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A58E2" w:rsidRPr="00C72257" w:rsidRDefault="00FA58E2" w:rsidP="00FA58E2">
      <w:pPr>
        <w:shd w:val="clear" w:color="auto" w:fill="FFFFFF"/>
        <w:ind w:firstLine="567"/>
        <w:jc w:val="center"/>
        <w:rPr>
          <w:rFonts w:eastAsia="Times New Roman"/>
          <w:color w:val="000000"/>
          <w:sz w:val="28"/>
          <w:szCs w:val="28"/>
        </w:rPr>
      </w:pPr>
    </w:p>
    <w:p w:rsidR="00FA58E2" w:rsidRPr="00C72257" w:rsidRDefault="00FA58E2" w:rsidP="00FA58E2">
      <w:pPr>
        <w:shd w:val="clear" w:color="auto" w:fill="FFFFFF"/>
        <w:ind w:firstLine="567"/>
        <w:jc w:val="center"/>
        <w:rPr>
          <w:rFonts w:eastAsia="Times New Roman"/>
          <w:b/>
          <w:color w:val="000000"/>
          <w:sz w:val="28"/>
          <w:szCs w:val="28"/>
          <w:vertAlign w:val="subscript"/>
        </w:rPr>
      </w:pPr>
    </w:p>
    <w:p w:rsidR="00FA58E2" w:rsidRPr="00C72257" w:rsidRDefault="00FA58E2" w:rsidP="00FA58E2">
      <w:pPr>
        <w:pStyle w:val="ab"/>
        <w:ind w:firstLine="284"/>
        <w:jc w:val="right"/>
        <w:rPr>
          <w:rFonts w:ascii="Times New Roman" w:hAnsi="Times New Roman" w:cs="Times New Roman"/>
          <w:b/>
          <w:sz w:val="28"/>
          <w:szCs w:val="28"/>
          <w:lang w:val="ru-RU"/>
        </w:rPr>
      </w:pPr>
      <w:r w:rsidRPr="00C72257">
        <w:rPr>
          <w:rFonts w:ascii="Times New Roman" w:hAnsi="Times New Roman" w:cs="Times New Roman"/>
          <w:b/>
          <w:sz w:val="28"/>
          <w:szCs w:val="28"/>
        </w:rPr>
        <w:t>Ф.7.</w:t>
      </w:r>
      <w:r w:rsidRPr="00C72257">
        <w:rPr>
          <w:rFonts w:ascii="Times New Roman" w:hAnsi="Times New Roman" w:cs="Times New Roman"/>
          <w:b/>
          <w:sz w:val="28"/>
          <w:szCs w:val="28"/>
          <w:lang w:val="ru-RU"/>
        </w:rPr>
        <w:t>03</w:t>
      </w:r>
      <w:r w:rsidRPr="00C72257">
        <w:rPr>
          <w:rFonts w:ascii="Times New Roman" w:hAnsi="Times New Roman" w:cs="Times New Roman"/>
          <w:b/>
          <w:sz w:val="28"/>
          <w:szCs w:val="28"/>
        </w:rPr>
        <w:t>-</w:t>
      </w:r>
      <w:r w:rsidRPr="00C72257">
        <w:rPr>
          <w:rFonts w:ascii="Times New Roman" w:hAnsi="Times New Roman" w:cs="Times New Roman"/>
          <w:b/>
          <w:sz w:val="28"/>
          <w:szCs w:val="28"/>
          <w:lang w:val="ru-RU"/>
        </w:rPr>
        <w:t>03</w:t>
      </w:r>
    </w:p>
    <w:p w:rsidR="00FA58E2" w:rsidRPr="00C72257" w:rsidRDefault="00FA58E2" w:rsidP="00FA58E2">
      <w:pPr>
        <w:jc w:val="center"/>
        <w:rPr>
          <w:b/>
          <w:sz w:val="32"/>
          <w:szCs w:val="32"/>
          <w:lang w:val="kk-KZ" w:eastAsia="ko-KR"/>
        </w:rPr>
      </w:pPr>
      <w:r w:rsidRPr="00C72257">
        <w:rPr>
          <w:b/>
          <w:sz w:val="32"/>
          <w:szCs w:val="32"/>
          <w:lang w:eastAsia="ko-KR"/>
        </w:rPr>
        <w:t>Раисов Б</w:t>
      </w:r>
      <w:r w:rsidRPr="00C72257">
        <w:rPr>
          <w:b/>
          <w:sz w:val="32"/>
          <w:szCs w:val="32"/>
          <w:lang w:val="kk-KZ" w:eastAsia="ko-KR"/>
        </w:rPr>
        <w:t>.О</w:t>
      </w:r>
    </w:p>
    <w:p w:rsidR="00FA58E2" w:rsidRPr="00C72257" w:rsidRDefault="00FA58E2" w:rsidP="00FA58E2">
      <w:pPr>
        <w:jc w:val="center"/>
        <w:rPr>
          <w:b/>
          <w:sz w:val="32"/>
          <w:szCs w:val="32"/>
          <w:lang w:val="kk-KZ" w:eastAsia="ko-KR"/>
        </w:rPr>
      </w:pPr>
      <w:r w:rsidRPr="00C72257">
        <w:rPr>
          <w:b/>
          <w:sz w:val="32"/>
          <w:szCs w:val="32"/>
          <w:lang w:val="kk-KZ" w:eastAsia="ko-KR"/>
        </w:rPr>
        <w:t>Есмахан Н.Ш</w:t>
      </w:r>
    </w:p>
    <w:p w:rsidR="00FA58E2" w:rsidRPr="00C72257" w:rsidRDefault="00FA58E2" w:rsidP="00FA58E2">
      <w:pPr>
        <w:jc w:val="center"/>
        <w:rPr>
          <w:b/>
          <w:sz w:val="32"/>
          <w:szCs w:val="32"/>
        </w:rPr>
      </w:pPr>
    </w:p>
    <w:p w:rsidR="00FA58E2" w:rsidRPr="00C72257" w:rsidRDefault="00FA58E2" w:rsidP="00FA58E2">
      <w:pPr>
        <w:pStyle w:val="ab"/>
        <w:ind w:firstLine="284"/>
        <w:jc w:val="center"/>
        <w:rPr>
          <w:rFonts w:ascii="Times New Roman" w:hAnsi="Times New Roman" w:cs="Times New Roman"/>
          <w:noProof/>
          <w:sz w:val="28"/>
          <w:szCs w:val="28"/>
          <w:lang w:val="ru-RU" w:eastAsia="ru-RU"/>
        </w:rPr>
      </w:pPr>
    </w:p>
    <w:p w:rsidR="00FA58E2" w:rsidRPr="00C72257" w:rsidRDefault="00FA58E2" w:rsidP="00FA58E2">
      <w:pPr>
        <w:pStyle w:val="ab"/>
        <w:ind w:firstLine="284"/>
        <w:jc w:val="center"/>
        <w:rPr>
          <w:rFonts w:ascii="Times New Roman" w:hAnsi="Times New Roman" w:cs="Times New Roman"/>
          <w:b/>
          <w:sz w:val="28"/>
          <w:szCs w:val="28"/>
        </w:rPr>
      </w:pPr>
      <w:r w:rsidRPr="00C72257">
        <w:rPr>
          <w:rFonts w:ascii="Times New Roman" w:hAnsi="Times New Roman" w:cs="Times New Roman"/>
          <w:noProof/>
          <w:sz w:val="28"/>
          <w:szCs w:val="28"/>
          <w:lang w:val="ru-RU" w:eastAsia="ru-RU"/>
        </w:rPr>
        <w:drawing>
          <wp:inline distT="0" distB="0" distL="0" distR="0" wp14:anchorId="2FB1E4A4" wp14:editId="569D2F5C">
            <wp:extent cx="2030730" cy="1701165"/>
            <wp:effectExtent l="19050" t="0" r="7620" b="0"/>
            <wp:docPr id="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8" cstate="print"/>
                    <a:srcRect/>
                    <a:stretch>
                      <a:fillRect/>
                    </a:stretch>
                  </pic:blipFill>
                  <pic:spPr bwMode="auto">
                    <a:xfrm>
                      <a:off x="0" y="0"/>
                      <a:ext cx="2030730" cy="1701165"/>
                    </a:xfrm>
                    <a:prstGeom prst="rect">
                      <a:avLst/>
                    </a:prstGeom>
                    <a:noFill/>
                    <a:ln w="9525">
                      <a:noFill/>
                      <a:miter lim="800000"/>
                      <a:headEnd/>
                      <a:tailEnd/>
                    </a:ln>
                  </pic:spPr>
                </pic:pic>
              </a:graphicData>
            </a:graphic>
          </wp:inline>
        </w:drawing>
      </w:r>
    </w:p>
    <w:p w:rsidR="00FA58E2" w:rsidRPr="00C72257" w:rsidRDefault="00FA58E2" w:rsidP="00FA58E2">
      <w:pPr>
        <w:jc w:val="center"/>
        <w:rPr>
          <w:b/>
          <w:sz w:val="28"/>
          <w:szCs w:val="28"/>
          <w:lang w:val="kk-KZ" w:eastAsia="ko-KR"/>
        </w:rPr>
      </w:pPr>
    </w:p>
    <w:p w:rsidR="00FA58E2" w:rsidRPr="00C72257" w:rsidRDefault="00FA58E2" w:rsidP="00FA58E2">
      <w:pPr>
        <w:jc w:val="center"/>
        <w:rPr>
          <w:sz w:val="28"/>
          <w:szCs w:val="28"/>
          <w:lang w:val="kk-KZ" w:eastAsia="ko-KR"/>
        </w:rPr>
      </w:pPr>
    </w:p>
    <w:p w:rsidR="00FA58E2" w:rsidRPr="00C72257" w:rsidRDefault="00FA58E2" w:rsidP="00FA58E2">
      <w:pPr>
        <w:jc w:val="center"/>
        <w:rPr>
          <w:b/>
          <w:sz w:val="28"/>
          <w:szCs w:val="28"/>
          <w:lang w:val="kk-KZ" w:eastAsia="ko-KR"/>
        </w:rPr>
      </w:pPr>
      <w:r w:rsidRPr="00C72257">
        <w:rPr>
          <w:b/>
          <w:sz w:val="28"/>
          <w:szCs w:val="28"/>
          <w:lang w:eastAsia="ko-KR"/>
        </w:rPr>
        <w:t xml:space="preserve">СБОРНИК ЛЕКЦИЙ </w:t>
      </w:r>
    </w:p>
    <w:p w:rsidR="00FA58E2" w:rsidRPr="00C72257" w:rsidRDefault="00FA58E2" w:rsidP="00FA58E2">
      <w:pPr>
        <w:jc w:val="center"/>
        <w:rPr>
          <w:b/>
          <w:sz w:val="28"/>
          <w:szCs w:val="28"/>
        </w:rPr>
      </w:pPr>
      <w:r w:rsidRPr="00C72257">
        <w:rPr>
          <w:b/>
          <w:sz w:val="28"/>
          <w:szCs w:val="28"/>
          <w:lang w:val="kk-KZ"/>
        </w:rPr>
        <w:t>ПО</w:t>
      </w:r>
      <w:r w:rsidRPr="00C72257">
        <w:rPr>
          <w:b/>
          <w:sz w:val="28"/>
          <w:szCs w:val="28"/>
        </w:rPr>
        <w:t xml:space="preserve"> ДИСЦИПЛИНЕ</w:t>
      </w:r>
    </w:p>
    <w:p w:rsidR="00FA58E2" w:rsidRPr="00C72257" w:rsidRDefault="00FA58E2" w:rsidP="00FA58E2">
      <w:pPr>
        <w:jc w:val="center"/>
        <w:rPr>
          <w:b/>
          <w:sz w:val="28"/>
          <w:szCs w:val="28"/>
          <w:lang w:val="kk-KZ"/>
        </w:rPr>
      </w:pPr>
      <w:r w:rsidRPr="00C72257">
        <w:rPr>
          <w:b/>
          <w:color w:val="000000"/>
          <w:sz w:val="28"/>
          <w:szCs w:val="28"/>
        </w:rPr>
        <w:t>«</w:t>
      </w:r>
      <w:r w:rsidRPr="00C72257">
        <w:rPr>
          <w:b/>
          <w:color w:val="000000"/>
          <w:sz w:val="28"/>
          <w:szCs w:val="28"/>
          <w:u w:val="single"/>
        </w:rPr>
        <w:t>ВВЕДЕНИЕ В СПЕЦ</w:t>
      </w:r>
      <w:r w:rsidRPr="00C72257">
        <w:rPr>
          <w:b/>
          <w:color w:val="000000"/>
          <w:sz w:val="28"/>
          <w:szCs w:val="28"/>
          <w:u w:val="single"/>
          <w:lang w:val="kk-KZ"/>
        </w:rPr>
        <w:t>ИАЛЬНОСТЬ</w:t>
      </w:r>
      <w:r w:rsidRPr="00C72257">
        <w:rPr>
          <w:b/>
          <w:color w:val="000000"/>
          <w:sz w:val="28"/>
          <w:szCs w:val="28"/>
        </w:rPr>
        <w:t>»</w:t>
      </w:r>
    </w:p>
    <w:p w:rsidR="00FA58E2" w:rsidRPr="00C72257" w:rsidRDefault="00FA58E2" w:rsidP="00FA58E2">
      <w:pPr>
        <w:tabs>
          <w:tab w:val="left" w:pos="6945"/>
        </w:tabs>
        <w:rPr>
          <w:sz w:val="28"/>
          <w:szCs w:val="28"/>
          <w:lang w:eastAsia="ko-KR"/>
        </w:rPr>
      </w:pPr>
      <w:r w:rsidRPr="00C72257">
        <w:rPr>
          <w:sz w:val="28"/>
          <w:szCs w:val="28"/>
          <w:lang w:eastAsia="ko-KR"/>
        </w:rPr>
        <w:tab/>
      </w:r>
    </w:p>
    <w:p w:rsidR="00FA58E2" w:rsidRPr="00C72257" w:rsidRDefault="00FA58E2" w:rsidP="00FA58E2">
      <w:pPr>
        <w:tabs>
          <w:tab w:val="left" w:pos="6945"/>
        </w:tabs>
        <w:rPr>
          <w:sz w:val="28"/>
          <w:szCs w:val="28"/>
          <w:lang w:eastAsia="ko-KR"/>
        </w:rPr>
      </w:pPr>
    </w:p>
    <w:p w:rsidR="00FA58E2" w:rsidRPr="00C72257" w:rsidRDefault="00FA58E2" w:rsidP="00FA58E2">
      <w:pPr>
        <w:jc w:val="center"/>
        <w:rPr>
          <w:sz w:val="28"/>
          <w:szCs w:val="28"/>
          <w:lang w:val="kk-KZ" w:eastAsia="ko-KR"/>
        </w:rPr>
      </w:pPr>
      <w:r w:rsidRPr="00C72257">
        <w:rPr>
          <w:iCs/>
          <w:noProof/>
          <w:sz w:val="28"/>
          <w:szCs w:val="28"/>
        </w:rPr>
        <w:drawing>
          <wp:inline distT="0" distB="0" distL="0" distR="0" wp14:anchorId="672EB6B5" wp14:editId="0624393D">
            <wp:extent cx="5401310" cy="3583305"/>
            <wp:effectExtent l="19050" t="0" r="8890" b="0"/>
            <wp:docPr id="8"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л"/>
                    <pic:cNvPicPr>
                      <a:picLocks noChangeAspect="1" noChangeArrowheads="1"/>
                    </pic:cNvPicPr>
                  </pic:nvPicPr>
                  <pic:blipFill>
                    <a:blip r:embed="rId9" cstate="print"/>
                    <a:srcRect/>
                    <a:stretch>
                      <a:fillRect/>
                    </a:stretch>
                  </pic:blipFill>
                  <pic:spPr bwMode="auto">
                    <a:xfrm>
                      <a:off x="0" y="0"/>
                      <a:ext cx="5401310" cy="3583305"/>
                    </a:xfrm>
                    <a:prstGeom prst="rect">
                      <a:avLst/>
                    </a:prstGeom>
                    <a:noFill/>
                    <a:ln w="9525">
                      <a:noFill/>
                      <a:miter lim="800000"/>
                      <a:headEnd/>
                      <a:tailEnd/>
                    </a:ln>
                  </pic:spPr>
                </pic:pic>
              </a:graphicData>
            </a:graphic>
          </wp:inline>
        </w:drawing>
      </w:r>
    </w:p>
    <w:p w:rsidR="00FA58E2" w:rsidRPr="00C72257" w:rsidRDefault="00FA58E2" w:rsidP="00FA58E2">
      <w:pPr>
        <w:jc w:val="center"/>
        <w:rPr>
          <w:sz w:val="28"/>
          <w:szCs w:val="28"/>
          <w:lang w:val="kk-KZ" w:eastAsia="ko-KR"/>
        </w:rPr>
      </w:pPr>
    </w:p>
    <w:p w:rsidR="00FA58E2" w:rsidRPr="00C72257" w:rsidRDefault="00FA58E2" w:rsidP="00FA58E2">
      <w:pPr>
        <w:pStyle w:val="ab"/>
        <w:ind w:firstLine="284"/>
        <w:jc w:val="center"/>
        <w:rPr>
          <w:rFonts w:ascii="Times New Roman" w:hAnsi="Times New Roman" w:cs="Times New Roman"/>
          <w:b/>
          <w:sz w:val="28"/>
          <w:szCs w:val="28"/>
        </w:rPr>
      </w:pPr>
    </w:p>
    <w:p w:rsidR="00FA58E2" w:rsidRPr="00C72257" w:rsidRDefault="00FA58E2" w:rsidP="00FA58E2">
      <w:pPr>
        <w:pStyle w:val="ab"/>
        <w:ind w:firstLine="284"/>
        <w:jc w:val="center"/>
        <w:rPr>
          <w:rFonts w:ascii="Times New Roman" w:hAnsi="Times New Roman" w:cs="Times New Roman"/>
          <w:b/>
          <w:sz w:val="28"/>
          <w:szCs w:val="28"/>
        </w:rPr>
      </w:pPr>
    </w:p>
    <w:p w:rsidR="00FA58E2" w:rsidRPr="00C72257" w:rsidRDefault="00FA58E2" w:rsidP="00FA58E2">
      <w:pPr>
        <w:pStyle w:val="ab"/>
        <w:ind w:firstLine="284"/>
        <w:jc w:val="center"/>
        <w:rPr>
          <w:rFonts w:ascii="Times New Roman" w:hAnsi="Times New Roman" w:cs="Times New Roman"/>
          <w:b/>
          <w:sz w:val="28"/>
          <w:szCs w:val="28"/>
        </w:rPr>
      </w:pPr>
    </w:p>
    <w:p w:rsidR="00FA58E2" w:rsidRPr="00C72257" w:rsidRDefault="00FA58E2" w:rsidP="00FA58E2">
      <w:pPr>
        <w:pStyle w:val="ab"/>
        <w:ind w:firstLine="284"/>
        <w:jc w:val="center"/>
        <w:rPr>
          <w:rFonts w:ascii="Times New Roman" w:hAnsi="Times New Roman" w:cs="Times New Roman"/>
          <w:b/>
          <w:sz w:val="28"/>
          <w:szCs w:val="28"/>
        </w:rPr>
      </w:pPr>
    </w:p>
    <w:p w:rsidR="00FA58E2" w:rsidRPr="00C72257" w:rsidRDefault="001E20DF" w:rsidP="00FA58E2">
      <w:pPr>
        <w:pStyle w:val="ab"/>
        <w:ind w:firstLine="284"/>
        <w:jc w:val="center"/>
        <w:rPr>
          <w:rFonts w:ascii="Times New Roman" w:hAnsi="Times New Roman" w:cs="Times New Roman"/>
          <w:b/>
          <w:sz w:val="28"/>
          <w:szCs w:val="28"/>
        </w:rPr>
      </w:pPr>
      <w:r w:rsidRPr="00C72257">
        <w:rPr>
          <w:rFonts w:ascii="Times New Roman" w:hAnsi="Times New Roman" w:cs="Times New Roman"/>
          <w:b/>
          <w:sz w:val="28"/>
          <w:szCs w:val="28"/>
        </w:rPr>
        <w:t>Шымкент, 201</w:t>
      </w:r>
      <w:r w:rsidRPr="00C72257">
        <w:rPr>
          <w:rFonts w:ascii="Times New Roman" w:hAnsi="Times New Roman" w:cs="Times New Roman"/>
          <w:b/>
          <w:sz w:val="28"/>
          <w:szCs w:val="28"/>
          <w:lang w:val="ru-RU"/>
        </w:rPr>
        <w:t>5</w:t>
      </w:r>
      <w:r w:rsidR="00FA58E2" w:rsidRPr="00C72257">
        <w:rPr>
          <w:rFonts w:ascii="Times New Roman" w:hAnsi="Times New Roman" w:cs="Times New Roman"/>
          <w:b/>
          <w:sz w:val="28"/>
          <w:szCs w:val="28"/>
          <w:lang w:val="ru-RU"/>
        </w:rPr>
        <w:t>г</w:t>
      </w:r>
      <w:r w:rsidR="00FA58E2" w:rsidRPr="00C72257">
        <w:rPr>
          <w:rFonts w:ascii="Times New Roman" w:hAnsi="Times New Roman" w:cs="Times New Roman"/>
          <w:b/>
          <w:sz w:val="28"/>
          <w:szCs w:val="28"/>
        </w:rPr>
        <w:t>.</w:t>
      </w:r>
    </w:p>
    <w:p w:rsidR="00FA58E2" w:rsidRPr="00C72257" w:rsidRDefault="00FA58E2" w:rsidP="00FA58E2">
      <w:pPr>
        <w:jc w:val="center"/>
        <w:rPr>
          <w:b/>
          <w:sz w:val="28"/>
          <w:szCs w:val="28"/>
          <w:vertAlign w:val="subscript"/>
          <w:lang w:eastAsia="ko-KR"/>
        </w:rPr>
      </w:pPr>
    </w:p>
    <w:p w:rsidR="00FA58E2" w:rsidRPr="00C72257" w:rsidRDefault="00FA58E2" w:rsidP="00FA58E2">
      <w:pPr>
        <w:jc w:val="center"/>
        <w:rPr>
          <w:b/>
          <w:sz w:val="28"/>
          <w:szCs w:val="28"/>
          <w:vertAlign w:val="subscript"/>
          <w:lang w:eastAsia="ko-KR"/>
        </w:rPr>
      </w:pPr>
    </w:p>
    <w:p w:rsidR="00FA58E2" w:rsidRPr="00C72257" w:rsidRDefault="00FA58E2" w:rsidP="00FA58E2">
      <w:pPr>
        <w:jc w:val="center"/>
        <w:rPr>
          <w:b/>
          <w:sz w:val="28"/>
          <w:szCs w:val="28"/>
          <w:vertAlign w:val="subscript"/>
          <w:lang w:eastAsia="ko-KR"/>
        </w:rPr>
      </w:pPr>
    </w:p>
    <w:p w:rsidR="00FA58E2" w:rsidRPr="00C72257" w:rsidRDefault="00FA58E2" w:rsidP="00FA58E2">
      <w:pPr>
        <w:jc w:val="center"/>
        <w:rPr>
          <w:b/>
          <w:sz w:val="28"/>
          <w:szCs w:val="28"/>
          <w:vertAlign w:val="subscript"/>
          <w:lang w:eastAsia="ko-KR"/>
        </w:rPr>
      </w:pPr>
    </w:p>
    <w:p w:rsidR="00FA58E2" w:rsidRPr="00C72257" w:rsidRDefault="00FA58E2" w:rsidP="00FA58E2">
      <w:pPr>
        <w:jc w:val="center"/>
        <w:rPr>
          <w:b/>
          <w:sz w:val="28"/>
          <w:szCs w:val="28"/>
          <w:vertAlign w:val="subscript"/>
          <w:lang w:eastAsia="ko-KR"/>
        </w:rPr>
      </w:pPr>
    </w:p>
    <w:p w:rsidR="00FA58E2" w:rsidRPr="00C72257" w:rsidRDefault="00FA58E2" w:rsidP="00FA58E2">
      <w:pPr>
        <w:jc w:val="center"/>
        <w:rPr>
          <w:b/>
          <w:sz w:val="28"/>
          <w:szCs w:val="28"/>
          <w:vertAlign w:val="subscript"/>
          <w:lang w:eastAsia="ko-KR"/>
        </w:rPr>
      </w:pPr>
    </w:p>
    <w:p w:rsidR="00FA58E2" w:rsidRPr="00C72257" w:rsidRDefault="00FA58E2" w:rsidP="00FA58E2">
      <w:pPr>
        <w:jc w:val="center"/>
        <w:rPr>
          <w:b/>
          <w:sz w:val="28"/>
          <w:szCs w:val="28"/>
          <w:vertAlign w:val="subscript"/>
          <w:lang w:eastAsia="ko-KR"/>
        </w:rPr>
      </w:pPr>
    </w:p>
    <w:p w:rsidR="00FA58E2" w:rsidRPr="00C72257" w:rsidRDefault="00FA58E2" w:rsidP="00FA58E2">
      <w:pPr>
        <w:jc w:val="center"/>
        <w:rPr>
          <w:b/>
          <w:sz w:val="28"/>
          <w:szCs w:val="28"/>
          <w:vertAlign w:val="subscript"/>
          <w:lang w:eastAsia="ko-KR"/>
        </w:rPr>
      </w:pPr>
    </w:p>
    <w:p w:rsidR="00FA58E2" w:rsidRPr="00C72257" w:rsidRDefault="00FA58E2" w:rsidP="00FA58E2">
      <w:pPr>
        <w:jc w:val="center"/>
        <w:rPr>
          <w:b/>
          <w:sz w:val="28"/>
          <w:szCs w:val="28"/>
          <w:vertAlign w:val="subscript"/>
          <w:lang w:eastAsia="ko-KR"/>
        </w:rPr>
      </w:pPr>
    </w:p>
    <w:p w:rsidR="00FA58E2" w:rsidRPr="00C72257" w:rsidRDefault="00FA58E2" w:rsidP="00FA58E2">
      <w:pPr>
        <w:jc w:val="center"/>
        <w:rPr>
          <w:b/>
          <w:sz w:val="28"/>
          <w:szCs w:val="28"/>
          <w:vertAlign w:val="subscript"/>
          <w:lang w:eastAsia="ko-KR"/>
        </w:rPr>
      </w:pPr>
    </w:p>
    <w:p w:rsidR="00FA58E2" w:rsidRPr="00C72257" w:rsidRDefault="00FA58E2" w:rsidP="00FA58E2">
      <w:pPr>
        <w:jc w:val="center"/>
        <w:rPr>
          <w:b/>
          <w:sz w:val="28"/>
          <w:szCs w:val="28"/>
          <w:vertAlign w:val="subscript"/>
          <w:lang w:eastAsia="ko-KR"/>
        </w:rPr>
      </w:pPr>
    </w:p>
    <w:p w:rsidR="00FA58E2" w:rsidRPr="00C72257" w:rsidRDefault="00FA58E2" w:rsidP="00FA58E2">
      <w:pPr>
        <w:jc w:val="center"/>
        <w:rPr>
          <w:b/>
          <w:sz w:val="28"/>
          <w:szCs w:val="28"/>
          <w:vertAlign w:val="subscript"/>
          <w:lang w:eastAsia="ko-KR"/>
        </w:rPr>
      </w:pPr>
    </w:p>
    <w:p w:rsidR="00FA58E2" w:rsidRPr="00C72257" w:rsidRDefault="00FA58E2" w:rsidP="00FA58E2">
      <w:pPr>
        <w:jc w:val="center"/>
        <w:rPr>
          <w:b/>
          <w:sz w:val="28"/>
          <w:szCs w:val="28"/>
          <w:vertAlign w:val="subscript"/>
          <w:lang w:eastAsia="ko-KR"/>
        </w:rPr>
      </w:pPr>
    </w:p>
    <w:p w:rsidR="00FA58E2" w:rsidRPr="00C72257" w:rsidRDefault="00FA58E2" w:rsidP="00FA58E2">
      <w:pPr>
        <w:jc w:val="center"/>
        <w:rPr>
          <w:b/>
          <w:sz w:val="28"/>
          <w:szCs w:val="28"/>
          <w:vertAlign w:val="subscript"/>
          <w:lang w:eastAsia="ko-KR"/>
        </w:rPr>
      </w:pPr>
    </w:p>
    <w:p w:rsidR="00FA58E2" w:rsidRPr="00C72257" w:rsidRDefault="00FA58E2" w:rsidP="00FA58E2">
      <w:pPr>
        <w:jc w:val="center"/>
        <w:rPr>
          <w:b/>
          <w:sz w:val="28"/>
          <w:szCs w:val="28"/>
          <w:vertAlign w:val="subscript"/>
          <w:lang w:eastAsia="ko-KR"/>
        </w:rPr>
      </w:pPr>
    </w:p>
    <w:p w:rsidR="00FA58E2" w:rsidRPr="00C72257" w:rsidRDefault="00FA58E2" w:rsidP="00FA58E2">
      <w:pPr>
        <w:jc w:val="center"/>
        <w:rPr>
          <w:b/>
          <w:sz w:val="28"/>
          <w:szCs w:val="28"/>
          <w:vertAlign w:val="subscript"/>
          <w:lang w:eastAsia="ko-KR"/>
        </w:rPr>
      </w:pPr>
    </w:p>
    <w:p w:rsidR="00FA58E2" w:rsidRPr="00C72257" w:rsidRDefault="00FA58E2" w:rsidP="00FA58E2">
      <w:pPr>
        <w:jc w:val="center"/>
        <w:rPr>
          <w:b/>
          <w:sz w:val="28"/>
          <w:szCs w:val="28"/>
          <w:vertAlign w:val="subscript"/>
          <w:lang w:eastAsia="ko-KR"/>
        </w:rPr>
      </w:pPr>
    </w:p>
    <w:p w:rsidR="00FA58E2" w:rsidRPr="00C72257" w:rsidRDefault="00FA58E2" w:rsidP="00FA58E2">
      <w:pPr>
        <w:jc w:val="center"/>
        <w:rPr>
          <w:b/>
          <w:sz w:val="28"/>
          <w:szCs w:val="28"/>
          <w:vertAlign w:val="subscript"/>
          <w:lang w:eastAsia="ko-KR"/>
        </w:rPr>
      </w:pPr>
    </w:p>
    <w:p w:rsidR="00FA58E2" w:rsidRPr="00C72257" w:rsidRDefault="00FA58E2" w:rsidP="00FA58E2">
      <w:pPr>
        <w:jc w:val="center"/>
        <w:rPr>
          <w:b/>
          <w:sz w:val="28"/>
          <w:szCs w:val="28"/>
          <w:vertAlign w:val="subscript"/>
          <w:lang w:eastAsia="ko-KR"/>
        </w:rPr>
      </w:pPr>
    </w:p>
    <w:p w:rsidR="00FA58E2" w:rsidRPr="00C72257" w:rsidRDefault="00FA58E2" w:rsidP="00FA58E2">
      <w:pPr>
        <w:jc w:val="center"/>
        <w:rPr>
          <w:b/>
          <w:sz w:val="28"/>
          <w:szCs w:val="28"/>
          <w:vertAlign w:val="subscript"/>
          <w:lang w:eastAsia="ko-KR"/>
        </w:rPr>
      </w:pPr>
    </w:p>
    <w:p w:rsidR="00FA58E2" w:rsidRPr="00C72257" w:rsidRDefault="00FA58E2" w:rsidP="00FA58E2">
      <w:pPr>
        <w:jc w:val="center"/>
        <w:rPr>
          <w:b/>
          <w:sz w:val="28"/>
          <w:szCs w:val="28"/>
          <w:vertAlign w:val="subscript"/>
          <w:lang w:eastAsia="ko-KR"/>
        </w:rPr>
      </w:pPr>
    </w:p>
    <w:p w:rsidR="00FA58E2" w:rsidRPr="00C72257" w:rsidRDefault="00FA58E2" w:rsidP="00FA58E2">
      <w:pPr>
        <w:jc w:val="center"/>
        <w:rPr>
          <w:b/>
          <w:sz w:val="28"/>
          <w:szCs w:val="28"/>
          <w:vertAlign w:val="subscript"/>
          <w:lang w:eastAsia="ko-KR"/>
        </w:rPr>
      </w:pPr>
    </w:p>
    <w:p w:rsidR="00FA58E2" w:rsidRPr="00C72257" w:rsidRDefault="00FA58E2" w:rsidP="00FA58E2">
      <w:pPr>
        <w:jc w:val="center"/>
        <w:rPr>
          <w:b/>
          <w:sz w:val="28"/>
          <w:szCs w:val="28"/>
          <w:vertAlign w:val="subscript"/>
          <w:lang w:eastAsia="ko-KR"/>
        </w:rPr>
      </w:pPr>
    </w:p>
    <w:p w:rsidR="00FA58E2" w:rsidRPr="00C72257" w:rsidRDefault="00FA58E2" w:rsidP="00FA58E2">
      <w:pPr>
        <w:jc w:val="center"/>
        <w:rPr>
          <w:b/>
          <w:sz w:val="28"/>
          <w:szCs w:val="28"/>
          <w:vertAlign w:val="subscript"/>
          <w:lang w:eastAsia="ko-KR"/>
        </w:rPr>
      </w:pPr>
    </w:p>
    <w:p w:rsidR="00FA58E2" w:rsidRPr="00C72257" w:rsidRDefault="00FA58E2" w:rsidP="00FA58E2">
      <w:pPr>
        <w:jc w:val="center"/>
        <w:rPr>
          <w:b/>
          <w:sz w:val="28"/>
          <w:szCs w:val="28"/>
          <w:vertAlign w:val="subscript"/>
          <w:lang w:eastAsia="ko-KR"/>
        </w:rPr>
      </w:pPr>
    </w:p>
    <w:p w:rsidR="00FA58E2" w:rsidRPr="00C72257" w:rsidRDefault="00FA58E2" w:rsidP="00FA58E2">
      <w:pPr>
        <w:jc w:val="center"/>
        <w:rPr>
          <w:b/>
          <w:sz w:val="28"/>
          <w:szCs w:val="28"/>
          <w:vertAlign w:val="subscript"/>
          <w:lang w:eastAsia="ko-KR"/>
        </w:rPr>
      </w:pPr>
    </w:p>
    <w:p w:rsidR="00FA58E2" w:rsidRPr="00C72257" w:rsidRDefault="00FA58E2" w:rsidP="00FA58E2">
      <w:pPr>
        <w:jc w:val="center"/>
        <w:rPr>
          <w:b/>
          <w:sz w:val="28"/>
          <w:szCs w:val="28"/>
          <w:vertAlign w:val="subscript"/>
          <w:lang w:eastAsia="ko-KR"/>
        </w:rPr>
      </w:pPr>
    </w:p>
    <w:p w:rsidR="00FA58E2" w:rsidRPr="00C72257" w:rsidRDefault="00FA58E2" w:rsidP="00FA58E2">
      <w:pPr>
        <w:jc w:val="center"/>
        <w:rPr>
          <w:b/>
          <w:sz w:val="28"/>
          <w:szCs w:val="28"/>
          <w:vertAlign w:val="subscript"/>
          <w:lang w:eastAsia="ko-KR"/>
        </w:rPr>
        <w:sectPr w:rsidR="00FA58E2" w:rsidRPr="00C72257" w:rsidSect="00FA58E2">
          <w:headerReference w:type="even" r:id="rId10"/>
          <w:footerReference w:type="even" r:id="rId11"/>
          <w:footerReference w:type="default" r:id="rId12"/>
          <w:pgSz w:w="11909" w:h="16834"/>
          <w:pgMar w:top="851" w:right="567" w:bottom="851" w:left="1701" w:header="720" w:footer="726" w:gutter="0"/>
          <w:cols w:space="720"/>
          <w:noEndnote/>
          <w:titlePg/>
        </w:sectPr>
      </w:pPr>
    </w:p>
    <w:p w:rsidR="00FA58E2" w:rsidRPr="00C72257" w:rsidRDefault="00FA58E2" w:rsidP="00FA58E2">
      <w:pPr>
        <w:jc w:val="center"/>
        <w:rPr>
          <w:b/>
          <w:caps/>
          <w:sz w:val="28"/>
          <w:szCs w:val="28"/>
          <w:lang w:eastAsia="ko-KR"/>
        </w:rPr>
      </w:pPr>
      <w:r w:rsidRPr="00C72257">
        <w:rPr>
          <w:b/>
          <w:caps/>
          <w:sz w:val="28"/>
          <w:szCs w:val="28"/>
          <w:lang w:eastAsia="ko-KR"/>
        </w:rPr>
        <w:lastRenderedPageBreak/>
        <w:t>Министерство образования и науки Республики Казахстан</w:t>
      </w:r>
    </w:p>
    <w:p w:rsidR="00FA58E2" w:rsidRPr="00C72257" w:rsidRDefault="00FA58E2" w:rsidP="00FA58E2">
      <w:pPr>
        <w:jc w:val="center"/>
        <w:rPr>
          <w:b/>
          <w:caps/>
          <w:sz w:val="28"/>
          <w:szCs w:val="28"/>
          <w:lang w:eastAsia="ko-KR"/>
        </w:rPr>
      </w:pPr>
    </w:p>
    <w:p w:rsidR="00FA58E2" w:rsidRPr="00C72257" w:rsidRDefault="00FA58E2" w:rsidP="00FA58E2">
      <w:pPr>
        <w:jc w:val="center"/>
        <w:rPr>
          <w:b/>
          <w:caps/>
          <w:sz w:val="28"/>
          <w:szCs w:val="28"/>
          <w:lang w:eastAsia="ko-KR"/>
        </w:rPr>
      </w:pPr>
      <w:r w:rsidRPr="00C72257">
        <w:rPr>
          <w:b/>
          <w:caps/>
          <w:sz w:val="28"/>
          <w:szCs w:val="28"/>
          <w:lang w:eastAsia="ko-KR"/>
        </w:rPr>
        <w:t>южно-казахстанский государственный университет им. м.ауезова</w:t>
      </w:r>
    </w:p>
    <w:p w:rsidR="00FA58E2" w:rsidRPr="00C72257" w:rsidRDefault="00FA58E2" w:rsidP="00FA58E2">
      <w:pPr>
        <w:jc w:val="center"/>
        <w:rPr>
          <w:b/>
          <w:sz w:val="28"/>
          <w:szCs w:val="28"/>
          <w:lang w:eastAsia="ko-KR"/>
        </w:rPr>
      </w:pPr>
    </w:p>
    <w:p w:rsidR="00FA58E2" w:rsidRPr="00C72257" w:rsidRDefault="00FA58E2" w:rsidP="00FA58E2">
      <w:pPr>
        <w:jc w:val="center"/>
        <w:rPr>
          <w:b/>
          <w:sz w:val="28"/>
          <w:szCs w:val="28"/>
          <w:lang w:eastAsia="ko-KR"/>
        </w:rPr>
      </w:pPr>
    </w:p>
    <w:p w:rsidR="00FA58E2" w:rsidRPr="00C72257" w:rsidRDefault="00FA58E2" w:rsidP="00FA58E2">
      <w:pPr>
        <w:ind w:left="2880"/>
        <w:rPr>
          <w:b/>
          <w:sz w:val="28"/>
          <w:szCs w:val="28"/>
          <w:lang w:eastAsia="ko-KR"/>
        </w:rPr>
      </w:pPr>
      <w:r w:rsidRPr="00C72257">
        <w:rPr>
          <w:b/>
          <w:sz w:val="28"/>
          <w:szCs w:val="28"/>
          <w:lang w:eastAsia="ko-KR"/>
        </w:rPr>
        <w:t>Кафедра Агротехнология</w:t>
      </w:r>
    </w:p>
    <w:p w:rsidR="00FA58E2" w:rsidRPr="00C72257" w:rsidRDefault="00FA58E2" w:rsidP="00FA58E2">
      <w:pPr>
        <w:ind w:left="5760"/>
        <w:jc w:val="center"/>
        <w:rPr>
          <w:b/>
          <w:sz w:val="28"/>
          <w:szCs w:val="28"/>
          <w:lang w:eastAsia="ko-KR"/>
        </w:rPr>
      </w:pPr>
    </w:p>
    <w:p w:rsidR="00FA58E2" w:rsidRPr="00C72257" w:rsidRDefault="00FA58E2" w:rsidP="00FA58E2">
      <w:pPr>
        <w:jc w:val="center"/>
        <w:rPr>
          <w:b/>
          <w:sz w:val="28"/>
          <w:szCs w:val="28"/>
          <w:lang w:eastAsia="ko-KR"/>
        </w:rPr>
      </w:pPr>
    </w:p>
    <w:p w:rsidR="00FA58E2" w:rsidRPr="00C72257" w:rsidRDefault="00FA58E2" w:rsidP="00FA58E2">
      <w:pPr>
        <w:jc w:val="center"/>
        <w:rPr>
          <w:b/>
          <w:sz w:val="28"/>
          <w:szCs w:val="28"/>
          <w:lang w:eastAsia="ko-KR"/>
        </w:rPr>
      </w:pPr>
    </w:p>
    <w:p w:rsidR="00FA58E2" w:rsidRPr="00C72257" w:rsidRDefault="00FA58E2" w:rsidP="00FA58E2">
      <w:pPr>
        <w:jc w:val="center"/>
        <w:rPr>
          <w:b/>
          <w:sz w:val="28"/>
          <w:szCs w:val="28"/>
          <w:lang w:eastAsia="ko-KR"/>
        </w:rPr>
      </w:pPr>
    </w:p>
    <w:p w:rsidR="00FA58E2" w:rsidRPr="00C72257" w:rsidRDefault="00FA58E2" w:rsidP="00FA58E2">
      <w:pPr>
        <w:jc w:val="center"/>
        <w:rPr>
          <w:b/>
          <w:sz w:val="28"/>
          <w:szCs w:val="28"/>
          <w:lang w:eastAsia="ko-KR"/>
        </w:rPr>
      </w:pPr>
    </w:p>
    <w:p w:rsidR="00FA58E2" w:rsidRPr="00C72257" w:rsidRDefault="00FA58E2" w:rsidP="00FA58E2">
      <w:pPr>
        <w:jc w:val="center"/>
        <w:rPr>
          <w:b/>
          <w:sz w:val="28"/>
          <w:szCs w:val="28"/>
          <w:lang w:eastAsia="ko-KR"/>
        </w:rPr>
      </w:pPr>
    </w:p>
    <w:p w:rsidR="00FA58E2" w:rsidRPr="00C72257" w:rsidRDefault="00FA58E2" w:rsidP="00FA58E2">
      <w:pPr>
        <w:jc w:val="center"/>
        <w:rPr>
          <w:b/>
          <w:sz w:val="28"/>
          <w:szCs w:val="28"/>
          <w:lang w:val="kk-KZ" w:eastAsia="ko-KR"/>
        </w:rPr>
      </w:pPr>
      <w:r w:rsidRPr="00C72257">
        <w:rPr>
          <w:b/>
          <w:sz w:val="28"/>
          <w:szCs w:val="28"/>
          <w:lang w:eastAsia="ko-KR"/>
        </w:rPr>
        <w:t>Раисов Б</w:t>
      </w:r>
      <w:r w:rsidRPr="00C72257">
        <w:rPr>
          <w:b/>
          <w:sz w:val="28"/>
          <w:szCs w:val="28"/>
          <w:lang w:val="kk-KZ" w:eastAsia="ko-KR"/>
        </w:rPr>
        <w:t>.О</w:t>
      </w:r>
    </w:p>
    <w:p w:rsidR="00FA58E2" w:rsidRPr="00C72257" w:rsidRDefault="00FA58E2" w:rsidP="00FA58E2">
      <w:pPr>
        <w:jc w:val="center"/>
        <w:rPr>
          <w:b/>
          <w:sz w:val="28"/>
          <w:szCs w:val="28"/>
          <w:lang w:val="kk-KZ" w:eastAsia="ko-KR"/>
        </w:rPr>
      </w:pPr>
      <w:r w:rsidRPr="00C72257">
        <w:rPr>
          <w:b/>
          <w:sz w:val="28"/>
          <w:szCs w:val="28"/>
          <w:lang w:val="kk-KZ" w:eastAsia="ko-KR"/>
        </w:rPr>
        <w:t>Есмахан Н.Ш</w:t>
      </w:r>
    </w:p>
    <w:p w:rsidR="00FA58E2" w:rsidRPr="00C72257" w:rsidRDefault="00FA58E2" w:rsidP="00FA58E2">
      <w:pPr>
        <w:jc w:val="center"/>
        <w:rPr>
          <w:b/>
          <w:sz w:val="28"/>
          <w:szCs w:val="28"/>
          <w:lang w:val="kk-KZ" w:eastAsia="ko-KR"/>
        </w:rPr>
      </w:pPr>
    </w:p>
    <w:p w:rsidR="00FA58E2" w:rsidRPr="00C72257" w:rsidRDefault="00FA58E2" w:rsidP="00FA58E2">
      <w:pPr>
        <w:jc w:val="center"/>
        <w:rPr>
          <w:b/>
          <w:sz w:val="28"/>
          <w:szCs w:val="28"/>
          <w:lang w:val="kk-KZ" w:eastAsia="ko-KR"/>
        </w:rPr>
      </w:pPr>
    </w:p>
    <w:p w:rsidR="00FA58E2" w:rsidRPr="00C72257" w:rsidRDefault="00FA58E2" w:rsidP="00FA58E2">
      <w:pPr>
        <w:jc w:val="center"/>
        <w:rPr>
          <w:b/>
          <w:sz w:val="28"/>
          <w:szCs w:val="28"/>
          <w:lang w:val="kk-KZ" w:eastAsia="ko-KR"/>
        </w:rPr>
      </w:pPr>
    </w:p>
    <w:p w:rsidR="00FA58E2" w:rsidRPr="00C72257" w:rsidRDefault="00FA58E2" w:rsidP="00FA58E2">
      <w:pPr>
        <w:jc w:val="center"/>
        <w:rPr>
          <w:b/>
          <w:sz w:val="28"/>
          <w:szCs w:val="28"/>
          <w:lang w:val="kk-KZ" w:eastAsia="ko-KR"/>
        </w:rPr>
      </w:pPr>
    </w:p>
    <w:p w:rsidR="00FA58E2" w:rsidRPr="00C72257" w:rsidRDefault="00FA58E2" w:rsidP="00FA58E2">
      <w:pPr>
        <w:jc w:val="center"/>
        <w:rPr>
          <w:b/>
          <w:sz w:val="28"/>
          <w:szCs w:val="28"/>
          <w:lang w:val="kk-KZ" w:eastAsia="ko-KR"/>
        </w:rPr>
      </w:pPr>
    </w:p>
    <w:p w:rsidR="00FA58E2" w:rsidRPr="00C72257" w:rsidRDefault="00FA58E2" w:rsidP="00FA58E2">
      <w:pPr>
        <w:jc w:val="center"/>
        <w:rPr>
          <w:b/>
          <w:sz w:val="28"/>
          <w:szCs w:val="28"/>
          <w:lang w:val="kk-KZ" w:eastAsia="ko-KR"/>
        </w:rPr>
      </w:pPr>
      <w:r w:rsidRPr="00C72257">
        <w:rPr>
          <w:b/>
          <w:sz w:val="28"/>
          <w:szCs w:val="28"/>
          <w:lang w:eastAsia="ko-KR"/>
        </w:rPr>
        <w:t xml:space="preserve">СБОРНИК ЛЕКЦИЙ </w:t>
      </w:r>
    </w:p>
    <w:p w:rsidR="00FA58E2" w:rsidRPr="00C72257" w:rsidRDefault="00FA58E2" w:rsidP="00FA58E2">
      <w:pPr>
        <w:jc w:val="center"/>
        <w:rPr>
          <w:b/>
          <w:sz w:val="28"/>
          <w:szCs w:val="28"/>
        </w:rPr>
      </w:pPr>
      <w:r w:rsidRPr="00C72257">
        <w:rPr>
          <w:b/>
          <w:sz w:val="28"/>
          <w:szCs w:val="28"/>
          <w:lang w:val="kk-KZ"/>
        </w:rPr>
        <w:t>ПО</w:t>
      </w:r>
      <w:r w:rsidRPr="00C72257">
        <w:rPr>
          <w:b/>
          <w:sz w:val="28"/>
          <w:szCs w:val="28"/>
        </w:rPr>
        <w:t xml:space="preserve"> ДИСЦИПЛИНЕ</w:t>
      </w:r>
    </w:p>
    <w:p w:rsidR="00FA58E2" w:rsidRPr="00C72257" w:rsidRDefault="00FA58E2" w:rsidP="00FA58E2">
      <w:pPr>
        <w:jc w:val="center"/>
        <w:rPr>
          <w:b/>
          <w:sz w:val="28"/>
          <w:szCs w:val="28"/>
          <w:lang w:val="kk-KZ"/>
        </w:rPr>
      </w:pPr>
      <w:r w:rsidRPr="00C72257">
        <w:rPr>
          <w:b/>
          <w:color w:val="000000"/>
          <w:sz w:val="28"/>
          <w:szCs w:val="28"/>
        </w:rPr>
        <w:t>«</w:t>
      </w:r>
      <w:r w:rsidRPr="00C72257">
        <w:rPr>
          <w:b/>
          <w:color w:val="000000"/>
          <w:sz w:val="28"/>
          <w:szCs w:val="28"/>
          <w:u w:val="single"/>
        </w:rPr>
        <w:t>ВВЕДЕНИЕ В СПЕЦ</w:t>
      </w:r>
      <w:r w:rsidRPr="00C72257">
        <w:rPr>
          <w:b/>
          <w:color w:val="000000"/>
          <w:sz w:val="28"/>
          <w:szCs w:val="28"/>
          <w:u w:val="single"/>
          <w:lang w:val="kk-KZ"/>
        </w:rPr>
        <w:t>ИАЛЬНОСТЬ</w:t>
      </w:r>
      <w:r w:rsidRPr="00C72257">
        <w:rPr>
          <w:b/>
          <w:color w:val="000000"/>
          <w:sz w:val="28"/>
          <w:szCs w:val="28"/>
        </w:rPr>
        <w:t>»</w:t>
      </w:r>
    </w:p>
    <w:p w:rsidR="00FA58E2" w:rsidRPr="00C72257" w:rsidRDefault="00FA58E2" w:rsidP="00FA58E2">
      <w:pPr>
        <w:jc w:val="center"/>
        <w:rPr>
          <w:sz w:val="28"/>
          <w:szCs w:val="28"/>
          <w:lang w:val="kk-KZ"/>
        </w:rPr>
      </w:pPr>
      <w:r w:rsidRPr="00C72257">
        <w:rPr>
          <w:sz w:val="28"/>
          <w:szCs w:val="28"/>
        </w:rPr>
        <w:t>для студентов специальностей 5В080100 –«Агрономия» и</w:t>
      </w:r>
    </w:p>
    <w:p w:rsidR="00FA58E2" w:rsidRPr="00C72257" w:rsidRDefault="00FA58E2" w:rsidP="00FA58E2">
      <w:pPr>
        <w:jc w:val="center"/>
        <w:rPr>
          <w:sz w:val="28"/>
          <w:szCs w:val="28"/>
          <w:lang w:val="kk-KZ"/>
        </w:rPr>
      </w:pPr>
      <w:r w:rsidRPr="00C72257">
        <w:rPr>
          <w:sz w:val="28"/>
          <w:szCs w:val="28"/>
          <w:lang w:val="kk-KZ"/>
        </w:rPr>
        <w:t>5В080800-«Почвоведение и агрохимия»</w:t>
      </w:r>
    </w:p>
    <w:p w:rsidR="00FA58E2" w:rsidRPr="00C72257" w:rsidRDefault="00FA58E2" w:rsidP="00FA58E2">
      <w:pPr>
        <w:jc w:val="center"/>
        <w:rPr>
          <w:sz w:val="28"/>
          <w:szCs w:val="28"/>
          <w:lang w:val="kk-KZ"/>
        </w:rPr>
      </w:pPr>
    </w:p>
    <w:p w:rsidR="00FA58E2" w:rsidRPr="00C72257" w:rsidRDefault="00FA58E2" w:rsidP="00FA58E2">
      <w:pPr>
        <w:jc w:val="center"/>
        <w:rPr>
          <w:sz w:val="28"/>
          <w:szCs w:val="28"/>
        </w:rPr>
      </w:pPr>
    </w:p>
    <w:p w:rsidR="00FA58E2" w:rsidRPr="00C72257" w:rsidRDefault="00FA58E2" w:rsidP="00FA58E2">
      <w:pPr>
        <w:jc w:val="center"/>
        <w:rPr>
          <w:b/>
          <w:sz w:val="28"/>
          <w:szCs w:val="28"/>
          <w:lang w:eastAsia="ko-KR"/>
        </w:rPr>
      </w:pPr>
    </w:p>
    <w:p w:rsidR="00FA58E2" w:rsidRPr="00C72257" w:rsidRDefault="00FA58E2" w:rsidP="00FA58E2">
      <w:pPr>
        <w:jc w:val="center"/>
        <w:rPr>
          <w:b/>
          <w:sz w:val="28"/>
          <w:szCs w:val="28"/>
          <w:lang w:eastAsia="ko-KR"/>
        </w:rPr>
      </w:pPr>
    </w:p>
    <w:p w:rsidR="00FA58E2" w:rsidRPr="00C72257" w:rsidRDefault="00FA58E2" w:rsidP="00FA58E2">
      <w:pPr>
        <w:jc w:val="center"/>
        <w:rPr>
          <w:b/>
          <w:sz w:val="28"/>
          <w:szCs w:val="28"/>
          <w:lang w:eastAsia="ko-KR"/>
        </w:rPr>
      </w:pPr>
    </w:p>
    <w:p w:rsidR="00FA58E2" w:rsidRPr="00C72257" w:rsidRDefault="00FA58E2" w:rsidP="00FA58E2">
      <w:pPr>
        <w:jc w:val="center"/>
        <w:rPr>
          <w:b/>
          <w:sz w:val="28"/>
          <w:szCs w:val="28"/>
          <w:lang w:eastAsia="ko-KR"/>
        </w:rPr>
      </w:pPr>
    </w:p>
    <w:p w:rsidR="00FA58E2" w:rsidRPr="00C72257" w:rsidRDefault="00FA58E2" w:rsidP="00FA58E2">
      <w:pPr>
        <w:jc w:val="center"/>
        <w:rPr>
          <w:b/>
          <w:sz w:val="28"/>
          <w:szCs w:val="28"/>
          <w:lang w:eastAsia="ko-KR"/>
        </w:rPr>
      </w:pPr>
    </w:p>
    <w:p w:rsidR="00FA58E2" w:rsidRPr="00C72257" w:rsidRDefault="00FA58E2" w:rsidP="00FA58E2">
      <w:pPr>
        <w:jc w:val="center"/>
        <w:rPr>
          <w:b/>
          <w:sz w:val="28"/>
          <w:szCs w:val="28"/>
          <w:lang w:val="kk-KZ" w:eastAsia="ko-KR"/>
        </w:rPr>
      </w:pPr>
    </w:p>
    <w:p w:rsidR="00FA58E2" w:rsidRPr="00C72257" w:rsidRDefault="00FA58E2" w:rsidP="00FA58E2">
      <w:pPr>
        <w:jc w:val="center"/>
        <w:rPr>
          <w:b/>
          <w:sz w:val="28"/>
          <w:szCs w:val="28"/>
          <w:lang w:eastAsia="ko-KR"/>
        </w:rPr>
      </w:pPr>
    </w:p>
    <w:p w:rsidR="00FA58E2" w:rsidRPr="00C72257" w:rsidRDefault="00FA58E2" w:rsidP="00FA58E2">
      <w:pPr>
        <w:jc w:val="center"/>
        <w:rPr>
          <w:b/>
          <w:sz w:val="28"/>
          <w:szCs w:val="28"/>
          <w:lang w:eastAsia="ko-KR"/>
        </w:rPr>
      </w:pPr>
    </w:p>
    <w:p w:rsidR="00FA58E2" w:rsidRPr="00C72257" w:rsidRDefault="00FA58E2" w:rsidP="00FA58E2">
      <w:pPr>
        <w:jc w:val="center"/>
        <w:rPr>
          <w:b/>
          <w:sz w:val="28"/>
          <w:szCs w:val="28"/>
          <w:lang w:eastAsia="ko-KR"/>
        </w:rPr>
      </w:pPr>
    </w:p>
    <w:p w:rsidR="00FA58E2" w:rsidRPr="00C72257" w:rsidRDefault="00FA58E2" w:rsidP="00FA58E2">
      <w:pPr>
        <w:jc w:val="center"/>
        <w:rPr>
          <w:b/>
          <w:sz w:val="28"/>
          <w:szCs w:val="28"/>
          <w:lang w:eastAsia="ko-KR"/>
        </w:rPr>
      </w:pPr>
    </w:p>
    <w:p w:rsidR="00FA58E2" w:rsidRPr="00C72257" w:rsidRDefault="00FA58E2" w:rsidP="00FA58E2">
      <w:pPr>
        <w:jc w:val="center"/>
        <w:rPr>
          <w:b/>
          <w:sz w:val="28"/>
          <w:szCs w:val="28"/>
          <w:lang w:eastAsia="ko-KR"/>
        </w:rPr>
      </w:pPr>
    </w:p>
    <w:p w:rsidR="00FA58E2" w:rsidRPr="00C72257" w:rsidRDefault="00FA58E2" w:rsidP="00FA58E2">
      <w:pPr>
        <w:jc w:val="center"/>
        <w:rPr>
          <w:b/>
          <w:sz w:val="28"/>
          <w:szCs w:val="28"/>
          <w:lang w:eastAsia="ko-KR"/>
        </w:rPr>
      </w:pPr>
    </w:p>
    <w:p w:rsidR="00FA58E2" w:rsidRPr="00C72257" w:rsidRDefault="00662A5E" w:rsidP="003D47DD">
      <w:pPr>
        <w:jc w:val="center"/>
        <w:rPr>
          <w:b/>
          <w:sz w:val="28"/>
          <w:szCs w:val="28"/>
          <w:lang w:eastAsia="ko-KR"/>
        </w:rPr>
        <w:sectPr w:rsidR="00FA58E2" w:rsidRPr="00C72257" w:rsidSect="001E4109">
          <w:headerReference w:type="even" r:id="rId13"/>
          <w:headerReference w:type="default" r:id="rId14"/>
          <w:footerReference w:type="even" r:id="rId15"/>
          <w:footerReference w:type="default" r:id="rId16"/>
          <w:pgSz w:w="11909" w:h="16834"/>
          <w:pgMar w:top="851" w:right="567" w:bottom="851" w:left="1701" w:header="720" w:footer="726" w:gutter="0"/>
          <w:cols w:space="720"/>
          <w:noEndnote/>
          <w:titlePg/>
        </w:sectPr>
      </w:pPr>
      <w:r w:rsidRPr="00C72257">
        <w:rPr>
          <w:b/>
          <w:sz w:val="28"/>
          <w:szCs w:val="28"/>
          <w:lang w:eastAsia="ko-KR"/>
        </w:rPr>
        <w:t>Шымкент, 2015</w:t>
      </w:r>
    </w:p>
    <w:p w:rsidR="00FA58E2" w:rsidRPr="00C72257" w:rsidRDefault="00FA58E2" w:rsidP="00FA58E2">
      <w:pPr>
        <w:jc w:val="both"/>
        <w:rPr>
          <w:sz w:val="28"/>
          <w:szCs w:val="28"/>
          <w:lang w:val="kk-KZ"/>
        </w:rPr>
      </w:pPr>
      <w:r w:rsidRPr="00C72257">
        <w:rPr>
          <w:sz w:val="28"/>
          <w:szCs w:val="28"/>
        </w:rPr>
        <w:lastRenderedPageBreak/>
        <w:t>УДК 6</w:t>
      </w:r>
      <w:r w:rsidRPr="00C72257">
        <w:rPr>
          <w:sz w:val="28"/>
          <w:szCs w:val="28"/>
          <w:lang w:val="kk-KZ"/>
        </w:rPr>
        <w:t>33/635</w:t>
      </w:r>
    </w:p>
    <w:p w:rsidR="00FA58E2" w:rsidRPr="00C72257" w:rsidRDefault="00FA58E2" w:rsidP="00FA58E2">
      <w:pPr>
        <w:jc w:val="both"/>
        <w:rPr>
          <w:sz w:val="28"/>
          <w:szCs w:val="28"/>
          <w:lang w:val="kk-KZ"/>
        </w:rPr>
      </w:pPr>
      <w:r w:rsidRPr="00C72257">
        <w:rPr>
          <w:sz w:val="28"/>
          <w:szCs w:val="28"/>
        </w:rPr>
        <w:t>ББК 41.3я</w:t>
      </w:r>
      <w:r w:rsidRPr="00C72257">
        <w:rPr>
          <w:sz w:val="28"/>
          <w:szCs w:val="28"/>
          <w:lang w:val="kk-KZ"/>
        </w:rPr>
        <w:t xml:space="preserve"> 723</w:t>
      </w:r>
    </w:p>
    <w:p w:rsidR="00FA58E2" w:rsidRPr="00C72257" w:rsidRDefault="00FA58E2" w:rsidP="00FA58E2">
      <w:pPr>
        <w:jc w:val="both"/>
        <w:rPr>
          <w:sz w:val="28"/>
          <w:szCs w:val="28"/>
          <w:lang w:val="kk-KZ"/>
        </w:rPr>
      </w:pPr>
      <w:r w:rsidRPr="00C72257">
        <w:rPr>
          <w:sz w:val="28"/>
          <w:szCs w:val="28"/>
        </w:rPr>
        <w:t xml:space="preserve">       </w:t>
      </w:r>
      <w:r w:rsidRPr="00C72257">
        <w:rPr>
          <w:sz w:val="28"/>
          <w:szCs w:val="28"/>
          <w:lang w:val="kk-KZ"/>
        </w:rPr>
        <w:t>А 26</w:t>
      </w:r>
    </w:p>
    <w:p w:rsidR="00FA58E2" w:rsidRPr="00C72257" w:rsidRDefault="00FA58E2" w:rsidP="00FA58E2">
      <w:pPr>
        <w:jc w:val="both"/>
        <w:rPr>
          <w:sz w:val="28"/>
          <w:szCs w:val="28"/>
        </w:rPr>
      </w:pPr>
    </w:p>
    <w:p w:rsidR="00FA58E2" w:rsidRPr="00C72257" w:rsidRDefault="00FA58E2" w:rsidP="00FA58E2">
      <w:pPr>
        <w:rPr>
          <w:sz w:val="28"/>
          <w:szCs w:val="28"/>
          <w:lang w:val="kk-KZ" w:eastAsia="ko-KR"/>
        </w:rPr>
      </w:pPr>
      <w:r w:rsidRPr="00C72257">
        <w:rPr>
          <w:sz w:val="28"/>
          <w:szCs w:val="28"/>
        </w:rPr>
        <w:t>Составители: а.</w:t>
      </w:r>
      <w:r w:rsidRPr="00C72257">
        <w:rPr>
          <w:sz w:val="28"/>
          <w:szCs w:val="28"/>
          <w:lang w:val="kk-KZ"/>
        </w:rPr>
        <w:t xml:space="preserve">ш.ғ.д., профессор </w:t>
      </w:r>
      <w:r w:rsidRPr="00C72257">
        <w:rPr>
          <w:sz w:val="28"/>
          <w:szCs w:val="28"/>
          <w:lang w:eastAsia="ko-KR"/>
        </w:rPr>
        <w:t>Раисов Б</w:t>
      </w:r>
      <w:r w:rsidRPr="00C72257">
        <w:rPr>
          <w:sz w:val="28"/>
          <w:szCs w:val="28"/>
          <w:lang w:val="kk-KZ" w:eastAsia="ko-KR"/>
        </w:rPr>
        <w:t>.О.,</w:t>
      </w:r>
      <w:r w:rsidRPr="00C72257">
        <w:rPr>
          <w:sz w:val="28"/>
          <w:szCs w:val="28"/>
        </w:rPr>
        <w:t xml:space="preserve"> старший  преподаватель </w:t>
      </w:r>
      <w:r w:rsidRPr="00C72257">
        <w:rPr>
          <w:sz w:val="28"/>
          <w:szCs w:val="28"/>
          <w:lang w:val="kk-KZ" w:eastAsia="ko-KR"/>
        </w:rPr>
        <w:t>Есмахан Н.Ш</w:t>
      </w:r>
    </w:p>
    <w:p w:rsidR="00FA58E2" w:rsidRPr="00C72257" w:rsidRDefault="00FA58E2" w:rsidP="00FA58E2">
      <w:pPr>
        <w:jc w:val="both"/>
        <w:rPr>
          <w:sz w:val="28"/>
          <w:szCs w:val="28"/>
          <w:lang w:val="kk-KZ"/>
        </w:rPr>
      </w:pPr>
    </w:p>
    <w:p w:rsidR="00FA58E2" w:rsidRPr="00C72257" w:rsidRDefault="00FA58E2" w:rsidP="00FA58E2">
      <w:pPr>
        <w:jc w:val="both"/>
        <w:rPr>
          <w:sz w:val="28"/>
          <w:szCs w:val="28"/>
          <w:lang w:val="kk-KZ"/>
        </w:rPr>
      </w:pPr>
      <w:r w:rsidRPr="00C72257">
        <w:rPr>
          <w:sz w:val="28"/>
          <w:szCs w:val="28"/>
        </w:rPr>
        <w:t xml:space="preserve">   </w:t>
      </w:r>
    </w:p>
    <w:p w:rsidR="00FA58E2" w:rsidRPr="00C72257" w:rsidRDefault="00FA58E2" w:rsidP="00FA58E2">
      <w:pPr>
        <w:jc w:val="both"/>
        <w:rPr>
          <w:sz w:val="28"/>
          <w:szCs w:val="28"/>
        </w:rPr>
      </w:pPr>
      <w:r w:rsidRPr="00C72257">
        <w:rPr>
          <w:sz w:val="28"/>
          <w:szCs w:val="28"/>
        </w:rPr>
        <w:t xml:space="preserve"> Сборник лекций по  дисциплине  «</w:t>
      </w:r>
      <w:r w:rsidRPr="00C72257">
        <w:rPr>
          <w:color w:val="000000"/>
          <w:sz w:val="28"/>
          <w:szCs w:val="28"/>
          <w:u w:val="single"/>
        </w:rPr>
        <w:t>Введение в спец</w:t>
      </w:r>
      <w:r w:rsidRPr="00C72257">
        <w:rPr>
          <w:color w:val="000000"/>
          <w:sz w:val="28"/>
          <w:szCs w:val="28"/>
          <w:u w:val="single"/>
          <w:lang w:val="kk-KZ"/>
        </w:rPr>
        <w:t>иальность</w:t>
      </w:r>
      <w:r w:rsidRPr="00C72257">
        <w:rPr>
          <w:sz w:val="28"/>
          <w:szCs w:val="28"/>
        </w:rPr>
        <w:t>» для студентов специальностей 5В080100-Агрономия.- Шы</w:t>
      </w:r>
      <w:r w:rsidR="00662A5E" w:rsidRPr="00C72257">
        <w:rPr>
          <w:sz w:val="28"/>
          <w:szCs w:val="28"/>
        </w:rPr>
        <w:t>мкент: ЮКГУ им. М. Ауэзова, 2015</w:t>
      </w:r>
      <w:r w:rsidRPr="00C72257">
        <w:rPr>
          <w:sz w:val="28"/>
          <w:szCs w:val="28"/>
        </w:rPr>
        <w:t xml:space="preserve">.- </w:t>
      </w:r>
      <w:r w:rsidRPr="00C72257">
        <w:rPr>
          <w:sz w:val="28"/>
          <w:szCs w:val="28"/>
          <w:lang w:val="kk-KZ"/>
        </w:rPr>
        <w:t xml:space="preserve"> </w:t>
      </w:r>
      <w:r w:rsidR="00D315AA">
        <w:rPr>
          <w:sz w:val="28"/>
          <w:szCs w:val="28"/>
          <w:lang w:val="kk-KZ"/>
        </w:rPr>
        <w:t>276</w:t>
      </w:r>
      <w:r w:rsidRPr="00C72257">
        <w:rPr>
          <w:sz w:val="28"/>
          <w:szCs w:val="28"/>
        </w:rPr>
        <w:t xml:space="preserve"> с.</w:t>
      </w:r>
    </w:p>
    <w:p w:rsidR="00FA58E2" w:rsidRPr="00C72257" w:rsidRDefault="00FA58E2" w:rsidP="00FA58E2">
      <w:pPr>
        <w:rPr>
          <w:sz w:val="28"/>
          <w:szCs w:val="28"/>
        </w:rPr>
      </w:pPr>
    </w:p>
    <w:p w:rsidR="00FA58E2" w:rsidRPr="00C72257" w:rsidRDefault="00FA58E2" w:rsidP="00FA58E2">
      <w:pPr>
        <w:rPr>
          <w:sz w:val="28"/>
          <w:szCs w:val="28"/>
        </w:rPr>
      </w:pPr>
    </w:p>
    <w:p w:rsidR="00FA58E2" w:rsidRPr="00C72257" w:rsidRDefault="00FA58E2" w:rsidP="00FA58E2">
      <w:pPr>
        <w:jc w:val="both"/>
        <w:rPr>
          <w:sz w:val="28"/>
          <w:szCs w:val="28"/>
          <w:lang w:val="kk-KZ"/>
        </w:rPr>
      </w:pPr>
      <w:r w:rsidRPr="00C72257">
        <w:rPr>
          <w:sz w:val="28"/>
          <w:szCs w:val="28"/>
        </w:rPr>
        <w:t xml:space="preserve">     </w:t>
      </w:r>
      <w:r w:rsidRPr="00C72257">
        <w:rPr>
          <w:sz w:val="28"/>
          <w:szCs w:val="28"/>
          <w:lang w:val="kk-KZ"/>
        </w:rPr>
        <w:t xml:space="preserve">Лекционный комплекс </w:t>
      </w:r>
      <w:r w:rsidRPr="00C72257">
        <w:rPr>
          <w:sz w:val="28"/>
          <w:szCs w:val="28"/>
        </w:rPr>
        <w:t xml:space="preserve"> составлен в соответствии с требованиями учебного плана и программой дисциплины «</w:t>
      </w:r>
      <w:r w:rsidRPr="00C72257">
        <w:rPr>
          <w:color w:val="000000"/>
          <w:sz w:val="28"/>
          <w:szCs w:val="28"/>
          <w:u w:val="single"/>
        </w:rPr>
        <w:t>Введение в спец</w:t>
      </w:r>
      <w:r w:rsidRPr="00C72257">
        <w:rPr>
          <w:color w:val="000000"/>
          <w:sz w:val="28"/>
          <w:szCs w:val="28"/>
          <w:u w:val="single"/>
          <w:lang w:val="kk-KZ"/>
        </w:rPr>
        <w:t>иальность</w:t>
      </w:r>
      <w:r w:rsidRPr="00C72257">
        <w:rPr>
          <w:sz w:val="28"/>
          <w:szCs w:val="28"/>
        </w:rPr>
        <w:t>» и включает все необходимые сведения по выполнению тем лабораторных работ курса. Методические указания предназначены для студентов специальности 5В080100-«Агрономия».</w:t>
      </w:r>
      <w:r w:rsidRPr="00C72257">
        <w:rPr>
          <w:sz w:val="28"/>
          <w:szCs w:val="28"/>
          <w:lang w:val="kk-KZ"/>
        </w:rPr>
        <w:t>,5В080800-«Почвоведение и агрохимия»</w:t>
      </w:r>
    </w:p>
    <w:p w:rsidR="00FA58E2" w:rsidRPr="00C72257" w:rsidRDefault="00FA58E2" w:rsidP="00FA58E2">
      <w:pPr>
        <w:ind w:firstLine="360"/>
        <w:jc w:val="both"/>
        <w:rPr>
          <w:sz w:val="28"/>
          <w:szCs w:val="28"/>
        </w:rPr>
      </w:pPr>
      <w:r w:rsidRPr="00C72257">
        <w:rPr>
          <w:sz w:val="28"/>
          <w:szCs w:val="28"/>
        </w:rPr>
        <w:t>Целью курса «</w:t>
      </w:r>
      <w:r w:rsidRPr="00C72257">
        <w:rPr>
          <w:color w:val="000000"/>
          <w:sz w:val="28"/>
          <w:szCs w:val="28"/>
          <w:u w:val="single"/>
        </w:rPr>
        <w:t>Введение в спец</w:t>
      </w:r>
      <w:r w:rsidRPr="00C72257">
        <w:rPr>
          <w:color w:val="000000"/>
          <w:sz w:val="28"/>
          <w:szCs w:val="28"/>
          <w:u w:val="single"/>
          <w:lang w:val="kk-KZ"/>
        </w:rPr>
        <w:t>иальность</w:t>
      </w:r>
      <w:r w:rsidRPr="00C72257">
        <w:rPr>
          <w:sz w:val="28"/>
          <w:szCs w:val="28"/>
        </w:rPr>
        <w:t xml:space="preserve">» является ознакомление студентов с культивированием изолированных клеток, тканей, органов растений, применяющееся для изучения физиологических функций на клеточном и тканевом уровне. Студенты должны получить представление о принципах культивирования растительных клеток </w:t>
      </w:r>
      <w:r w:rsidRPr="00C72257">
        <w:rPr>
          <w:sz w:val="28"/>
          <w:szCs w:val="28"/>
          <w:lang w:val="en-US"/>
        </w:rPr>
        <w:t>in</w:t>
      </w:r>
      <w:r w:rsidRPr="00C72257">
        <w:rPr>
          <w:sz w:val="28"/>
          <w:szCs w:val="28"/>
        </w:rPr>
        <w:t xml:space="preserve"> </w:t>
      </w:r>
      <w:r w:rsidRPr="00C72257">
        <w:rPr>
          <w:sz w:val="28"/>
          <w:szCs w:val="28"/>
          <w:lang w:val="en-US"/>
        </w:rPr>
        <w:t>vitro</w:t>
      </w:r>
      <w:r w:rsidRPr="00C72257">
        <w:rPr>
          <w:sz w:val="28"/>
          <w:szCs w:val="28"/>
        </w:rPr>
        <w:t xml:space="preserve"> и о возможностях их использования в биотехнологии растений. Полученные знания студенты должны применить и закрепить при выполнении лабораторных работ.</w:t>
      </w:r>
    </w:p>
    <w:p w:rsidR="00FA58E2" w:rsidRPr="00C72257" w:rsidRDefault="00FA58E2" w:rsidP="00FA58E2">
      <w:pPr>
        <w:ind w:firstLine="360"/>
        <w:jc w:val="both"/>
        <w:rPr>
          <w:sz w:val="28"/>
          <w:szCs w:val="28"/>
        </w:rPr>
      </w:pPr>
      <w:r w:rsidRPr="00C72257">
        <w:rPr>
          <w:sz w:val="28"/>
          <w:szCs w:val="28"/>
        </w:rPr>
        <w:t xml:space="preserve"> </w:t>
      </w:r>
    </w:p>
    <w:p w:rsidR="00FA58E2" w:rsidRPr="00C72257" w:rsidRDefault="00FA58E2" w:rsidP="00FA58E2">
      <w:pPr>
        <w:rPr>
          <w:sz w:val="28"/>
          <w:szCs w:val="28"/>
        </w:rPr>
      </w:pPr>
    </w:p>
    <w:p w:rsidR="00FA58E2" w:rsidRPr="00C72257" w:rsidRDefault="00FA58E2" w:rsidP="00FA58E2">
      <w:pPr>
        <w:pStyle w:val="ad"/>
        <w:widowControl w:val="0"/>
        <w:tabs>
          <w:tab w:val="left" w:pos="1985"/>
        </w:tabs>
        <w:jc w:val="both"/>
        <w:rPr>
          <w:sz w:val="28"/>
          <w:szCs w:val="28"/>
          <w:lang w:val="ru-RU"/>
        </w:rPr>
      </w:pPr>
      <w:r w:rsidRPr="00C72257">
        <w:rPr>
          <w:sz w:val="28"/>
          <w:szCs w:val="28"/>
        </w:rPr>
        <w:t>Рецензенты:</w:t>
      </w:r>
      <w:r w:rsidRPr="00C72257">
        <w:rPr>
          <w:sz w:val="28"/>
          <w:szCs w:val="28"/>
          <w:lang w:val="ru-RU"/>
        </w:rPr>
        <w:t xml:space="preserve"> </w:t>
      </w:r>
    </w:p>
    <w:p w:rsidR="009F1937" w:rsidRPr="00D315AA" w:rsidRDefault="009F1937" w:rsidP="009F1937">
      <w:pPr>
        <w:jc w:val="center"/>
        <w:rPr>
          <w:sz w:val="22"/>
        </w:rPr>
      </w:pPr>
      <w:r w:rsidRPr="00D315AA">
        <w:rPr>
          <w:sz w:val="22"/>
        </w:rPr>
        <w:t>Ескараев Ж.Т. – главный специалист Южно-Казахстанского филиала РГП «НПЦзем»</w:t>
      </w:r>
    </w:p>
    <w:p w:rsidR="009F1937" w:rsidRPr="00D315AA" w:rsidRDefault="009F1937" w:rsidP="009F1937">
      <w:pPr>
        <w:jc w:val="center"/>
        <w:rPr>
          <w:sz w:val="22"/>
        </w:rPr>
      </w:pPr>
      <w:r w:rsidRPr="00D315AA">
        <w:rPr>
          <w:sz w:val="22"/>
        </w:rPr>
        <w:t xml:space="preserve">Юсупов Ш.–  к. с-х. наук, доцент каф. «Агротехнология» ЮКГУ им. М. Ауезова                </w:t>
      </w:r>
    </w:p>
    <w:p w:rsidR="00662A5E" w:rsidRPr="00C72257" w:rsidRDefault="00662A5E" w:rsidP="00FA58E2">
      <w:pPr>
        <w:ind w:firstLine="360"/>
        <w:jc w:val="both"/>
      </w:pPr>
    </w:p>
    <w:p w:rsidR="00FA58E2" w:rsidRPr="00C72257" w:rsidRDefault="00FA58E2" w:rsidP="00FA58E2">
      <w:pPr>
        <w:ind w:firstLine="360"/>
        <w:jc w:val="both"/>
        <w:rPr>
          <w:sz w:val="28"/>
          <w:szCs w:val="28"/>
        </w:rPr>
      </w:pPr>
      <w:r w:rsidRPr="00C72257">
        <w:rPr>
          <w:sz w:val="28"/>
          <w:szCs w:val="28"/>
        </w:rPr>
        <w:t>Рассмотрено и рекомендовано к печати заседанием кафедры Агротехнология (протокол №1  от «28» 08. 2014  г.), методическго  комитета ВШ СХН  (протокол №1 от «29» 08. 2014  г .).</w:t>
      </w:r>
    </w:p>
    <w:p w:rsidR="00FA58E2" w:rsidRPr="00C72257" w:rsidRDefault="00FA58E2" w:rsidP="00FA58E2">
      <w:pPr>
        <w:rPr>
          <w:sz w:val="28"/>
          <w:szCs w:val="28"/>
        </w:rPr>
      </w:pPr>
    </w:p>
    <w:p w:rsidR="00FA58E2" w:rsidRPr="00C72257" w:rsidRDefault="00FA58E2" w:rsidP="00FA58E2">
      <w:pPr>
        <w:rPr>
          <w:sz w:val="28"/>
          <w:szCs w:val="28"/>
        </w:rPr>
      </w:pPr>
    </w:p>
    <w:p w:rsidR="00FA58E2" w:rsidRPr="00C72257" w:rsidRDefault="00FA58E2" w:rsidP="00FA58E2">
      <w:pPr>
        <w:ind w:firstLine="360"/>
        <w:rPr>
          <w:sz w:val="28"/>
          <w:szCs w:val="28"/>
        </w:rPr>
      </w:pPr>
      <w:r w:rsidRPr="00C72257">
        <w:rPr>
          <w:sz w:val="28"/>
          <w:szCs w:val="28"/>
        </w:rPr>
        <w:t>Рекомендовано к изданию  Учебно- методическим советом ЮКГУ им. М.Ауезо</w:t>
      </w:r>
      <w:r w:rsidR="001E20DF" w:rsidRPr="00C72257">
        <w:rPr>
          <w:sz w:val="28"/>
          <w:szCs w:val="28"/>
        </w:rPr>
        <w:t xml:space="preserve">ва, протокол №__ от «__» __ 201 </w:t>
      </w:r>
      <w:r w:rsidRPr="00C72257">
        <w:rPr>
          <w:sz w:val="28"/>
          <w:szCs w:val="28"/>
        </w:rPr>
        <w:t xml:space="preserve">  г.</w:t>
      </w:r>
    </w:p>
    <w:p w:rsidR="00FA58E2" w:rsidRPr="00C72257" w:rsidRDefault="00FA58E2" w:rsidP="00FA58E2">
      <w:pPr>
        <w:rPr>
          <w:sz w:val="28"/>
          <w:szCs w:val="28"/>
        </w:rPr>
      </w:pPr>
    </w:p>
    <w:p w:rsidR="00FA58E2" w:rsidRPr="00C72257" w:rsidRDefault="00FA58E2" w:rsidP="00FA58E2">
      <w:pPr>
        <w:rPr>
          <w:sz w:val="28"/>
          <w:szCs w:val="28"/>
          <w:lang w:val="kk-KZ"/>
        </w:rPr>
      </w:pPr>
    </w:p>
    <w:p w:rsidR="00FA58E2" w:rsidRPr="00C72257" w:rsidRDefault="00FA58E2" w:rsidP="00FA58E2">
      <w:pPr>
        <w:rPr>
          <w:sz w:val="28"/>
          <w:szCs w:val="28"/>
          <w:lang w:val="kk-KZ"/>
        </w:rPr>
      </w:pPr>
    </w:p>
    <w:p w:rsidR="00FA58E2" w:rsidRPr="00C72257" w:rsidRDefault="00FA58E2" w:rsidP="00FA58E2">
      <w:pPr>
        <w:rPr>
          <w:sz w:val="28"/>
          <w:szCs w:val="28"/>
          <w:lang w:val="kk-KZ"/>
        </w:rPr>
      </w:pPr>
    </w:p>
    <w:p w:rsidR="00FA58E2" w:rsidRPr="00C72257" w:rsidRDefault="00FA58E2" w:rsidP="00FA58E2">
      <w:pPr>
        <w:rPr>
          <w:sz w:val="28"/>
          <w:szCs w:val="28"/>
          <w:lang w:val="kk-KZ"/>
        </w:rPr>
      </w:pPr>
    </w:p>
    <w:p w:rsidR="00FA58E2" w:rsidRPr="00C72257" w:rsidRDefault="00FA58E2" w:rsidP="00FA58E2">
      <w:pPr>
        <w:rPr>
          <w:sz w:val="28"/>
          <w:szCs w:val="28"/>
          <w:lang w:val="kk-KZ"/>
        </w:rPr>
      </w:pPr>
    </w:p>
    <w:p w:rsidR="00FA58E2" w:rsidRPr="00C72257" w:rsidRDefault="00FA58E2" w:rsidP="00FA58E2">
      <w:pPr>
        <w:rPr>
          <w:sz w:val="28"/>
          <w:szCs w:val="28"/>
        </w:rPr>
      </w:pPr>
      <w:r w:rsidRPr="00C72257">
        <w:rPr>
          <w:sz w:val="28"/>
          <w:szCs w:val="28"/>
          <w:lang w:eastAsia="ko-KR"/>
        </w:rPr>
        <w:t>©</w:t>
      </w:r>
      <w:r w:rsidRPr="00C72257">
        <w:rPr>
          <w:sz w:val="28"/>
          <w:szCs w:val="28"/>
        </w:rPr>
        <w:t>Южно-Казахстанский  государственный университет им. М. Ауезова.</w:t>
      </w:r>
    </w:p>
    <w:p w:rsidR="00FA58E2" w:rsidRPr="00C72257" w:rsidRDefault="00FA58E2" w:rsidP="00FA58E2">
      <w:pPr>
        <w:shd w:val="clear" w:color="auto" w:fill="FFFFFF"/>
        <w:rPr>
          <w:b/>
          <w:sz w:val="28"/>
          <w:szCs w:val="28"/>
          <w:lang w:val="kk-KZ"/>
        </w:rPr>
      </w:pPr>
    </w:p>
    <w:p w:rsidR="00FA58E2" w:rsidRPr="00C72257" w:rsidRDefault="00FA58E2" w:rsidP="00C72257">
      <w:pPr>
        <w:ind w:right="-396"/>
        <w:jc w:val="center"/>
        <w:rPr>
          <w:sz w:val="28"/>
          <w:szCs w:val="28"/>
        </w:rPr>
      </w:pPr>
      <w:r w:rsidRPr="00C72257">
        <w:rPr>
          <w:b/>
          <w:sz w:val="28"/>
          <w:szCs w:val="28"/>
        </w:rPr>
        <w:t>Содержание</w:t>
      </w:r>
      <w:r w:rsidRPr="00C72257">
        <w:rPr>
          <w:sz w:val="28"/>
          <w:szCs w:val="28"/>
        </w:rPr>
        <w:tab/>
      </w:r>
    </w:p>
    <w:p w:rsidR="00FA58E2" w:rsidRPr="00C72257" w:rsidRDefault="00C72257" w:rsidP="00C72257">
      <w:pPr>
        <w:tabs>
          <w:tab w:val="left" w:leader="dot" w:pos="9072"/>
        </w:tabs>
        <w:ind w:right="-396"/>
        <w:rPr>
          <w:b/>
          <w:sz w:val="28"/>
          <w:szCs w:val="28"/>
        </w:rPr>
      </w:pPr>
      <w:r w:rsidRPr="00C72257">
        <w:rPr>
          <w:sz w:val="28"/>
          <w:szCs w:val="28"/>
        </w:rPr>
        <w:t xml:space="preserve">Введение  </w:t>
      </w:r>
      <w:r w:rsidRPr="00C72257">
        <w:rPr>
          <w:sz w:val="28"/>
          <w:szCs w:val="28"/>
        </w:rPr>
        <w:tab/>
      </w:r>
      <w:r w:rsidR="00FA58E2" w:rsidRPr="00C72257">
        <w:rPr>
          <w:sz w:val="28"/>
          <w:szCs w:val="28"/>
        </w:rPr>
        <w:t xml:space="preserve"> 6</w:t>
      </w:r>
    </w:p>
    <w:p w:rsidR="00FA58E2" w:rsidRPr="00C72257" w:rsidRDefault="00FA58E2" w:rsidP="00C72257">
      <w:pPr>
        <w:tabs>
          <w:tab w:val="left" w:leader="dot" w:pos="9072"/>
        </w:tabs>
        <w:ind w:right="-396"/>
        <w:rPr>
          <w:sz w:val="28"/>
          <w:szCs w:val="28"/>
          <w:lang w:val="kk-KZ"/>
        </w:rPr>
      </w:pPr>
      <w:r w:rsidRPr="00C72257">
        <w:rPr>
          <w:sz w:val="28"/>
          <w:szCs w:val="28"/>
          <w:lang w:val="kk-KZ"/>
        </w:rPr>
        <w:t>Лекция №1  Роль зеленых растений в природе и сельскохоз</w:t>
      </w:r>
      <w:r w:rsidR="0046280E" w:rsidRPr="00C72257">
        <w:rPr>
          <w:sz w:val="28"/>
          <w:szCs w:val="28"/>
          <w:lang w:val="kk-KZ"/>
        </w:rPr>
        <w:t>яйственном производстве</w:t>
      </w:r>
      <w:r w:rsidR="00C72257" w:rsidRPr="00C72257">
        <w:rPr>
          <w:sz w:val="28"/>
          <w:szCs w:val="28"/>
          <w:lang w:val="kk-KZ"/>
        </w:rPr>
        <w:tab/>
      </w:r>
      <w:r w:rsidR="00D315AA">
        <w:rPr>
          <w:sz w:val="28"/>
          <w:szCs w:val="28"/>
          <w:lang w:val="kk-KZ"/>
        </w:rPr>
        <w:t>8</w:t>
      </w:r>
    </w:p>
    <w:p w:rsidR="00FA58E2" w:rsidRPr="00C72257" w:rsidRDefault="00FA58E2" w:rsidP="00C72257">
      <w:pPr>
        <w:tabs>
          <w:tab w:val="left" w:leader="dot" w:pos="9072"/>
        </w:tabs>
        <w:ind w:right="-396"/>
        <w:rPr>
          <w:sz w:val="28"/>
          <w:szCs w:val="28"/>
        </w:rPr>
      </w:pPr>
      <w:r w:rsidRPr="00C72257">
        <w:rPr>
          <w:sz w:val="28"/>
          <w:szCs w:val="28"/>
        </w:rPr>
        <w:t xml:space="preserve">Лекция № 2. Почва, ее состав </w:t>
      </w:r>
      <w:r w:rsidR="00A5717A" w:rsidRPr="00C72257">
        <w:rPr>
          <w:sz w:val="28"/>
          <w:szCs w:val="28"/>
        </w:rPr>
        <w:t>и свойства</w:t>
      </w:r>
      <w:r w:rsidR="00A5717A" w:rsidRPr="00C72257">
        <w:rPr>
          <w:sz w:val="28"/>
          <w:szCs w:val="28"/>
        </w:rPr>
        <w:tab/>
      </w:r>
      <w:r w:rsidR="00D315AA">
        <w:rPr>
          <w:sz w:val="28"/>
          <w:szCs w:val="28"/>
        </w:rPr>
        <w:t>15</w:t>
      </w:r>
      <w:r w:rsidRPr="00C72257">
        <w:rPr>
          <w:sz w:val="28"/>
          <w:szCs w:val="28"/>
        </w:rPr>
        <w:t xml:space="preserve">    </w:t>
      </w:r>
    </w:p>
    <w:p w:rsidR="00FA58E2" w:rsidRPr="00C72257" w:rsidRDefault="00FA58E2" w:rsidP="00C72257">
      <w:pPr>
        <w:tabs>
          <w:tab w:val="left" w:leader="dot" w:pos="9072"/>
        </w:tabs>
        <w:ind w:right="-396"/>
        <w:rPr>
          <w:sz w:val="28"/>
          <w:szCs w:val="28"/>
        </w:rPr>
      </w:pPr>
      <w:r w:rsidRPr="00C72257">
        <w:rPr>
          <w:sz w:val="28"/>
          <w:szCs w:val="28"/>
        </w:rPr>
        <w:t>Лекция№3. Основные типы почв в России и их сельско</w:t>
      </w:r>
      <w:r w:rsidR="0046280E" w:rsidRPr="00C72257">
        <w:rPr>
          <w:sz w:val="28"/>
          <w:szCs w:val="28"/>
        </w:rPr>
        <w:t>хозяйствен</w:t>
      </w:r>
      <w:r w:rsidR="0046280E" w:rsidRPr="00C72257">
        <w:rPr>
          <w:sz w:val="28"/>
          <w:szCs w:val="28"/>
        </w:rPr>
        <w:softHyphen/>
        <w:t>ное использование</w:t>
      </w:r>
      <w:r w:rsidR="00C72257" w:rsidRPr="00C72257">
        <w:rPr>
          <w:sz w:val="28"/>
          <w:szCs w:val="28"/>
        </w:rPr>
        <w:tab/>
      </w:r>
      <w:r w:rsidR="00D315AA">
        <w:rPr>
          <w:sz w:val="28"/>
          <w:szCs w:val="28"/>
        </w:rPr>
        <w:t>24</w:t>
      </w:r>
    </w:p>
    <w:p w:rsidR="00FA58E2" w:rsidRPr="00C72257" w:rsidRDefault="00FA58E2" w:rsidP="00C72257">
      <w:pPr>
        <w:tabs>
          <w:tab w:val="left" w:leader="dot" w:pos="9072"/>
        </w:tabs>
        <w:ind w:right="-396"/>
        <w:rPr>
          <w:sz w:val="28"/>
          <w:szCs w:val="28"/>
        </w:rPr>
      </w:pPr>
      <w:r w:rsidRPr="00C72257">
        <w:rPr>
          <w:sz w:val="28"/>
          <w:szCs w:val="28"/>
        </w:rPr>
        <w:t>Лекция № 4. Сорные растения и меры борьбы с ними</w:t>
      </w:r>
      <w:r w:rsidRPr="00C72257">
        <w:rPr>
          <w:sz w:val="28"/>
          <w:szCs w:val="28"/>
        </w:rPr>
        <w:tab/>
      </w:r>
      <w:r w:rsidR="00D315AA">
        <w:rPr>
          <w:sz w:val="28"/>
          <w:szCs w:val="28"/>
        </w:rPr>
        <w:t>33</w:t>
      </w:r>
    </w:p>
    <w:p w:rsidR="00FA58E2" w:rsidRPr="00C72257" w:rsidRDefault="00FA58E2" w:rsidP="00C72257">
      <w:pPr>
        <w:tabs>
          <w:tab w:val="left" w:leader="dot" w:pos="9072"/>
        </w:tabs>
        <w:ind w:right="-396"/>
        <w:rPr>
          <w:sz w:val="28"/>
          <w:szCs w:val="28"/>
        </w:rPr>
      </w:pPr>
      <w:r w:rsidRPr="00C72257">
        <w:rPr>
          <w:sz w:val="28"/>
          <w:szCs w:val="28"/>
        </w:rPr>
        <w:t>Лекция № 5. Системы обра</w:t>
      </w:r>
      <w:r w:rsidR="00B91A79" w:rsidRPr="00C72257">
        <w:rPr>
          <w:sz w:val="28"/>
          <w:szCs w:val="28"/>
        </w:rPr>
        <w:t>ботки почв</w:t>
      </w:r>
      <w:r w:rsidR="00B91A79" w:rsidRPr="00C72257">
        <w:rPr>
          <w:sz w:val="28"/>
          <w:szCs w:val="28"/>
        </w:rPr>
        <w:tab/>
      </w:r>
      <w:r w:rsidR="00D315AA">
        <w:rPr>
          <w:sz w:val="28"/>
          <w:szCs w:val="28"/>
        </w:rPr>
        <w:t>55</w:t>
      </w:r>
    </w:p>
    <w:p w:rsidR="00FA58E2" w:rsidRPr="00C72257" w:rsidRDefault="00FA58E2" w:rsidP="00C72257">
      <w:pPr>
        <w:tabs>
          <w:tab w:val="left" w:leader="dot" w:pos="9072"/>
        </w:tabs>
        <w:ind w:right="-396"/>
        <w:rPr>
          <w:sz w:val="28"/>
          <w:szCs w:val="28"/>
        </w:rPr>
      </w:pPr>
      <w:r w:rsidRPr="00C72257">
        <w:rPr>
          <w:sz w:val="28"/>
          <w:szCs w:val="28"/>
        </w:rPr>
        <w:t>Лекция №6.</w:t>
      </w:r>
      <w:r w:rsidRPr="00C72257">
        <w:rPr>
          <w:rFonts w:eastAsia="Times New Roman"/>
          <w:bCs/>
          <w:color w:val="000000"/>
          <w:sz w:val="28"/>
          <w:szCs w:val="28"/>
        </w:rPr>
        <w:t>Удобрения, их свойства и применение</w:t>
      </w:r>
      <w:r w:rsidR="00C72257" w:rsidRPr="00C72257">
        <w:rPr>
          <w:rFonts w:eastAsia="Times New Roman"/>
          <w:bCs/>
          <w:color w:val="000000"/>
          <w:sz w:val="28"/>
          <w:szCs w:val="28"/>
        </w:rPr>
        <w:tab/>
      </w:r>
      <w:r w:rsidR="00D315AA">
        <w:rPr>
          <w:rFonts w:eastAsia="Times New Roman"/>
          <w:bCs/>
          <w:color w:val="000000"/>
          <w:sz w:val="28"/>
          <w:szCs w:val="28"/>
        </w:rPr>
        <w:t>71</w:t>
      </w:r>
    </w:p>
    <w:p w:rsidR="00FA58E2" w:rsidRPr="00C72257" w:rsidRDefault="00FA58E2" w:rsidP="00C72257">
      <w:pPr>
        <w:tabs>
          <w:tab w:val="left" w:leader="dot" w:pos="9072"/>
        </w:tabs>
        <w:ind w:right="-396"/>
        <w:rPr>
          <w:sz w:val="28"/>
          <w:szCs w:val="28"/>
        </w:rPr>
      </w:pPr>
      <w:r w:rsidRPr="00C72257">
        <w:rPr>
          <w:sz w:val="28"/>
          <w:szCs w:val="28"/>
        </w:rPr>
        <w:t>Лекция № 7. Семена и посев сельскохозяйственных культур</w:t>
      </w:r>
      <w:r w:rsidR="00C72257" w:rsidRPr="00C72257">
        <w:rPr>
          <w:sz w:val="28"/>
          <w:szCs w:val="28"/>
        </w:rPr>
        <w:tab/>
      </w:r>
      <w:r w:rsidR="00D315AA">
        <w:rPr>
          <w:sz w:val="28"/>
          <w:szCs w:val="28"/>
        </w:rPr>
        <w:t>104</w:t>
      </w:r>
    </w:p>
    <w:p w:rsidR="00FA58E2" w:rsidRPr="00C72257" w:rsidRDefault="00FA58E2" w:rsidP="00C72257">
      <w:pPr>
        <w:tabs>
          <w:tab w:val="left" w:leader="dot" w:pos="9072"/>
        </w:tabs>
        <w:ind w:right="-396"/>
        <w:rPr>
          <w:sz w:val="28"/>
          <w:szCs w:val="28"/>
        </w:rPr>
      </w:pPr>
      <w:r w:rsidRPr="00C72257">
        <w:rPr>
          <w:sz w:val="28"/>
          <w:szCs w:val="28"/>
        </w:rPr>
        <w:t>Лекция №8.: Защита растений от вредителей и болезней</w:t>
      </w:r>
      <w:r w:rsidR="00C72257" w:rsidRPr="00C72257">
        <w:rPr>
          <w:sz w:val="28"/>
          <w:szCs w:val="28"/>
        </w:rPr>
        <w:tab/>
      </w:r>
      <w:r w:rsidR="00D315AA">
        <w:rPr>
          <w:sz w:val="28"/>
          <w:szCs w:val="28"/>
        </w:rPr>
        <w:t>125</w:t>
      </w:r>
    </w:p>
    <w:p w:rsidR="00FA58E2" w:rsidRPr="00C72257" w:rsidRDefault="00FA58E2" w:rsidP="00C72257">
      <w:pPr>
        <w:tabs>
          <w:tab w:val="left" w:leader="dot" w:pos="9072"/>
        </w:tabs>
        <w:ind w:right="-396"/>
        <w:rPr>
          <w:sz w:val="28"/>
          <w:szCs w:val="28"/>
        </w:rPr>
      </w:pPr>
      <w:r w:rsidRPr="00C72257">
        <w:rPr>
          <w:sz w:val="28"/>
          <w:szCs w:val="28"/>
        </w:rPr>
        <w:t>Лекция№ 9. Уборка урожая</w:t>
      </w:r>
      <w:r w:rsidRPr="00C72257">
        <w:rPr>
          <w:sz w:val="28"/>
          <w:szCs w:val="28"/>
        </w:rPr>
        <w:tab/>
      </w:r>
      <w:r w:rsidR="00D315AA">
        <w:rPr>
          <w:sz w:val="28"/>
          <w:szCs w:val="28"/>
        </w:rPr>
        <w:t>139</w:t>
      </w:r>
    </w:p>
    <w:p w:rsidR="00FA58E2" w:rsidRPr="00C72257" w:rsidRDefault="00FA58E2" w:rsidP="00C72257">
      <w:pPr>
        <w:tabs>
          <w:tab w:val="left" w:leader="dot" w:pos="9072"/>
        </w:tabs>
        <w:ind w:right="-396"/>
        <w:rPr>
          <w:sz w:val="28"/>
          <w:szCs w:val="28"/>
        </w:rPr>
      </w:pPr>
      <w:r w:rsidRPr="00C72257">
        <w:rPr>
          <w:sz w:val="28"/>
          <w:szCs w:val="28"/>
        </w:rPr>
        <w:t>Лекция №10. Севообороты</w:t>
      </w:r>
      <w:r w:rsidRPr="00C72257">
        <w:rPr>
          <w:sz w:val="28"/>
          <w:szCs w:val="28"/>
        </w:rPr>
        <w:tab/>
      </w:r>
      <w:r w:rsidR="00D315AA">
        <w:rPr>
          <w:sz w:val="28"/>
          <w:szCs w:val="28"/>
        </w:rPr>
        <w:t>142</w:t>
      </w:r>
    </w:p>
    <w:p w:rsidR="0029447F" w:rsidRPr="00C72257" w:rsidRDefault="00FA58E2" w:rsidP="00C72257">
      <w:pPr>
        <w:tabs>
          <w:tab w:val="left" w:leader="dot" w:pos="9072"/>
        </w:tabs>
        <w:ind w:right="-396"/>
        <w:rPr>
          <w:sz w:val="28"/>
          <w:szCs w:val="28"/>
        </w:rPr>
      </w:pPr>
      <w:r w:rsidRPr="00C72257">
        <w:rPr>
          <w:sz w:val="28"/>
          <w:szCs w:val="28"/>
        </w:rPr>
        <w:t>Лекция  №11. Системы земледелия</w:t>
      </w:r>
      <w:r w:rsidR="00C72257" w:rsidRPr="00C72257">
        <w:rPr>
          <w:sz w:val="28"/>
          <w:szCs w:val="28"/>
        </w:rPr>
        <w:tab/>
      </w:r>
      <w:r w:rsidR="00D315AA">
        <w:rPr>
          <w:sz w:val="28"/>
          <w:szCs w:val="28"/>
        </w:rPr>
        <w:t>155</w:t>
      </w:r>
    </w:p>
    <w:p w:rsidR="00FA58E2" w:rsidRPr="00C72257" w:rsidRDefault="00FA58E2" w:rsidP="00C72257">
      <w:pPr>
        <w:tabs>
          <w:tab w:val="left" w:leader="dot" w:pos="9072"/>
        </w:tabs>
        <w:ind w:right="-396"/>
        <w:rPr>
          <w:sz w:val="28"/>
          <w:szCs w:val="28"/>
        </w:rPr>
      </w:pPr>
      <w:r w:rsidRPr="00C72257">
        <w:rPr>
          <w:sz w:val="28"/>
          <w:szCs w:val="28"/>
        </w:rPr>
        <w:t>Лекция №12.  Сельско</w:t>
      </w:r>
      <w:r w:rsidR="0029447F" w:rsidRPr="00C72257">
        <w:rPr>
          <w:sz w:val="28"/>
          <w:szCs w:val="28"/>
        </w:rPr>
        <w:t>хозяйственная мелиорация земель</w:t>
      </w:r>
      <w:r w:rsidR="00C72257" w:rsidRPr="00C72257">
        <w:rPr>
          <w:sz w:val="28"/>
          <w:szCs w:val="28"/>
        </w:rPr>
        <w:tab/>
      </w:r>
      <w:r w:rsidR="00D315AA">
        <w:rPr>
          <w:sz w:val="28"/>
          <w:szCs w:val="28"/>
        </w:rPr>
        <w:t>160</w:t>
      </w:r>
      <w:r w:rsidRPr="00C72257">
        <w:rPr>
          <w:sz w:val="28"/>
          <w:szCs w:val="28"/>
        </w:rPr>
        <w:t xml:space="preserve">  </w:t>
      </w:r>
    </w:p>
    <w:p w:rsidR="00C72257" w:rsidRPr="00C72257" w:rsidRDefault="00FA58E2" w:rsidP="00C72257">
      <w:pPr>
        <w:tabs>
          <w:tab w:val="left" w:leader="dot" w:pos="9072"/>
        </w:tabs>
        <w:ind w:right="-396"/>
        <w:rPr>
          <w:sz w:val="28"/>
          <w:szCs w:val="28"/>
        </w:rPr>
      </w:pPr>
      <w:r w:rsidRPr="00C72257">
        <w:rPr>
          <w:sz w:val="28"/>
          <w:szCs w:val="28"/>
        </w:rPr>
        <w:t>Лекция№ 13.  Важнейшие сельскохозяйственные культуры. Особ</w:t>
      </w:r>
      <w:r w:rsidR="00B91A79" w:rsidRPr="00C72257">
        <w:rPr>
          <w:sz w:val="28"/>
          <w:szCs w:val="28"/>
        </w:rPr>
        <w:t>енно</w:t>
      </w:r>
      <w:r w:rsidR="00B91A79" w:rsidRPr="00C72257">
        <w:rPr>
          <w:sz w:val="28"/>
          <w:szCs w:val="28"/>
        </w:rPr>
        <w:softHyphen/>
        <w:t>сти</w:t>
      </w:r>
    </w:p>
    <w:p w:rsidR="00FA58E2" w:rsidRPr="00C72257" w:rsidRDefault="00B91A79" w:rsidP="00C72257">
      <w:pPr>
        <w:tabs>
          <w:tab w:val="left" w:leader="dot" w:pos="9072"/>
        </w:tabs>
        <w:ind w:right="-396"/>
        <w:rPr>
          <w:sz w:val="28"/>
          <w:szCs w:val="28"/>
        </w:rPr>
      </w:pPr>
      <w:r w:rsidRPr="00C72257">
        <w:rPr>
          <w:sz w:val="28"/>
          <w:szCs w:val="28"/>
        </w:rPr>
        <w:t xml:space="preserve"> биология и агротехники</w:t>
      </w:r>
      <w:r w:rsidR="00C72257" w:rsidRPr="00C72257">
        <w:rPr>
          <w:sz w:val="28"/>
          <w:szCs w:val="28"/>
        </w:rPr>
        <w:tab/>
      </w:r>
      <w:r w:rsidR="00D315AA">
        <w:rPr>
          <w:sz w:val="28"/>
          <w:szCs w:val="28"/>
        </w:rPr>
        <w:t>182</w:t>
      </w:r>
    </w:p>
    <w:p w:rsidR="00FA58E2" w:rsidRPr="00C72257" w:rsidRDefault="00FA58E2" w:rsidP="00C72257">
      <w:pPr>
        <w:tabs>
          <w:tab w:val="left" w:leader="dot" w:pos="9072"/>
        </w:tabs>
        <w:ind w:right="-396"/>
        <w:rPr>
          <w:sz w:val="28"/>
          <w:szCs w:val="28"/>
        </w:rPr>
      </w:pPr>
      <w:r w:rsidRPr="00C72257">
        <w:rPr>
          <w:sz w:val="28"/>
          <w:szCs w:val="28"/>
        </w:rPr>
        <w:t xml:space="preserve">Лекция №14. Кормовые травы и естественные кормовые угодья </w:t>
      </w:r>
      <w:r w:rsidR="00C72257" w:rsidRPr="00C72257">
        <w:rPr>
          <w:sz w:val="28"/>
          <w:szCs w:val="28"/>
        </w:rPr>
        <w:tab/>
      </w:r>
      <w:r w:rsidR="00D315AA">
        <w:rPr>
          <w:sz w:val="28"/>
          <w:szCs w:val="28"/>
        </w:rPr>
        <w:t>236</w:t>
      </w:r>
    </w:p>
    <w:p w:rsidR="00C72257" w:rsidRPr="00C72257" w:rsidRDefault="00FA58E2" w:rsidP="00C72257">
      <w:pPr>
        <w:tabs>
          <w:tab w:val="left" w:leader="dot" w:pos="9072"/>
        </w:tabs>
        <w:ind w:right="-396"/>
        <w:rPr>
          <w:bCs/>
          <w:sz w:val="28"/>
          <w:szCs w:val="28"/>
          <w:lang w:val="kk-KZ"/>
        </w:rPr>
      </w:pPr>
      <w:r w:rsidRPr="00C72257">
        <w:rPr>
          <w:sz w:val="28"/>
          <w:szCs w:val="28"/>
        </w:rPr>
        <w:t>Лекция №1</w:t>
      </w:r>
      <w:r w:rsidRPr="00C72257">
        <w:rPr>
          <w:sz w:val="28"/>
          <w:szCs w:val="28"/>
          <w:lang w:val="kk-KZ"/>
        </w:rPr>
        <w:t>5</w:t>
      </w:r>
      <w:r w:rsidRPr="00C72257">
        <w:rPr>
          <w:sz w:val="28"/>
          <w:szCs w:val="28"/>
        </w:rPr>
        <w:t xml:space="preserve">. </w:t>
      </w:r>
      <w:r w:rsidRPr="00C72257">
        <w:rPr>
          <w:bCs/>
          <w:sz w:val="28"/>
          <w:szCs w:val="28"/>
        </w:rPr>
        <w:t>О</w:t>
      </w:r>
      <w:r w:rsidRPr="00C72257">
        <w:rPr>
          <w:bCs/>
          <w:sz w:val="28"/>
          <w:szCs w:val="28"/>
          <w:lang w:val="kk-KZ"/>
        </w:rPr>
        <w:t>сновы агрохимии</w:t>
      </w:r>
      <w:r w:rsidR="00D315AA">
        <w:rPr>
          <w:bCs/>
          <w:sz w:val="28"/>
          <w:szCs w:val="28"/>
          <w:lang w:val="kk-KZ"/>
        </w:rPr>
        <w:t>,</w:t>
      </w:r>
      <w:r w:rsidRPr="00C72257">
        <w:rPr>
          <w:bCs/>
          <w:sz w:val="28"/>
          <w:szCs w:val="28"/>
          <w:lang w:val="kk-KZ"/>
        </w:rPr>
        <w:t xml:space="preserve"> значение удобрений и понятие о систем</w:t>
      </w:r>
      <w:r w:rsidR="00C72257" w:rsidRPr="00C72257">
        <w:rPr>
          <w:bCs/>
          <w:sz w:val="28"/>
          <w:szCs w:val="28"/>
          <w:lang w:val="kk-KZ"/>
        </w:rPr>
        <w:t>е</w:t>
      </w:r>
      <w:r w:rsidRPr="00C72257">
        <w:rPr>
          <w:bCs/>
          <w:sz w:val="28"/>
          <w:szCs w:val="28"/>
          <w:lang w:val="kk-KZ"/>
        </w:rPr>
        <w:t xml:space="preserve"> </w:t>
      </w:r>
    </w:p>
    <w:p w:rsidR="00FA58E2" w:rsidRPr="00C72257" w:rsidRDefault="00FA58E2" w:rsidP="00C72257">
      <w:pPr>
        <w:tabs>
          <w:tab w:val="left" w:leader="dot" w:pos="9072"/>
        </w:tabs>
        <w:ind w:right="-396"/>
        <w:rPr>
          <w:sz w:val="28"/>
          <w:szCs w:val="28"/>
        </w:rPr>
      </w:pPr>
      <w:r w:rsidRPr="00C72257">
        <w:rPr>
          <w:bCs/>
          <w:sz w:val="28"/>
          <w:szCs w:val="28"/>
          <w:lang w:val="kk-KZ"/>
        </w:rPr>
        <w:t>удобрений</w:t>
      </w:r>
      <w:r w:rsidR="00C72257" w:rsidRPr="00C72257">
        <w:rPr>
          <w:bCs/>
          <w:sz w:val="28"/>
          <w:szCs w:val="28"/>
          <w:lang w:val="kk-KZ"/>
        </w:rPr>
        <w:tab/>
      </w:r>
      <w:r w:rsidR="00D315AA">
        <w:rPr>
          <w:bCs/>
          <w:sz w:val="28"/>
          <w:szCs w:val="28"/>
          <w:lang w:val="kk-KZ"/>
        </w:rPr>
        <w:t>266</w:t>
      </w:r>
    </w:p>
    <w:p w:rsidR="00FA58E2" w:rsidRPr="00C72257" w:rsidRDefault="009F1937" w:rsidP="00C72257">
      <w:pPr>
        <w:shd w:val="clear" w:color="auto" w:fill="FFFFFF"/>
        <w:tabs>
          <w:tab w:val="left" w:leader="dot" w:pos="9072"/>
        </w:tabs>
        <w:ind w:right="-396"/>
        <w:rPr>
          <w:rFonts w:eastAsia="Times New Roman"/>
          <w:color w:val="000000"/>
          <w:sz w:val="28"/>
          <w:szCs w:val="28"/>
        </w:rPr>
      </w:pPr>
      <w:r w:rsidRPr="00C72257">
        <w:rPr>
          <w:rFonts w:eastAsia="Times New Roman"/>
          <w:color w:val="000000"/>
          <w:sz w:val="28"/>
          <w:szCs w:val="28"/>
        </w:rPr>
        <w:t>Литература</w:t>
      </w:r>
      <w:r w:rsidR="00C72257" w:rsidRPr="00C72257">
        <w:rPr>
          <w:rFonts w:eastAsia="Times New Roman"/>
          <w:color w:val="000000"/>
          <w:sz w:val="28"/>
          <w:szCs w:val="28"/>
        </w:rPr>
        <w:tab/>
      </w:r>
      <w:r w:rsidR="00D315AA">
        <w:rPr>
          <w:rFonts w:eastAsia="Times New Roman"/>
          <w:color w:val="000000"/>
          <w:sz w:val="28"/>
          <w:szCs w:val="28"/>
        </w:rPr>
        <w:t>275</w:t>
      </w:r>
    </w:p>
    <w:p w:rsidR="00FA58E2" w:rsidRPr="00C72257" w:rsidRDefault="00FA58E2" w:rsidP="00C72257">
      <w:pPr>
        <w:shd w:val="clear" w:color="auto" w:fill="FFFFFF"/>
        <w:ind w:right="-396" w:firstLine="567"/>
        <w:rPr>
          <w:rFonts w:eastAsia="Times New Roman"/>
          <w:color w:val="000000"/>
          <w:sz w:val="28"/>
          <w:szCs w:val="28"/>
        </w:rPr>
      </w:pPr>
    </w:p>
    <w:p w:rsidR="00FA58E2" w:rsidRPr="00C72257" w:rsidRDefault="00FA58E2" w:rsidP="00FA58E2">
      <w:pPr>
        <w:shd w:val="clear" w:color="auto" w:fill="FFFFFF"/>
        <w:ind w:firstLine="567"/>
        <w:jc w:val="center"/>
        <w:rPr>
          <w:rFonts w:eastAsia="Times New Roman"/>
          <w:b/>
          <w:color w:val="000000"/>
          <w:sz w:val="28"/>
          <w:szCs w:val="28"/>
          <w:vertAlign w:val="subscript"/>
        </w:rPr>
      </w:pPr>
    </w:p>
    <w:p w:rsidR="00FA58E2" w:rsidRPr="00C72257" w:rsidRDefault="00FA58E2" w:rsidP="00FA58E2">
      <w:pPr>
        <w:shd w:val="clear" w:color="auto" w:fill="FFFFFF"/>
        <w:ind w:firstLine="567"/>
        <w:jc w:val="center"/>
        <w:rPr>
          <w:rFonts w:eastAsia="Times New Roman"/>
          <w:b/>
          <w:color w:val="000000"/>
          <w:sz w:val="28"/>
          <w:szCs w:val="28"/>
          <w:vertAlign w:val="subscript"/>
        </w:rPr>
      </w:pPr>
    </w:p>
    <w:p w:rsidR="00FA58E2" w:rsidRPr="00C72257" w:rsidRDefault="00FA58E2" w:rsidP="00FA58E2">
      <w:pPr>
        <w:shd w:val="clear" w:color="auto" w:fill="FFFFFF"/>
        <w:ind w:firstLine="567"/>
        <w:jc w:val="center"/>
        <w:rPr>
          <w:rFonts w:eastAsia="Times New Roman"/>
          <w:b/>
          <w:color w:val="000000"/>
          <w:sz w:val="28"/>
          <w:szCs w:val="28"/>
          <w:vertAlign w:val="subscript"/>
        </w:rPr>
      </w:pPr>
    </w:p>
    <w:p w:rsidR="00FA58E2" w:rsidRPr="00C72257" w:rsidRDefault="00FA58E2" w:rsidP="00FA58E2">
      <w:pPr>
        <w:shd w:val="clear" w:color="auto" w:fill="FFFFFF"/>
        <w:ind w:firstLine="567"/>
        <w:jc w:val="center"/>
        <w:rPr>
          <w:rFonts w:eastAsia="Times New Roman"/>
          <w:b/>
          <w:color w:val="000000"/>
          <w:sz w:val="28"/>
          <w:szCs w:val="28"/>
          <w:vertAlign w:val="subscript"/>
        </w:rPr>
      </w:pPr>
    </w:p>
    <w:p w:rsidR="00FA58E2" w:rsidRPr="00C72257" w:rsidRDefault="00FA58E2" w:rsidP="00FA58E2">
      <w:pPr>
        <w:shd w:val="clear" w:color="auto" w:fill="FFFFFF"/>
        <w:ind w:firstLine="567"/>
        <w:jc w:val="center"/>
        <w:rPr>
          <w:rFonts w:eastAsia="Times New Roman"/>
          <w:b/>
          <w:color w:val="000000"/>
          <w:sz w:val="28"/>
          <w:szCs w:val="28"/>
          <w:vertAlign w:val="subscript"/>
        </w:rPr>
      </w:pPr>
    </w:p>
    <w:p w:rsidR="00FA58E2" w:rsidRPr="00C72257" w:rsidRDefault="00FA58E2" w:rsidP="00FA58E2">
      <w:pPr>
        <w:shd w:val="clear" w:color="auto" w:fill="FFFFFF"/>
        <w:ind w:firstLine="567"/>
        <w:jc w:val="center"/>
        <w:rPr>
          <w:rFonts w:eastAsia="Times New Roman"/>
          <w:b/>
          <w:color w:val="000000"/>
          <w:sz w:val="28"/>
          <w:szCs w:val="28"/>
          <w:vertAlign w:val="subscript"/>
        </w:rPr>
      </w:pPr>
    </w:p>
    <w:p w:rsidR="00FA58E2" w:rsidRPr="00C72257" w:rsidRDefault="00FA58E2" w:rsidP="00FA58E2">
      <w:pPr>
        <w:shd w:val="clear" w:color="auto" w:fill="FFFFFF"/>
        <w:ind w:firstLine="567"/>
        <w:jc w:val="center"/>
        <w:rPr>
          <w:rFonts w:eastAsia="Times New Roman"/>
          <w:b/>
          <w:color w:val="000000"/>
          <w:sz w:val="28"/>
          <w:szCs w:val="28"/>
          <w:vertAlign w:val="subscript"/>
        </w:rPr>
      </w:pPr>
    </w:p>
    <w:p w:rsidR="00FA58E2" w:rsidRPr="00C72257" w:rsidRDefault="00FA58E2" w:rsidP="00FA58E2">
      <w:pPr>
        <w:shd w:val="clear" w:color="auto" w:fill="FFFFFF"/>
        <w:ind w:firstLine="567"/>
        <w:jc w:val="center"/>
        <w:rPr>
          <w:rFonts w:eastAsia="Times New Roman"/>
          <w:b/>
          <w:color w:val="000000"/>
          <w:sz w:val="28"/>
          <w:szCs w:val="28"/>
          <w:vertAlign w:val="subscript"/>
        </w:rPr>
      </w:pPr>
    </w:p>
    <w:p w:rsidR="00FA58E2" w:rsidRPr="00C72257" w:rsidRDefault="00FA58E2" w:rsidP="00FA58E2">
      <w:pPr>
        <w:shd w:val="clear" w:color="auto" w:fill="FFFFFF"/>
        <w:ind w:firstLine="567"/>
        <w:jc w:val="center"/>
        <w:rPr>
          <w:rFonts w:eastAsia="Times New Roman"/>
          <w:b/>
          <w:color w:val="000000"/>
          <w:sz w:val="28"/>
          <w:szCs w:val="28"/>
          <w:vertAlign w:val="subscript"/>
        </w:rPr>
      </w:pPr>
    </w:p>
    <w:p w:rsidR="00FA58E2" w:rsidRPr="00C72257" w:rsidRDefault="00FA58E2" w:rsidP="00FA58E2">
      <w:pPr>
        <w:shd w:val="clear" w:color="auto" w:fill="FFFFFF"/>
        <w:ind w:firstLine="567"/>
        <w:jc w:val="center"/>
        <w:rPr>
          <w:rFonts w:eastAsia="Times New Roman"/>
          <w:b/>
          <w:color w:val="000000"/>
          <w:sz w:val="28"/>
          <w:szCs w:val="28"/>
          <w:vertAlign w:val="subscript"/>
        </w:rPr>
      </w:pPr>
    </w:p>
    <w:p w:rsidR="00FA58E2" w:rsidRPr="00C72257" w:rsidRDefault="00FA58E2" w:rsidP="00FA58E2">
      <w:pPr>
        <w:shd w:val="clear" w:color="auto" w:fill="FFFFFF"/>
        <w:ind w:firstLine="567"/>
        <w:jc w:val="center"/>
        <w:rPr>
          <w:rFonts w:eastAsia="Times New Roman"/>
          <w:b/>
          <w:color w:val="000000"/>
          <w:sz w:val="28"/>
          <w:szCs w:val="28"/>
          <w:vertAlign w:val="subscript"/>
        </w:rPr>
      </w:pPr>
    </w:p>
    <w:p w:rsidR="00FA58E2" w:rsidRPr="00C72257" w:rsidRDefault="00FA58E2" w:rsidP="00FA58E2">
      <w:pPr>
        <w:shd w:val="clear" w:color="auto" w:fill="FFFFFF"/>
        <w:ind w:firstLine="567"/>
        <w:jc w:val="center"/>
        <w:rPr>
          <w:rFonts w:eastAsia="Times New Roman"/>
          <w:b/>
          <w:color w:val="000000"/>
          <w:sz w:val="28"/>
          <w:szCs w:val="28"/>
          <w:vertAlign w:val="subscript"/>
        </w:rPr>
      </w:pPr>
    </w:p>
    <w:p w:rsidR="00FA58E2" w:rsidRPr="00C72257" w:rsidRDefault="00FA58E2" w:rsidP="00FA58E2">
      <w:pPr>
        <w:shd w:val="clear" w:color="auto" w:fill="FFFFFF"/>
        <w:ind w:firstLine="567"/>
        <w:jc w:val="center"/>
        <w:rPr>
          <w:rFonts w:eastAsia="Times New Roman"/>
          <w:b/>
          <w:color w:val="000000"/>
          <w:sz w:val="28"/>
          <w:szCs w:val="28"/>
          <w:vertAlign w:val="subscript"/>
        </w:rPr>
      </w:pPr>
    </w:p>
    <w:p w:rsidR="00FA58E2" w:rsidRPr="00C72257" w:rsidRDefault="00FA58E2" w:rsidP="00FA58E2">
      <w:pPr>
        <w:shd w:val="clear" w:color="auto" w:fill="FFFFFF"/>
        <w:ind w:firstLine="567"/>
        <w:jc w:val="center"/>
        <w:rPr>
          <w:rFonts w:eastAsia="Times New Roman"/>
          <w:b/>
          <w:color w:val="000000"/>
          <w:sz w:val="28"/>
          <w:szCs w:val="28"/>
          <w:vertAlign w:val="subscript"/>
        </w:rPr>
      </w:pPr>
    </w:p>
    <w:p w:rsidR="00FA58E2" w:rsidRPr="00C72257" w:rsidRDefault="00FA58E2" w:rsidP="00FA58E2">
      <w:pPr>
        <w:shd w:val="clear" w:color="auto" w:fill="FFFFFF"/>
        <w:ind w:firstLine="567"/>
        <w:jc w:val="center"/>
        <w:rPr>
          <w:rFonts w:eastAsia="Times New Roman"/>
          <w:b/>
          <w:color w:val="000000"/>
          <w:sz w:val="28"/>
          <w:szCs w:val="28"/>
          <w:vertAlign w:val="subscript"/>
        </w:rPr>
      </w:pPr>
    </w:p>
    <w:p w:rsidR="00FA58E2" w:rsidRPr="00C72257" w:rsidRDefault="00FA58E2" w:rsidP="00FA58E2">
      <w:pPr>
        <w:shd w:val="clear" w:color="auto" w:fill="FFFFFF"/>
        <w:ind w:firstLine="567"/>
        <w:jc w:val="center"/>
        <w:rPr>
          <w:rFonts w:eastAsia="Times New Roman"/>
          <w:b/>
          <w:color w:val="000000"/>
          <w:sz w:val="28"/>
          <w:szCs w:val="28"/>
          <w:vertAlign w:val="subscript"/>
        </w:rPr>
      </w:pPr>
    </w:p>
    <w:p w:rsidR="00FA58E2" w:rsidRPr="00C72257" w:rsidRDefault="00FA58E2" w:rsidP="00FA58E2">
      <w:pPr>
        <w:shd w:val="clear" w:color="auto" w:fill="FFFFFF"/>
        <w:ind w:firstLine="567"/>
        <w:jc w:val="center"/>
        <w:rPr>
          <w:rFonts w:eastAsia="Times New Roman"/>
          <w:b/>
          <w:color w:val="000000"/>
          <w:sz w:val="28"/>
          <w:szCs w:val="28"/>
          <w:vertAlign w:val="subscript"/>
        </w:rPr>
      </w:pPr>
    </w:p>
    <w:p w:rsidR="00FA58E2" w:rsidRPr="00C72257" w:rsidRDefault="00FA58E2" w:rsidP="00FA58E2">
      <w:pPr>
        <w:shd w:val="clear" w:color="auto" w:fill="FFFFFF"/>
        <w:ind w:firstLine="567"/>
        <w:jc w:val="center"/>
        <w:rPr>
          <w:rFonts w:eastAsia="Times New Roman"/>
          <w:b/>
          <w:color w:val="000000"/>
          <w:sz w:val="28"/>
          <w:szCs w:val="28"/>
          <w:vertAlign w:val="subscript"/>
        </w:rPr>
      </w:pPr>
    </w:p>
    <w:p w:rsidR="00B91A79" w:rsidRPr="00C72257" w:rsidRDefault="00B91A79" w:rsidP="00FA58E2">
      <w:pPr>
        <w:shd w:val="clear" w:color="auto" w:fill="FFFFFF"/>
        <w:ind w:firstLine="567"/>
        <w:jc w:val="center"/>
        <w:rPr>
          <w:rFonts w:eastAsia="Times New Roman"/>
          <w:b/>
          <w:color w:val="000000"/>
          <w:sz w:val="28"/>
          <w:szCs w:val="28"/>
          <w:vertAlign w:val="subscript"/>
        </w:rPr>
      </w:pPr>
    </w:p>
    <w:p w:rsidR="00B91A79" w:rsidRPr="00C72257" w:rsidRDefault="00B91A79" w:rsidP="00FA58E2">
      <w:pPr>
        <w:shd w:val="clear" w:color="auto" w:fill="FFFFFF"/>
        <w:ind w:firstLine="567"/>
        <w:jc w:val="center"/>
        <w:rPr>
          <w:rFonts w:eastAsia="Times New Roman"/>
          <w:b/>
          <w:color w:val="000000"/>
          <w:sz w:val="28"/>
          <w:szCs w:val="28"/>
          <w:vertAlign w:val="subscript"/>
        </w:rPr>
      </w:pPr>
    </w:p>
    <w:p w:rsidR="00B91A79" w:rsidRPr="00C72257" w:rsidRDefault="00B91A79" w:rsidP="00FA58E2">
      <w:pPr>
        <w:shd w:val="clear" w:color="auto" w:fill="FFFFFF"/>
        <w:ind w:firstLine="567"/>
        <w:jc w:val="center"/>
        <w:rPr>
          <w:rFonts w:eastAsia="Times New Roman"/>
          <w:b/>
          <w:color w:val="000000"/>
          <w:sz w:val="28"/>
          <w:szCs w:val="28"/>
          <w:vertAlign w:val="subscript"/>
        </w:rPr>
      </w:pPr>
    </w:p>
    <w:p w:rsidR="00FA58E2" w:rsidRPr="00C72257" w:rsidRDefault="00C72257" w:rsidP="00D315AA">
      <w:pPr>
        <w:widowControl/>
        <w:autoSpaceDE/>
        <w:autoSpaceDN/>
        <w:adjustRightInd/>
        <w:spacing w:after="200" w:line="276" w:lineRule="auto"/>
        <w:jc w:val="center"/>
        <w:rPr>
          <w:b/>
          <w:sz w:val="28"/>
          <w:szCs w:val="28"/>
        </w:rPr>
      </w:pPr>
      <w:r w:rsidRPr="00C72257">
        <w:rPr>
          <w:rFonts w:eastAsia="Times New Roman"/>
          <w:b/>
          <w:color w:val="000000"/>
          <w:sz w:val="28"/>
          <w:szCs w:val="28"/>
          <w:vertAlign w:val="subscript"/>
        </w:rPr>
        <w:br w:type="page"/>
      </w:r>
      <w:r w:rsidR="00FA58E2" w:rsidRPr="00C72257">
        <w:rPr>
          <w:rFonts w:eastAsia="Times New Roman"/>
          <w:b/>
          <w:color w:val="000000"/>
          <w:sz w:val="28"/>
          <w:szCs w:val="28"/>
        </w:rPr>
        <w:lastRenderedPageBreak/>
        <w:t>ВВЕДЕНИЕ</w:t>
      </w:r>
    </w:p>
    <w:p w:rsidR="00FA58E2" w:rsidRPr="00C72257" w:rsidRDefault="00FA58E2" w:rsidP="00FA58E2">
      <w:pPr>
        <w:shd w:val="clear" w:color="auto" w:fill="FFFFFF"/>
        <w:ind w:firstLine="567"/>
        <w:jc w:val="both"/>
        <w:rPr>
          <w:rFonts w:eastAsia="Times New Roman"/>
          <w:color w:val="000000"/>
          <w:sz w:val="28"/>
          <w:szCs w:val="28"/>
        </w:rPr>
      </w:pPr>
    </w:p>
    <w:p w:rsidR="00B91A79" w:rsidRPr="00C72257" w:rsidRDefault="00FA58E2" w:rsidP="00FA58E2">
      <w:pPr>
        <w:shd w:val="clear" w:color="auto" w:fill="FFFFFF"/>
        <w:ind w:firstLine="567"/>
        <w:jc w:val="both"/>
        <w:rPr>
          <w:rFonts w:eastAsia="Times New Roman"/>
          <w:color w:val="000000"/>
          <w:sz w:val="28"/>
          <w:szCs w:val="28"/>
        </w:rPr>
      </w:pPr>
      <w:r w:rsidRPr="00C72257">
        <w:rPr>
          <w:rFonts w:eastAsia="Times New Roman"/>
          <w:color w:val="000000"/>
          <w:sz w:val="28"/>
          <w:szCs w:val="28"/>
        </w:rPr>
        <w:t>Сельское хозяйствоявляется одной из главнейших отрас</w:t>
      </w:r>
      <w:r w:rsidRPr="00C72257">
        <w:rPr>
          <w:rFonts w:eastAsia="Times New Roman"/>
          <w:color w:val="000000"/>
          <w:sz w:val="28"/>
          <w:szCs w:val="28"/>
        </w:rPr>
        <w:softHyphen/>
        <w:t>лей народного хозяйства Российской Федерации, призванной обеспечить производство достаточного количества продуктов питания для населе</w:t>
      </w:r>
      <w:r w:rsidRPr="00C72257">
        <w:rPr>
          <w:rFonts w:eastAsia="Times New Roman"/>
          <w:color w:val="000000"/>
          <w:sz w:val="28"/>
          <w:szCs w:val="28"/>
        </w:rPr>
        <w:softHyphen/>
        <w:t>ния, а также сырья для легкой и пищевой промышленности при высо</w:t>
      </w:r>
      <w:r w:rsidRPr="00C72257">
        <w:rPr>
          <w:rFonts w:eastAsia="Times New Roman"/>
          <w:color w:val="000000"/>
          <w:sz w:val="28"/>
          <w:szCs w:val="28"/>
        </w:rPr>
        <w:softHyphen/>
        <w:t>ком их качестве. Сельское хо</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зяйство имеет две связанные между собой отрасли: растениеводство и животноводство, включает также различ</w:t>
      </w:r>
      <w:r w:rsidRPr="00C72257">
        <w:rPr>
          <w:rFonts w:eastAsia="Times New Roman"/>
          <w:color w:val="000000"/>
          <w:sz w:val="28"/>
          <w:szCs w:val="28"/>
        </w:rPr>
        <w:softHyphen/>
        <w:t>ные виды первичной переработки растительных и животных продуктов.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Растениеводствоосновано на возделывании зеленых рас</w:t>
      </w:r>
      <w:r w:rsidRPr="00C72257">
        <w:rPr>
          <w:rFonts w:eastAsia="Times New Roman"/>
          <w:color w:val="000000"/>
          <w:sz w:val="28"/>
          <w:szCs w:val="28"/>
        </w:rPr>
        <w:softHyphen/>
        <w:t>тений (число возделываемых на земном шаре видов растений превыша</w:t>
      </w:r>
      <w:r w:rsidRPr="00C72257">
        <w:rPr>
          <w:rFonts w:eastAsia="Times New Roman"/>
          <w:color w:val="000000"/>
          <w:sz w:val="28"/>
          <w:szCs w:val="28"/>
        </w:rPr>
        <w:softHyphen/>
        <w:t>ет 20 тыс.) и включает: полеводство (основная отрасль), овощеводство, виноградарство,'луговодство, лесоводство, плодоводство, цветоводство. Основой сельскохозяйственного производства является зерновое хозяй</w:t>
      </w:r>
      <w:r w:rsidRPr="00C72257">
        <w:rPr>
          <w:rFonts w:eastAsia="Times New Roman"/>
          <w:color w:val="000000"/>
          <w:sz w:val="28"/>
          <w:szCs w:val="28"/>
        </w:rPr>
        <w:softHyphen/>
        <w:t>ство, без развития которого нельзя обеспечить потребность страны в хлебе и подъем животноводства, экономическую безопасность России.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Агрономия (от г</w:t>
      </w:r>
      <w:r w:rsidRPr="00C72257">
        <w:rPr>
          <w:rFonts w:eastAsia="Times New Roman"/>
          <w:color w:val="000000"/>
          <w:sz w:val="28"/>
          <w:szCs w:val="28"/>
          <w:lang w:val="en-US"/>
        </w:rPr>
        <w:t>pe</w:t>
      </w:r>
      <w:r w:rsidRPr="00C72257">
        <w:rPr>
          <w:rFonts w:eastAsia="Times New Roman"/>
          <w:color w:val="000000"/>
          <w:sz w:val="28"/>
          <w:szCs w:val="28"/>
        </w:rPr>
        <w:t>ц.</w:t>
      </w:r>
      <w:r w:rsidRPr="00C72257">
        <w:rPr>
          <w:rFonts w:eastAsia="Times New Roman"/>
          <w:color w:val="000000"/>
          <w:sz w:val="28"/>
          <w:szCs w:val="28"/>
          <w:lang w:val="en-US"/>
        </w:rPr>
        <w:t>agros</w:t>
      </w:r>
      <w:r w:rsidRPr="00C72257">
        <w:rPr>
          <w:rFonts w:eastAsia="Times New Roman"/>
          <w:color w:val="000000"/>
          <w:sz w:val="28"/>
          <w:szCs w:val="28"/>
        </w:rPr>
        <w:t xml:space="preserve"> поле + </w:t>
      </w:r>
      <w:r w:rsidRPr="00C72257">
        <w:rPr>
          <w:rFonts w:eastAsia="Times New Roman"/>
          <w:color w:val="000000"/>
          <w:sz w:val="28"/>
          <w:szCs w:val="28"/>
          <w:lang w:val="en-US"/>
        </w:rPr>
        <w:t>nomos</w:t>
      </w:r>
      <w:r w:rsidRPr="00C72257">
        <w:rPr>
          <w:rFonts w:eastAsia="Times New Roman"/>
          <w:color w:val="000000"/>
          <w:sz w:val="28"/>
          <w:szCs w:val="28"/>
        </w:rPr>
        <w:t xml:space="preserve"> закон) - это теория и практика полеводства, совокупность знаний о земледельческих отрас</w:t>
      </w:r>
      <w:r w:rsidRPr="00C72257">
        <w:rPr>
          <w:rFonts w:eastAsia="Times New Roman"/>
          <w:color w:val="000000"/>
          <w:sz w:val="28"/>
          <w:szCs w:val="28"/>
        </w:rPr>
        <w:softHyphen/>
        <w:t>лях сельского хозяйства, комплекс наук по рациональному использова</w:t>
      </w:r>
      <w:r w:rsidRPr="00C72257">
        <w:rPr>
          <w:rFonts w:eastAsia="Times New Roman"/>
          <w:color w:val="000000"/>
          <w:sz w:val="28"/>
          <w:szCs w:val="28"/>
        </w:rPr>
        <w:softHyphen/>
        <w:t>нию: сельскохозяйственных угодий (земледелие), удобрений (агрохимия), растений (растениеводство), семенного материала (селекция, семеновод</w:t>
      </w:r>
      <w:r w:rsidRPr="00C72257">
        <w:rPr>
          <w:rFonts w:eastAsia="Times New Roman"/>
          <w:color w:val="000000"/>
          <w:sz w:val="28"/>
          <w:szCs w:val="28"/>
        </w:rPr>
        <w:softHyphen/>
        <w:t>ство, семеноведение и сортоведение).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Земледелие - это раздел агрономии, изучающий общие при</w:t>
      </w:r>
      <w:r w:rsidRPr="00C72257">
        <w:rPr>
          <w:rFonts w:eastAsia="Times New Roman"/>
          <w:color w:val="000000"/>
          <w:sz w:val="28"/>
          <w:szCs w:val="28"/>
        </w:rPr>
        <w:softHyphen/>
        <w:t>емы возделывания сельскохозяйственных растений, разрабатывающий способы наиболее рационального использования земли и повышения плодородия почвы. В последние годы в США и индустриально разви</w:t>
      </w:r>
      <w:r w:rsidRPr="00C72257">
        <w:rPr>
          <w:rFonts w:eastAsia="Times New Roman"/>
          <w:color w:val="000000"/>
          <w:sz w:val="28"/>
          <w:szCs w:val="28"/>
        </w:rPr>
        <w:softHyphen/>
        <w:t>тых странах Западной Европы применяются технологии возделывания сельскохозяйственных культур, позволяющие при внесении больших доз минеральных удобрений и пестицидов в 1,5-2 раза повысить продуктив</w:t>
      </w:r>
      <w:r w:rsidRPr="00C72257">
        <w:rPr>
          <w:rFonts w:eastAsia="Times New Roman"/>
          <w:color w:val="000000"/>
          <w:sz w:val="28"/>
          <w:szCs w:val="28"/>
        </w:rPr>
        <w:softHyphen/>
        <w:t>ность культур севооборотов, но требующие больших материальных зат</w:t>
      </w:r>
      <w:r w:rsidRPr="00C72257">
        <w:rPr>
          <w:rFonts w:eastAsia="Times New Roman"/>
          <w:color w:val="000000"/>
          <w:sz w:val="28"/>
          <w:szCs w:val="28"/>
        </w:rPr>
        <w:softHyphen/>
        <w:t>рат, нарушающие экологию. Одновременно в ряде зарубежных стран и у нас стал изучаться метод ведения земледелия без минеральных удобре</w:t>
      </w:r>
      <w:r w:rsidRPr="00C72257">
        <w:rPr>
          <w:rFonts w:eastAsia="Times New Roman"/>
          <w:color w:val="000000"/>
          <w:sz w:val="28"/>
          <w:szCs w:val="28"/>
        </w:rPr>
        <w:softHyphen/>
        <w:t>ний и химических средств защиты, при ограниченном использовании техники - бвологкческое (органическое) земледелие. Главные составля</w:t>
      </w:r>
      <w:r w:rsidRPr="00C72257">
        <w:rPr>
          <w:rFonts w:eastAsia="Times New Roman"/>
          <w:color w:val="000000"/>
          <w:sz w:val="28"/>
          <w:szCs w:val="28"/>
        </w:rPr>
        <w:softHyphen/>
        <w:t>ющие этого направления - применение севооборотов, повышенных доз высококачественных органических удобрений, сидератов, промежуточ</w:t>
      </w:r>
      <w:r w:rsidRPr="00C72257">
        <w:rPr>
          <w:rFonts w:eastAsia="Times New Roman"/>
          <w:color w:val="000000"/>
          <w:sz w:val="28"/>
          <w:szCs w:val="28"/>
        </w:rPr>
        <w:softHyphen/>
        <w:t>ных посевов, агротехнических и биологических способов борьбы с сор</w:t>
      </w:r>
      <w:r w:rsidRPr="00C72257">
        <w:rPr>
          <w:rFonts w:eastAsia="Times New Roman"/>
          <w:color w:val="000000"/>
          <w:sz w:val="28"/>
          <w:szCs w:val="28"/>
        </w:rPr>
        <w:softHyphen/>
        <w:t>няками, вредителями и болезнями. В Голландии, Англии, Германии ра</w:t>
      </w:r>
      <w:r w:rsidRPr="00C72257">
        <w:rPr>
          <w:rFonts w:eastAsia="Times New Roman"/>
          <w:color w:val="000000"/>
          <w:sz w:val="28"/>
          <w:szCs w:val="28"/>
        </w:rPr>
        <w:softHyphen/>
        <w:t>ботают фермы на основе органической системы земледелия, где при мень</w:t>
      </w:r>
      <w:r w:rsidRPr="00C72257">
        <w:rPr>
          <w:rFonts w:eastAsia="Times New Roman"/>
          <w:color w:val="000000"/>
          <w:sz w:val="28"/>
          <w:szCs w:val="28"/>
        </w:rPr>
        <w:softHyphen/>
        <w:t>шей урожайности получают экологически чистые продукты, но</w:t>
      </w:r>
      <w:r w:rsidRPr="00C72257">
        <w:rPr>
          <w:sz w:val="28"/>
          <w:szCs w:val="28"/>
        </w:rPr>
        <w:t xml:space="preserve"> </w:t>
      </w:r>
      <w:r w:rsidRPr="00C72257">
        <w:rPr>
          <w:rFonts w:eastAsia="Times New Roman"/>
          <w:color w:val="000000"/>
          <w:sz w:val="28"/>
          <w:szCs w:val="28"/>
        </w:rPr>
        <w:t>реализуемые по повышенным ценам. Большинство отечественных и за</w:t>
      </w:r>
      <w:r w:rsidRPr="00C72257">
        <w:rPr>
          <w:rFonts w:eastAsia="Times New Roman"/>
          <w:color w:val="000000"/>
          <w:sz w:val="28"/>
          <w:szCs w:val="28"/>
        </w:rPr>
        <w:softHyphen/>
        <w:t>рубежных ученых считают, что в настоящее время и на перспективу наи</w:t>
      </w:r>
      <w:r w:rsidRPr="00C72257">
        <w:rPr>
          <w:rFonts w:eastAsia="Times New Roman"/>
          <w:color w:val="000000"/>
          <w:sz w:val="28"/>
          <w:szCs w:val="28"/>
        </w:rPr>
        <w:softHyphen/>
        <w:t>более приемлемая система земледелия должна отвечать трем принципам, ресурсосбережения, экологической безопасности, надежного обеспече</w:t>
      </w:r>
      <w:r w:rsidRPr="00C72257">
        <w:rPr>
          <w:rFonts w:eastAsia="Times New Roman"/>
          <w:color w:val="000000"/>
          <w:sz w:val="28"/>
          <w:szCs w:val="28"/>
        </w:rPr>
        <w:softHyphen/>
        <w:t xml:space="preserve">ния растущего спроса на сельскохозяйственную продукцию. Имеется в виду ограниченное и </w:t>
      </w:r>
      <w:r w:rsidRPr="00C72257">
        <w:rPr>
          <w:rFonts w:eastAsia="Times New Roman"/>
          <w:color w:val="000000"/>
          <w:sz w:val="28"/>
          <w:szCs w:val="28"/>
        </w:rPr>
        <w:lastRenderedPageBreak/>
        <w:t>рациональное применение химических и техничес</w:t>
      </w:r>
      <w:r w:rsidRPr="00C72257">
        <w:rPr>
          <w:rFonts w:eastAsia="Times New Roman"/>
          <w:color w:val="000000"/>
          <w:sz w:val="28"/>
          <w:szCs w:val="28"/>
        </w:rPr>
        <w:softHyphen/>
        <w:t>ких средств интенсификации в сочетании с методами биологического земледелия. Этим требованиям в значительной мере отвечает ландшафт</w:t>
      </w:r>
      <w:r w:rsidRPr="00C72257">
        <w:rPr>
          <w:rFonts w:eastAsia="Times New Roman"/>
          <w:color w:val="000000"/>
          <w:sz w:val="28"/>
          <w:szCs w:val="28"/>
        </w:rPr>
        <w:softHyphen/>
        <w:t>ная система земледелия, основу которой составляет организация террито</w:t>
      </w:r>
      <w:r w:rsidRPr="00C72257">
        <w:rPr>
          <w:rFonts w:eastAsia="Times New Roman"/>
          <w:color w:val="000000"/>
          <w:sz w:val="28"/>
          <w:szCs w:val="28"/>
        </w:rPr>
        <w:softHyphen/>
        <w:t>рии, земель сельскохозяйственного использования, крупных сельскохо</w:t>
      </w:r>
      <w:r w:rsidRPr="00C72257">
        <w:rPr>
          <w:rFonts w:eastAsia="Times New Roman"/>
          <w:color w:val="000000"/>
          <w:sz w:val="28"/>
          <w:szCs w:val="28"/>
        </w:rPr>
        <w:softHyphen/>
        <w:t>зяйственных предприятий и фермерских хозяйств по контурам и есте</w:t>
      </w:r>
      <w:r w:rsidRPr="00C72257">
        <w:rPr>
          <w:rFonts w:eastAsia="Times New Roman"/>
          <w:color w:val="000000"/>
          <w:sz w:val="28"/>
          <w:szCs w:val="28"/>
        </w:rPr>
        <w:softHyphen/>
        <w:t>ственным рубежам. Главный путь увеличения продукции растениеводства - повышение урожайности выращиваемых сельскохозяйственных куль</w:t>
      </w:r>
      <w:r w:rsidRPr="00C72257">
        <w:rPr>
          <w:rFonts w:eastAsia="Times New Roman"/>
          <w:color w:val="000000"/>
          <w:sz w:val="28"/>
          <w:szCs w:val="28"/>
        </w:rPr>
        <w:softHyphen/>
        <w:t>тур на основе более рационального и экологически обоснованного ис</w:t>
      </w:r>
      <w:r w:rsidRPr="00C72257">
        <w:rPr>
          <w:rFonts w:eastAsia="Times New Roman"/>
          <w:color w:val="000000"/>
          <w:sz w:val="28"/>
          <w:szCs w:val="28"/>
        </w:rPr>
        <w:softHyphen/>
        <w:t>пользования земли - основного средства сельскохозяйственного произ</w:t>
      </w:r>
      <w:r w:rsidRPr="00C72257">
        <w:rPr>
          <w:rFonts w:eastAsia="Times New Roman"/>
          <w:color w:val="000000"/>
          <w:sz w:val="28"/>
          <w:szCs w:val="28"/>
        </w:rPr>
        <w:softHyphen/>
        <w:t>водства, применения современных технологий возделывания, сортов и гибридов растений, отличающихся комплексной устойчивостью к абио</w:t>
      </w:r>
      <w:r w:rsidRPr="00C72257">
        <w:rPr>
          <w:rFonts w:eastAsia="Times New Roman"/>
          <w:color w:val="000000"/>
          <w:sz w:val="28"/>
          <w:szCs w:val="28"/>
        </w:rPr>
        <w:softHyphen/>
        <w:t>тическим (факторы внешней среды) и биотическим (болезни, вредители, сорняки) факторам.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Организационной основой экологически эффективного варианта ис</w:t>
      </w:r>
      <w:r w:rsidRPr="00C72257">
        <w:rPr>
          <w:rFonts w:eastAsia="Times New Roman"/>
          <w:color w:val="000000"/>
          <w:sz w:val="28"/>
          <w:szCs w:val="28"/>
        </w:rPr>
        <w:softHyphen/>
        <w:t>пользования сельскохозяйственных угодий данного хозяйства, конкрет</w:t>
      </w:r>
      <w:r w:rsidRPr="00C72257">
        <w:rPr>
          <w:rFonts w:eastAsia="Times New Roman"/>
          <w:color w:val="000000"/>
          <w:sz w:val="28"/>
          <w:szCs w:val="28"/>
        </w:rPr>
        <w:softHyphen/>
        <w:t>ного поля может быть только комплексный, системный подход к выбо</w:t>
      </w:r>
      <w:r w:rsidRPr="00C72257">
        <w:rPr>
          <w:rFonts w:eastAsia="Times New Roman"/>
          <w:color w:val="000000"/>
          <w:sz w:val="28"/>
          <w:szCs w:val="28"/>
        </w:rPr>
        <w:softHyphen/>
        <w:t>ру оптимальных вариантов решения агрономических проблем, стоящих перед специалистом и практиком, позволяющий успешно реализовать конкретнуюсистемуземледелияхозяйства.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Система земледелия- это системный комплекс агротех</w:t>
      </w:r>
      <w:r w:rsidRPr="00C72257">
        <w:rPr>
          <w:rFonts w:eastAsia="Times New Roman"/>
          <w:color w:val="000000"/>
          <w:sz w:val="28"/>
          <w:szCs w:val="28"/>
        </w:rPr>
        <w:softHyphen/>
        <w:t>нических, мелиоративных, экологических, организационно-экономичес</w:t>
      </w:r>
      <w:r w:rsidRPr="00C72257">
        <w:rPr>
          <w:rFonts w:eastAsia="Times New Roman"/>
          <w:color w:val="000000"/>
          <w:sz w:val="28"/>
          <w:szCs w:val="28"/>
        </w:rPr>
        <w:softHyphen/>
        <w:t>ких и социально-гуманитарных мероприятий, обеспечивающий макси</w:t>
      </w:r>
      <w:r w:rsidRPr="00C72257">
        <w:rPr>
          <w:rFonts w:eastAsia="Times New Roman"/>
          <w:color w:val="000000"/>
          <w:sz w:val="28"/>
          <w:szCs w:val="28"/>
        </w:rPr>
        <w:softHyphen/>
        <w:t>мальную эффективность земледелия с учетом экологических и ресурсо-энергетических ограничений (Г.А.Романенко, А.Н.Каштанов и др.).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Абсолютные границы биопродукционного процесса определяются зональными природными факторами: климатом, почвами, растениями. Основой всех звеньев системы земледелия является культурное растение, реализация биологического потенциала которого зависит от оптималь</w:t>
      </w:r>
      <w:r w:rsidRPr="00C72257">
        <w:rPr>
          <w:rFonts w:eastAsia="Times New Roman"/>
          <w:color w:val="000000"/>
          <w:sz w:val="28"/>
          <w:szCs w:val="28"/>
        </w:rPr>
        <w:softHyphen/>
        <w:t>ного функционирования системы земледелия в целом. Растение, в свою очередь, не может осуществлять продукционный процесс без почвы, так как она - его основа. Использование растением факторов жизни (климатических, агротехнических) невозможно без посреднической роли почвы, ее плодородия - способности обеспечить растения водой, азотом и зольными элементами, а также в значительной степени углекислотой,</w:t>
      </w:r>
      <w:r w:rsidRPr="00C72257">
        <w:rPr>
          <w:sz w:val="28"/>
          <w:szCs w:val="28"/>
        </w:rPr>
        <w:t xml:space="preserve"> </w:t>
      </w:r>
      <w:r w:rsidRPr="00C72257">
        <w:rPr>
          <w:rFonts w:eastAsia="Times New Roman"/>
          <w:color w:val="000000"/>
          <w:sz w:val="28"/>
          <w:szCs w:val="28"/>
        </w:rPr>
        <w:t>кислородом, физиологически активными веществами. Наиболее полно это взаимодействие в системе «растение - почва - атмосфера» может быть реализовано в ландшафтной системе земледелия.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Адаптивноерастениеводствово многом переклика</w:t>
      </w:r>
      <w:r w:rsidRPr="00C72257">
        <w:rPr>
          <w:rFonts w:eastAsia="Times New Roman"/>
          <w:color w:val="000000"/>
          <w:sz w:val="28"/>
          <w:szCs w:val="28"/>
        </w:rPr>
        <w:softHyphen/>
        <w:t>ется с принципами ландшафтной системы земледелия и дополняет их. Оно предусматривает: 1) агроэкологическую оптимизацию землеустройства и районирования сельхозугодий, видовой структуры посевов; 2) биологи-зацию интенсификации растениеводства путем создания и использования сортов и гибридов, обладающих высокой продуктивностью, устойчивос</w:t>
      </w:r>
      <w:r w:rsidRPr="00C72257">
        <w:rPr>
          <w:rFonts w:eastAsia="Times New Roman"/>
          <w:color w:val="000000"/>
          <w:sz w:val="28"/>
          <w:szCs w:val="28"/>
        </w:rPr>
        <w:softHyphen/>
        <w:t xml:space="preserve">тью к болезням, вредителям и неблагоприятным почвенно-климатичес-ким условиям; широкое использование почвозащитных и фитомелиора-тивных свойств разных видов </w:t>
      </w:r>
      <w:r w:rsidRPr="00C72257">
        <w:rPr>
          <w:rFonts w:eastAsia="Times New Roman"/>
          <w:color w:val="000000"/>
          <w:sz w:val="28"/>
          <w:szCs w:val="28"/>
        </w:rPr>
        <w:lastRenderedPageBreak/>
        <w:t>растений; конструирование высокопродук</w:t>
      </w:r>
      <w:r w:rsidRPr="00C72257">
        <w:rPr>
          <w:rFonts w:eastAsia="Times New Roman"/>
          <w:color w:val="000000"/>
          <w:sz w:val="28"/>
          <w:szCs w:val="28"/>
        </w:rPr>
        <w:softHyphen/>
        <w:t>тивных экологически устойчивых агроценозов и агросистем; 3) строго дифференцированное использование техногенных средств интенсифика</w:t>
      </w:r>
      <w:r w:rsidRPr="00C72257">
        <w:rPr>
          <w:rFonts w:eastAsia="Times New Roman"/>
          <w:color w:val="000000"/>
          <w:sz w:val="28"/>
          <w:szCs w:val="28"/>
        </w:rPr>
        <w:softHyphen/>
        <w:t>ции (всемерное энергосбережение).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Россия относится к числу стран, с экстремальными природными ус</w:t>
      </w:r>
      <w:r w:rsidRPr="00C72257">
        <w:rPr>
          <w:rFonts w:eastAsia="Times New Roman"/>
          <w:color w:val="000000"/>
          <w:sz w:val="28"/>
          <w:szCs w:val="28"/>
        </w:rPr>
        <w:softHyphen/>
        <w:t>ловиями для ведения сельского хозяйства. На большей части террито</w:t>
      </w:r>
      <w:r w:rsidRPr="00C72257">
        <w:rPr>
          <w:rFonts w:eastAsia="Times New Roman"/>
          <w:color w:val="000000"/>
          <w:sz w:val="28"/>
          <w:szCs w:val="28"/>
        </w:rPr>
        <w:softHyphen/>
        <w:t>рии нашей страны климат континентальный, отличается суровыми зи</w:t>
      </w:r>
      <w:r w:rsidRPr="00C72257">
        <w:rPr>
          <w:rFonts w:eastAsia="Times New Roman"/>
          <w:color w:val="000000"/>
          <w:sz w:val="28"/>
          <w:szCs w:val="28"/>
        </w:rPr>
        <w:softHyphen/>
        <w:t>мами, недостатком тепла и неравномерным выпадением атмосферных осадков в период вегетации культур. Это необходимо учитывать в тех</w:t>
      </w:r>
      <w:r w:rsidRPr="00C72257">
        <w:rPr>
          <w:rFonts w:eastAsia="Times New Roman"/>
          <w:color w:val="000000"/>
          <w:sz w:val="28"/>
          <w:szCs w:val="28"/>
        </w:rPr>
        <w:softHyphen/>
        <w:t>нологиях их возделывания.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Агрономическая наука к настоящему времени накопила достаточно знаний для получения высоких урожаев сельскохозяйственных культур при одновременном повышении плодородия почвы. В развитие агрономическойнауки большой вклад внесли отечествен</w:t>
      </w:r>
      <w:r w:rsidRPr="00C72257">
        <w:rPr>
          <w:rFonts w:eastAsia="Times New Roman"/>
          <w:color w:val="000000"/>
          <w:sz w:val="28"/>
          <w:szCs w:val="28"/>
        </w:rPr>
        <w:softHyphen/>
        <w:t>ные ученые. Зарождение науки о возделывании растений в России от</w:t>
      </w:r>
      <w:r w:rsidRPr="00C72257">
        <w:rPr>
          <w:rFonts w:eastAsia="Times New Roman"/>
          <w:color w:val="000000"/>
          <w:sz w:val="28"/>
          <w:szCs w:val="28"/>
        </w:rPr>
        <w:softHyphen/>
        <w:t xml:space="preserve">носится к </w:t>
      </w:r>
      <w:r w:rsidRPr="00C72257">
        <w:rPr>
          <w:rFonts w:eastAsia="Times New Roman"/>
          <w:color w:val="000000"/>
          <w:sz w:val="28"/>
          <w:szCs w:val="28"/>
          <w:lang w:val="en-US"/>
        </w:rPr>
        <w:t>XVIH</w:t>
      </w:r>
      <w:r w:rsidRPr="00C72257">
        <w:rPr>
          <w:rFonts w:eastAsia="Times New Roman"/>
          <w:color w:val="000000"/>
          <w:sz w:val="28"/>
          <w:szCs w:val="28"/>
        </w:rPr>
        <w:t xml:space="preserve"> в. М.В.Ломоносов (1711-1765) учредил при Российс</w:t>
      </w:r>
      <w:r w:rsidRPr="00C72257">
        <w:rPr>
          <w:rFonts w:eastAsia="Times New Roman"/>
          <w:color w:val="000000"/>
          <w:sz w:val="28"/>
          <w:szCs w:val="28"/>
        </w:rPr>
        <w:softHyphen/>
        <w:t>кой академии наук «класс земледельства», внес ряд ценных предложе</w:t>
      </w:r>
      <w:r w:rsidRPr="00C72257">
        <w:rPr>
          <w:rFonts w:eastAsia="Times New Roman"/>
          <w:color w:val="000000"/>
          <w:sz w:val="28"/>
          <w:szCs w:val="28"/>
        </w:rPr>
        <w:softHyphen/>
        <w:t xml:space="preserve">ний по выращиванию сельскохозяйственных культур. Первые русские агрономы А.Т.Болотов (1738-1833) и И.М.Комов (1750-1792) еще во второй половине </w:t>
      </w:r>
      <w:r w:rsidRPr="00C72257">
        <w:rPr>
          <w:rFonts w:eastAsia="Times New Roman"/>
          <w:color w:val="000000"/>
          <w:sz w:val="28"/>
          <w:szCs w:val="28"/>
          <w:lang w:val="en-US"/>
        </w:rPr>
        <w:t>XVIII</w:t>
      </w:r>
      <w:r w:rsidRPr="00C72257">
        <w:rPr>
          <w:rFonts w:eastAsia="Times New Roman"/>
          <w:color w:val="000000"/>
          <w:sz w:val="28"/>
          <w:szCs w:val="28"/>
        </w:rPr>
        <w:t xml:space="preserve"> в. делали попытки обеспечить более рациональ</w:t>
      </w:r>
      <w:r w:rsidRPr="00C72257">
        <w:rPr>
          <w:rFonts w:eastAsia="Times New Roman"/>
          <w:color w:val="000000"/>
          <w:sz w:val="28"/>
          <w:szCs w:val="28"/>
        </w:rPr>
        <w:softHyphen/>
        <w:t>ное использование земли. Эти идеи получили дальнейшее развитие в трудах А.В.Советова (1826-1901) «О разведении кормовых трав на по</w:t>
      </w:r>
      <w:r w:rsidRPr="00C72257">
        <w:rPr>
          <w:rFonts w:eastAsia="Times New Roman"/>
          <w:color w:val="000000"/>
          <w:sz w:val="28"/>
          <w:szCs w:val="28"/>
        </w:rPr>
        <w:softHyphen/>
        <w:t>лях» и «О системах земледелия». Одним из первых русских агрохими</w:t>
      </w:r>
      <w:r w:rsidRPr="00C72257">
        <w:rPr>
          <w:rFonts w:eastAsia="Times New Roman"/>
          <w:color w:val="000000"/>
          <w:sz w:val="28"/>
          <w:szCs w:val="28"/>
        </w:rPr>
        <w:softHyphen/>
        <w:t>ков был А.Н. Энгельгардт (1832-1893), автор знаменитых двенадцати «писем из деревни».</w:t>
      </w:r>
    </w:p>
    <w:p w:rsidR="00FA58E2" w:rsidRPr="00C72257" w:rsidRDefault="00FA58E2" w:rsidP="00FA58E2">
      <w:pPr>
        <w:shd w:val="clear" w:color="auto" w:fill="FFFFFF"/>
        <w:ind w:firstLine="567"/>
        <w:jc w:val="both"/>
        <w:rPr>
          <w:rFonts w:eastAsia="Times New Roman"/>
          <w:b/>
          <w:color w:val="000000"/>
          <w:sz w:val="28"/>
          <w:szCs w:val="28"/>
          <w:lang w:val="kk-KZ"/>
        </w:rPr>
      </w:pPr>
      <w:r w:rsidRPr="00C72257">
        <w:rPr>
          <w:rFonts w:eastAsia="Times New Roman"/>
          <w:color w:val="000000"/>
          <w:sz w:val="28"/>
          <w:szCs w:val="28"/>
        </w:rPr>
        <w:t>С полным основанием «отцом» науки о почве считают почвоведа и агронома В.В.Докучаева (1846-1903). Большой вклад в развитие земле</w:t>
      </w:r>
      <w:r w:rsidRPr="00C72257">
        <w:rPr>
          <w:rFonts w:eastAsia="Times New Roman"/>
          <w:color w:val="000000"/>
          <w:sz w:val="28"/>
          <w:szCs w:val="28"/>
        </w:rPr>
        <w:softHyphen/>
        <w:t>делия внес выдающийся агроном, почвовед, химик, микробиолог, бота</w:t>
      </w:r>
      <w:r w:rsidRPr="00C72257">
        <w:rPr>
          <w:rFonts w:eastAsia="Times New Roman"/>
          <w:color w:val="000000"/>
          <w:sz w:val="28"/>
          <w:szCs w:val="28"/>
        </w:rPr>
        <w:softHyphen/>
        <w:t xml:space="preserve">ник П.А.Костычев (1845-1895). </w:t>
      </w:r>
    </w:p>
    <w:p w:rsidR="00FA58E2" w:rsidRPr="00C72257" w:rsidRDefault="00FA58E2" w:rsidP="00FA58E2">
      <w:pPr>
        <w:shd w:val="clear" w:color="auto" w:fill="FFFFFF"/>
        <w:ind w:firstLine="567"/>
        <w:jc w:val="both"/>
        <w:rPr>
          <w:rFonts w:eastAsia="Times New Roman"/>
          <w:b/>
          <w:color w:val="000000"/>
          <w:sz w:val="28"/>
          <w:szCs w:val="28"/>
          <w:lang w:val="kk-KZ"/>
        </w:rPr>
      </w:pPr>
    </w:p>
    <w:p w:rsidR="00FA58E2" w:rsidRPr="00C72257" w:rsidRDefault="00FA58E2" w:rsidP="00FA58E2">
      <w:pPr>
        <w:shd w:val="clear" w:color="auto" w:fill="FFFFFF"/>
        <w:ind w:firstLine="567"/>
        <w:jc w:val="both"/>
        <w:rPr>
          <w:rFonts w:eastAsia="Times New Roman"/>
          <w:b/>
          <w:color w:val="000000"/>
          <w:sz w:val="28"/>
          <w:szCs w:val="28"/>
        </w:rPr>
      </w:pPr>
    </w:p>
    <w:p w:rsidR="00FA58E2" w:rsidRPr="00C72257" w:rsidRDefault="00FA58E2" w:rsidP="00FA58E2">
      <w:pPr>
        <w:shd w:val="clear" w:color="auto" w:fill="FFFFFF"/>
        <w:ind w:firstLine="567"/>
        <w:jc w:val="both"/>
        <w:rPr>
          <w:rFonts w:eastAsia="Times New Roman"/>
          <w:b/>
          <w:color w:val="000000"/>
          <w:sz w:val="28"/>
          <w:szCs w:val="28"/>
          <w:lang w:val="kk-KZ"/>
        </w:rPr>
      </w:pPr>
      <w:r w:rsidRPr="00C72257">
        <w:rPr>
          <w:rFonts w:eastAsia="Times New Roman"/>
          <w:b/>
          <w:color w:val="000000"/>
          <w:sz w:val="28"/>
          <w:szCs w:val="28"/>
        </w:rPr>
        <w:t>ЛЕКЦИЯ</w:t>
      </w:r>
      <w:r w:rsidR="003F5752" w:rsidRPr="00C72257">
        <w:rPr>
          <w:rFonts w:eastAsia="Times New Roman"/>
          <w:b/>
          <w:color w:val="000000"/>
          <w:sz w:val="28"/>
          <w:szCs w:val="28"/>
        </w:rPr>
        <w:t xml:space="preserve"> №</w:t>
      </w:r>
      <w:r w:rsidRPr="00C72257">
        <w:rPr>
          <w:rFonts w:eastAsia="Times New Roman"/>
          <w:b/>
          <w:color w:val="000000"/>
          <w:sz w:val="28"/>
          <w:szCs w:val="28"/>
        </w:rPr>
        <w:t xml:space="preserve"> 1</w:t>
      </w:r>
    </w:p>
    <w:p w:rsidR="00FA58E2" w:rsidRPr="00C72257" w:rsidRDefault="00FA58E2" w:rsidP="00FA58E2">
      <w:pPr>
        <w:shd w:val="clear" w:color="auto" w:fill="FFFFFF"/>
        <w:ind w:firstLine="567"/>
        <w:jc w:val="center"/>
        <w:rPr>
          <w:rFonts w:eastAsia="Times New Roman"/>
          <w:b/>
          <w:color w:val="000000"/>
          <w:sz w:val="28"/>
          <w:szCs w:val="28"/>
        </w:rPr>
      </w:pPr>
      <w:r w:rsidRPr="00C72257">
        <w:rPr>
          <w:rFonts w:eastAsia="Times New Roman"/>
          <w:b/>
          <w:color w:val="000000"/>
          <w:sz w:val="28"/>
          <w:szCs w:val="28"/>
        </w:rPr>
        <w:t>Тема. РОЛЬ ЗЕЛЕНЫХ РАСТЕНИЙ В ПРИРОДЕ И СЕЛЬСКОХОЗЯЙСТВЕННОМ ПРОИЗВОДСТВЕ</w:t>
      </w:r>
    </w:p>
    <w:p w:rsidR="00FA58E2" w:rsidRPr="00C72257" w:rsidRDefault="00FA58E2" w:rsidP="00FA58E2">
      <w:pPr>
        <w:shd w:val="clear" w:color="auto" w:fill="FFFFFF"/>
        <w:ind w:firstLine="567"/>
        <w:rPr>
          <w:rFonts w:eastAsia="Times New Roman"/>
          <w:b/>
          <w:color w:val="000000"/>
          <w:sz w:val="28"/>
          <w:szCs w:val="28"/>
          <w:lang w:val="kk-KZ"/>
        </w:rPr>
      </w:pPr>
      <w:r w:rsidRPr="00C72257">
        <w:rPr>
          <w:rFonts w:eastAsia="Times New Roman"/>
          <w:b/>
          <w:color w:val="000000"/>
          <w:sz w:val="28"/>
          <w:szCs w:val="28"/>
          <w:lang w:val="kk-KZ"/>
        </w:rPr>
        <w:t>ПЛАН</w:t>
      </w:r>
      <w:r w:rsidR="003F5752" w:rsidRPr="00C72257">
        <w:rPr>
          <w:rFonts w:eastAsia="Times New Roman"/>
          <w:b/>
          <w:color w:val="000000"/>
          <w:sz w:val="28"/>
          <w:szCs w:val="28"/>
          <w:lang w:val="kk-KZ"/>
        </w:rPr>
        <w:t>:</w:t>
      </w:r>
    </w:p>
    <w:p w:rsidR="00FA58E2" w:rsidRPr="00C72257" w:rsidRDefault="00FA58E2" w:rsidP="00FA58E2">
      <w:pPr>
        <w:pStyle w:val="a5"/>
        <w:numPr>
          <w:ilvl w:val="0"/>
          <w:numId w:val="30"/>
        </w:numPr>
        <w:shd w:val="clear" w:color="auto" w:fill="FFFFFF"/>
        <w:rPr>
          <w:rFonts w:eastAsia="Times New Roman"/>
          <w:color w:val="000000"/>
          <w:sz w:val="28"/>
          <w:szCs w:val="28"/>
          <w:lang w:val="kk-KZ"/>
        </w:rPr>
      </w:pPr>
      <w:r w:rsidRPr="00C72257">
        <w:rPr>
          <w:rFonts w:eastAsia="Times New Roman"/>
          <w:color w:val="000000"/>
          <w:sz w:val="28"/>
          <w:szCs w:val="28"/>
        </w:rPr>
        <w:t>С</w:t>
      </w:r>
      <w:r w:rsidRPr="00C72257">
        <w:rPr>
          <w:rFonts w:eastAsia="Times New Roman"/>
          <w:color w:val="000000"/>
          <w:sz w:val="28"/>
          <w:szCs w:val="28"/>
          <w:lang w:val="kk-KZ"/>
        </w:rPr>
        <w:t>троение растений.</w:t>
      </w:r>
    </w:p>
    <w:p w:rsidR="00FA58E2" w:rsidRPr="00C72257" w:rsidRDefault="00FA58E2" w:rsidP="00FA58E2">
      <w:pPr>
        <w:pStyle w:val="a5"/>
        <w:numPr>
          <w:ilvl w:val="0"/>
          <w:numId w:val="30"/>
        </w:numPr>
        <w:shd w:val="clear" w:color="auto" w:fill="FFFFFF"/>
        <w:rPr>
          <w:rFonts w:eastAsia="Times New Roman"/>
          <w:color w:val="000000"/>
          <w:sz w:val="28"/>
          <w:szCs w:val="28"/>
          <w:lang w:val="kk-KZ"/>
        </w:rPr>
      </w:pPr>
      <w:r w:rsidRPr="00C72257">
        <w:rPr>
          <w:rFonts w:eastAsia="Times New Roman"/>
          <w:bCs/>
          <w:color w:val="000000"/>
          <w:sz w:val="28"/>
          <w:szCs w:val="28"/>
          <w:lang w:val="kk-KZ"/>
        </w:rPr>
        <w:t>Размножение</w:t>
      </w:r>
      <w:r w:rsidR="002D2FB9" w:rsidRPr="00C72257">
        <w:rPr>
          <w:rFonts w:eastAsia="Times New Roman"/>
          <w:bCs/>
          <w:color w:val="000000"/>
          <w:sz w:val="28"/>
          <w:szCs w:val="28"/>
          <w:lang w:val="kk-KZ"/>
        </w:rPr>
        <w:t xml:space="preserve">  </w:t>
      </w:r>
      <w:r w:rsidRPr="00C72257">
        <w:rPr>
          <w:rFonts w:eastAsia="Times New Roman"/>
          <w:color w:val="000000"/>
          <w:sz w:val="28"/>
          <w:szCs w:val="28"/>
          <w:lang w:val="kk-KZ"/>
        </w:rPr>
        <w:t>растений.</w:t>
      </w:r>
    </w:p>
    <w:p w:rsidR="00FA58E2" w:rsidRPr="00C72257" w:rsidRDefault="00FA58E2" w:rsidP="00FA58E2">
      <w:pPr>
        <w:pStyle w:val="a5"/>
        <w:numPr>
          <w:ilvl w:val="0"/>
          <w:numId w:val="30"/>
        </w:numPr>
        <w:shd w:val="clear" w:color="auto" w:fill="FFFFFF"/>
        <w:rPr>
          <w:b/>
          <w:sz w:val="28"/>
          <w:szCs w:val="28"/>
        </w:rPr>
      </w:pPr>
      <w:r w:rsidRPr="00C72257">
        <w:rPr>
          <w:rFonts w:eastAsia="Times New Roman"/>
          <w:color w:val="000000"/>
          <w:sz w:val="28"/>
          <w:szCs w:val="28"/>
        </w:rPr>
        <w:t>Р</w:t>
      </w:r>
      <w:r w:rsidRPr="00C72257">
        <w:rPr>
          <w:rFonts w:eastAsia="Times New Roman"/>
          <w:color w:val="000000"/>
          <w:sz w:val="28"/>
          <w:szCs w:val="28"/>
          <w:lang w:val="kk-KZ"/>
        </w:rPr>
        <w:t>ост и развитие</w:t>
      </w:r>
      <w:r w:rsidR="002D2FB9" w:rsidRPr="00C72257">
        <w:rPr>
          <w:rFonts w:eastAsia="Times New Roman"/>
          <w:color w:val="000000"/>
          <w:sz w:val="28"/>
          <w:szCs w:val="28"/>
          <w:lang w:val="kk-KZ"/>
        </w:rPr>
        <w:t xml:space="preserve">  </w:t>
      </w:r>
      <w:r w:rsidRPr="00C72257">
        <w:rPr>
          <w:rFonts w:eastAsia="Times New Roman"/>
          <w:color w:val="000000"/>
          <w:sz w:val="28"/>
          <w:szCs w:val="28"/>
          <w:lang w:val="kk-KZ"/>
        </w:rPr>
        <w:t>растений.</w:t>
      </w:r>
    </w:p>
    <w:p w:rsidR="00FA58E2" w:rsidRPr="00C72257" w:rsidRDefault="00FA58E2" w:rsidP="00FA58E2">
      <w:pPr>
        <w:shd w:val="clear" w:color="auto" w:fill="FFFFFF"/>
        <w:ind w:firstLine="567"/>
        <w:rPr>
          <w:sz w:val="28"/>
          <w:szCs w:val="28"/>
          <w:lang w:val="kk-KZ"/>
        </w:rPr>
      </w:pPr>
    </w:p>
    <w:p w:rsidR="00FA58E2" w:rsidRPr="00C72257" w:rsidRDefault="00FA58E2" w:rsidP="00FA58E2">
      <w:pPr>
        <w:shd w:val="clear" w:color="auto" w:fill="FFFFFF"/>
        <w:ind w:firstLine="567"/>
        <w:rPr>
          <w:b/>
          <w:sz w:val="28"/>
          <w:szCs w:val="28"/>
          <w:lang w:val="kk-KZ"/>
        </w:rPr>
      </w:pPr>
      <w:r w:rsidRPr="00C72257">
        <w:rPr>
          <w:rFonts w:eastAsia="Times New Roman"/>
          <w:b/>
          <w:color w:val="000000"/>
          <w:sz w:val="28"/>
          <w:szCs w:val="28"/>
          <w:lang w:val="kk-KZ"/>
        </w:rPr>
        <w:t>1.</w:t>
      </w:r>
      <w:r w:rsidRPr="00C72257">
        <w:rPr>
          <w:rFonts w:eastAsia="Times New Roman"/>
          <w:b/>
          <w:color w:val="000000"/>
          <w:sz w:val="28"/>
          <w:szCs w:val="28"/>
        </w:rPr>
        <w:t>С</w:t>
      </w:r>
      <w:r w:rsidRPr="00C72257">
        <w:rPr>
          <w:rFonts w:eastAsia="Times New Roman"/>
          <w:b/>
          <w:color w:val="000000"/>
          <w:sz w:val="28"/>
          <w:szCs w:val="28"/>
          <w:lang w:val="kk-KZ"/>
        </w:rPr>
        <w:t>троение растений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Растения - сложные живые организмы, имеющие взаимосвязанные и согласованно работающие органы - корни, стебли, листья и цветки, из которых образуются плоды и семена. Корни, стебли, листья называют вегетативными органами, а цветки, плоды и семена - органами размно</w:t>
      </w:r>
      <w:r w:rsidRPr="00C72257">
        <w:rPr>
          <w:rFonts w:eastAsia="Times New Roman"/>
          <w:color w:val="000000"/>
          <w:sz w:val="28"/>
          <w:szCs w:val="28"/>
        </w:rPr>
        <w:softHyphen/>
        <w:t>жения (генеративными).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Корни укрепляют растения в почве, придают им устойчивость, из</w:t>
      </w:r>
      <w:r w:rsidRPr="00C72257">
        <w:rPr>
          <w:rFonts w:eastAsia="Times New Roman"/>
          <w:color w:val="000000"/>
          <w:sz w:val="28"/>
          <w:szCs w:val="28"/>
        </w:rPr>
        <w:softHyphen/>
        <w:t>влекают из почвы необходимые для жизни растения воду и растворен</w:t>
      </w:r>
      <w:r w:rsidRPr="00C72257">
        <w:rPr>
          <w:rFonts w:eastAsia="Times New Roman"/>
          <w:color w:val="000000"/>
          <w:sz w:val="28"/>
          <w:szCs w:val="28"/>
        </w:rPr>
        <w:softHyphen/>
        <w:t xml:space="preserve">ные в ней питательные вещества, направляя их по стеблю к листьям. В корнях синтезируются многие органические соединения, значительная часть которых </w:t>
      </w:r>
      <w:r w:rsidRPr="00C72257">
        <w:rPr>
          <w:rFonts w:eastAsia="Times New Roman"/>
          <w:color w:val="000000"/>
          <w:sz w:val="28"/>
          <w:szCs w:val="28"/>
        </w:rPr>
        <w:lastRenderedPageBreak/>
        <w:t>выделяется в почву и используется микрофлорой (грибы, бактерии), другими растениями (культурными, сорными).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листьях из воды и минеральных веществ почвы, а также диок</w:t>
      </w:r>
      <w:r w:rsidRPr="00C72257">
        <w:rPr>
          <w:rFonts w:eastAsia="Times New Roman"/>
          <w:color w:val="000000"/>
          <w:sz w:val="28"/>
          <w:szCs w:val="28"/>
        </w:rPr>
        <w:softHyphen/>
        <w:t>сида углерода (углекислого газа) с помощью солнечной энергии (фото</w:t>
      </w:r>
      <w:r w:rsidRPr="00C72257">
        <w:rPr>
          <w:rFonts w:eastAsia="Times New Roman"/>
          <w:color w:val="000000"/>
          <w:sz w:val="28"/>
          <w:szCs w:val="28"/>
        </w:rPr>
        <w:softHyphen/>
        <w:t>синтез), поглощенной особыми тельца</w:t>
      </w:r>
      <w:r w:rsidR="00035F94" w:rsidRPr="00C72257">
        <w:rPr>
          <w:rFonts w:eastAsia="Times New Roman"/>
          <w:color w:val="000000"/>
          <w:sz w:val="28"/>
          <w:szCs w:val="28"/>
        </w:rPr>
        <w:t>ми зеленого цвета - хлоропласта</w:t>
      </w:r>
      <w:r w:rsidRPr="00C72257">
        <w:rPr>
          <w:rFonts w:eastAsia="Times New Roman"/>
          <w:color w:val="000000"/>
          <w:sz w:val="28"/>
          <w:szCs w:val="28"/>
        </w:rPr>
        <w:t>ми (содержат зеленый пигмент - хлорофилл), образуются органические вещества: крахмал, сахар, белки, жиры. Эти вещества передвигаются по стеблю в другие части растений: корни, цветки, семена, плоды.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Если под микроскопом рассмотреть тонкий срез любой части расте</w:t>
      </w:r>
      <w:r w:rsidRPr="00C72257">
        <w:rPr>
          <w:rFonts w:eastAsia="Times New Roman"/>
          <w:color w:val="000000"/>
          <w:sz w:val="28"/>
          <w:szCs w:val="28"/>
        </w:rPr>
        <w:softHyphen/>
        <w:t>ния, можно легко убедиться, что оно состоит из плотно прилегающих одна к другой клеток. Величина и форма клеток, составляющих разные органы растений, отличаются большим разнообразием, но принципи</w:t>
      </w:r>
      <w:r w:rsidRPr="00C72257">
        <w:rPr>
          <w:rFonts w:eastAsia="Times New Roman"/>
          <w:color w:val="000000"/>
          <w:sz w:val="28"/>
          <w:szCs w:val="28"/>
        </w:rPr>
        <w:softHyphen/>
        <w:t>альная схема строения их одинакова. Важнейшее свойство клеток способность расти (увеличиваться в размерах и в числе). Молодые клет</w:t>
      </w:r>
      <w:r w:rsidRPr="00C72257">
        <w:rPr>
          <w:rFonts w:eastAsia="Times New Roman"/>
          <w:color w:val="000000"/>
          <w:sz w:val="28"/>
          <w:szCs w:val="28"/>
        </w:rPr>
        <w:softHyphen/>
        <w:t>ки, возникающие на верхушках стеблей или на кончиках корней, внача</w:t>
      </w:r>
      <w:r w:rsidRPr="00C72257">
        <w:rPr>
          <w:rFonts w:eastAsia="Times New Roman"/>
          <w:color w:val="000000"/>
          <w:sz w:val="28"/>
          <w:szCs w:val="28"/>
        </w:rPr>
        <w:softHyphen/>
        <w:t>ле небольшого размера. Затем, накапливая органические вещества, они вытягиваются, увеличиваются в размерах, начинают делиться, и из каж</w:t>
      </w:r>
      <w:r w:rsidRPr="00C72257">
        <w:rPr>
          <w:rFonts w:eastAsia="Times New Roman"/>
          <w:color w:val="000000"/>
          <w:sz w:val="28"/>
          <w:szCs w:val="28"/>
        </w:rPr>
        <w:softHyphen/>
        <w:t>дой клетки образуются две новые, а при последующем делении из этих двух - четыре и т.д. Это и определяет рост растений и отдельных их ор</w:t>
      </w:r>
      <w:r w:rsidRPr="00C72257">
        <w:rPr>
          <w:rFonts w:eastAsia="Times New Roman"/>
          <w:color w:val="000000"/>
          <w:sz w:val="28"/>
          <w:szCs w:val="28"/>
        </w:rPr>
        <w:softHyphen/>
        <w:t>ганов. Становясь взрослыми, клетки перестают расти; прекращается и рост тех органов растений, которые состоят из старых клеток. Однород</w:t>
      </w:r>
      <w:r w:rsidRPr="00C72257">
        <w:rPr>
          <w:rFonts w:eastAsia="Times New Roman"/>
          <w:color w:val="000000"/>
          <w:sz w:val="28"/>
          <w:szCs w:val="28"/>
        </w:rPr>
        <w:softHyphen/>
        <w:t>ные по происхождению и назначению группы клеток называются тка</w:t>
      </w:r>
      <w:r w:rsidRPr="00C72257">
        <w:rPr>
          <w:rFonts w:eastAsia="Times New Roman"/>
          <w:color w:val="000000"/>
          <w:sz w:val="28"/>
          <w:szCs w:val="28"/>
        </w:rPr>
        <w:softHyphen/>
        <w:t>нями. Различают шесть типов тканей.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Образовательные ткани(меристемы). Характерное их свойство - способность к делению, а следовательно, к образованию но</w:t>
      </w:r>
      <w:r w:rsidRPr="00C72257">
        <w:rPr>
          <w:rFonts w:eastAsia="Times New Roman"/>
          <w:color w:val="000000"/>
          <w:sz w:val="28"/>
          <w:szCs w:val="28"/>
        </w:rPr>
        <w:softHyphen/>
        <w:t>вых клеток. В результате происходит рост растений в длину (ткани на концах стеблей и корней) и в толщину (камбий, находящийся между ко</w:t>
      </w:r>
      <w:r w:rsidRPr="00C72257">
        <w:rPr>
          <w:rFonts w:eastAsia="Times New Roman"/>
          <w:color w:val="000000"/>
          <w:sz w:val="28"/>
          <w:szCs w:val="28"/>
        </w:rPr>
        <w:softHyphen/>
        <w:t>рой и древесиной). Выделяют три последовательные фазы изменения мо</w:t>
      </w:r>
      <w:r w:rsidRPr="00C72257">
        <w:rPr>
          <w:rFonts w:eastAsia="Times New Roman"/>
          <w:color w:val="000000"/>
          <w:sz w:val="28"/>
          <w:szCs w:val="28"/>
        </w:rPr>
        <w:softHyphen/>
        <w:t>лодых клеток: деление, растяжение и дифференциация. С отдалением от верхушек стеблей и кончиков корней клеточное деление (фаза деления) замедляется и прекращается. Молодые клетки переходят в фазу растя</w:t>
      </w:r>
      <w:r w:rsidRPr="00C72257">
        <w:rPr>
          <w:rFonts w:eastAsia="Times New Roman"/>
          <w:color w:val="000000"/>
          <w:sz w:val="28"/>
          <w:szCs w:val="28"/>
        </w:rPr>
        <w:softHyphen/>
        <w:t>жения и затем в фазу специализации (дифференциации) для выполнения определенных функций. Таким образом первичная образовательная ткань превращается в конкретную постоянную ткань.</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Основная ткань(паренхима). Состоит из живых паренхим-ных клеток с межклеточными пространствами. В молодых растениях ос</w:t>
      </w:r>
      <w:r w:rsidRPr="00C72257">
        <w:rPr>
          <w:rFonts w:eastAsia="Times New Roman"/>
          <w:color w:val="000000"/>
          <w:sz w:val="28"/>
          <w:szCs w:val="28"/>
        </w:rPr>
        <w:softHyphen/>
        <w:t>новные ткани занимают наибольший объем. Обычно они выполняют функцию питания и подразделяются на поглощающую паренхиму, запа</w:t>
      </w:r>
      <w:r w:rsidRPr="00C72257">
        <w:rPr>
          <w:rFonts w:eastAsia="Times New Roman"/>
          <w:color w:val="000000"/>
          <w:sz w:val="28"/>
          <w:szCs w:val="28"/>
        </w:rPr>
        <w:softHyphen/>
        <w:t>сающую и воздухоносную (аэренхима). Поглощающая паренхима рас</w:t>
      </w:r>
      <w:r w:rsidRPr="00C72257">
        <w:rPr>
          <w:rFonts w:eastAsia="Times New Roman"/>
          <w:color w:val="000000"/>
          <w:sz w:val="28"/>
          <w:szCs w:val="28"/>
        </w:rPr>
        <w:softHyphen/>
        <w:t>положена во всасывающей части корня. Клетки этой ткани поглощают из почвы воду и питательные вещества. В зеленых клетках ассимиляци</w:t>
      </w:r>
      <w:r w:rsidRPr="00C72257">
        <w:rPr>
          <w:rFonts w:eastAsia="Times New Roman"/>
          <w:color w:val="000000"/>
          <w:sz w:val="28"/>
          <w:szCs w:val="28"/>
        </w:rPr>
        <w:softHyphen/>
        <w:t>онной паренхимы (хлоренхима) идет фотосинтез. Хлоренхима располо</w:t>
      </w:r>
      <w:r w:rsidRPr="00C72257">
        <w:rPr>
          <w:rFonts w:eastAsia="Times New Roman"/>
          <w:color w:val="000000"/>
          <w:sz w:val="28"/>
          <w:szCs w:val="28"/>
        </w:rPr>
        <w:softHyphen/>
        <w:t>жена под кожицей листьев и зеленых стеблей. Клетки запасающей па</w:t>
      </w:r>
      <w:r w:rsidRPr="00C72257">
        <w:rPr>
          <w:rFonts w:eastAsia="Times New Roman"/>
          <w:color w:val="000000"/>
          <w:sz w:val="28"/>
          <w:szCs w:val="28"/>
        </w:rPr>
        <w:softHyphen/>
        <w:t>ренхимы приспособлены к накоплению крахмала, сахара, масла и дру</w:t>
      </w:r>
      <w:r w:rsidRPr="00C72257">
        <w:rPr>
          <w:rFonts w:eastAsia="Times New Roman"/>
          <w:color w:val="000000"/>
          <w:sz w:val="28"/>
          <w:szCs w:val="28"/>
        </w:rPr>
        <w:softHyphen/>
        <w:t>гих питательных веществ Практическое значение запасающей паренхимы понятно: она представляет для нас источник разнообразно</w:t>
      </w:r>
      <w:r w:rsidRPr="00C72257">
        <w:rPr>
          <w:rFonts w:eastAsia="Times New Roman"/>
          <w:color w:val="000000"/>
          <w:sz w:val="28"/>
          <w:szCs w:val="28"/>
        </w:rPr>
        <w:softHyphen/>
        <w:t>го растительного сырья Аэренхима - воздухоносная паренхима разви</w:t>
      </w:r>
      <w:r w:rsidRPr="00C72257">
        <w:rPr>
          <w:rFonts w:eastAsia="Times New Roman"/>
          <w:color w:val="000000"/>
          <w:sz w:val="28"/>
          <w:szCs w:val="28"/>
        </w:rPr>
        <w:softHyphen/>
        <w:t xml:space="preserve">вается лишь у некоторых </w:t>
      </w:r>
      <w:r w:rsidRPr="00C72257">
        <w:rPr>
          <w:rFonts w:eastAsia="Times New Roman"/>
          <w:color w:val="000000"/>
          <w:sz w:val="28"/>
          <w:szCs w:val="28"/>
        </w:rPr>
        <w:lastRenderedPageBreak/>
        <w:t>видов растений (рис, кукуруза и др.) и облег</w:t>
      </w:r>
      <w:r w:rsidRPr="00C72257">
        <w:rPr>
          <w:rFonts w:eastAsia="Times New Roman"/>
          <w:color w:val="000000"/>
          <w:sz w:val="28"/>
          <w:szCs w:val="28"/>
        </w:rPr>
        <w:softHyphen/>
        <w:t>чает дыхание погруженных в воду нижних частей растения.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Покровные ткани.Эти ткани защищают растение от небла</w:t>
      </w:r>
      <w:r w:rsidRPr="00C72257">
        <w:rPr>
          <w:rFonts w:eastAsia="Times New Roman"/>
          <w:color w:val="000000"/>
          <w:sz w:val="28"/>
          <w:szCs w:val="28"/>
        </w:rPr>
        <w:softHyphen/>
        <w:t>гоприятного влияния внешних условий. Различают три разновидности по</w:t>
      </w:r>
      <w:r w:rsidRPr="00C72257">
        <w:rPr>
          <w:rFonts w:eastAsia="Times New Roman"/>
          <w:color w:val="000000"/>
          <w:sz w:val="28"/>
          <w:szCs w:val="28"/>
        </w:rPr>
        <w:softHyphen/>
        <w:t xml:space="preserve">кровных тканей в растении: кожицу (в корне она называется эпиблемой, в остальных органах - эпидермой), пробку и корку. Кожица (эпидерма) имеет ряд образований в виде кутикулы, волосков, воскового напета и пр. </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Механические ткани имеют утолщенные клеточные стен</w:t>
      </w:r>
      <w:r w:rsidRPr="00C72257">
        <w:rPr>
          <w:rFonts w:eastAsia="Times New Roman"/>
          <w:color w:val="000000"/>
          <w:sz w:val="28"/>
          <w:szCs w:val="28"/>
        </w:rPr>
        <w:softHyphen/>
        <w:t>ки, входят в состав проводящих сосудисто-волокнистых пучков, придают прочность всем органам растений и особенно стеблям. Различают три типа механических тканей: склеренхиму, колленхиму и каменистые клетки (скле-реиды). Склеренхима - основная ткань прочности растений. Ее образуют толстостенные плотно прилегающие одна к другой удлиненные клетки. В коре льна, конопли, кенафа и других растений из таких клеток образуют</w:t>
      </w:r>
      <w:r w:rsidRPr="00C72257">
        <w:rPr>
          <w:rFonts w:eastAsia="Times New Roman"/>
          <w:color w:val="000000"/>
          <w:sz w:val="28"/>
          <w:szCs w:val="28"/>
        </w:rPr>
        <w:softHyphen/>
        <w:t>ся волокна и лубяные пучки, отличающиеся большой прочностью. Проч</w:t>
      </w:r>
      <w:r w:rsidRPr="00C72257">
        <w:rPr>
          <w:rFonts w:eastAsia="Times New Roman"/>
          <w:color w:val="000000"/>
          <w:sz w:val="28"/>
          <w:szCs w:val="28"/>
        </w:rPr>
        <w:softHyphen/>
        <w:t>ность и твердость древесины деревьев также объясняется скоплением боль</w:t>
      </w:r>
      <w:r w:rsidRPr="00C72257">
        <w:rPr>
          <w:rFonts w:eastAsia="Times New Roman"/>
          <w:color w:val="000000"/>
          <w:sz w:val="28"/>
          <w:szCs w:val="28"/>
        </w:rPr>
        <w:softHyphen/>
        <w:t>шого количества древесных волокон. Клетки колленхимы имеют утолще</w:t>
      </w:r>
      <w:r w:rsidRPr="00C72257">
        <w:rPr>
          <w:rFonts w:eastAsia="Times New Roman"/>
          <w:color w:val="000000"/>
          <w:sz w:val="28"/>
          <w:szCs w:val="28"/>
        </w:rPr>
        <w:softHyphen/>
        <w:t>ние оболочки лишь в определенных ее частях. Колленхима расположена обычно под эпидермой двудольных растений (свекла, тыква, капуста и пр.). Склеренды (каменистые клетки) имеют очень сильно утолщенные слоистые клеточные стенки. Обычно это одревеневшие клетки, имеющие</w:t>
      </w:r>
      <w:r w:rsidRPr="00C72257">
        <w:rPr>
          <w:rFonts w:eastAsia="Times New Roman"/>
          <w:color w:val="000000"/>
          <w:sz w:val="28"/>
          <w:szCs w:val="28"/>
        </w:rPr>
        <w:softHyphen/>
        <w:t>ся в стеблях, твердых стенках плодов, семенах многих растений. Так, твер</w:t>
      </w:r>
      <w:r w:rsidRPr="00C72257">
        <w:rPr>
          <w:rFonts w:eastAsia="Times New Roman"/>
          <w:color w:val="000000"/>
          <w:sz w:val="28"/>
          <w:szCs w:val="28"/>
        </w:rPr>
        <w:softHyphen/>
        <w:t>дость косточек у слив, вишни, скорлупы у орехов, жесткая мякоть плодов груши, айвы определяется присутствием склереид.</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Проводящие ткани. Роль их - в транспортировке, снабже</w:t>
      </w:r>
      <w:r w:rsidRPr="00C72257">
        <w:rPr>
          <w:rFonts w:eastAsia="Times New Roman"/>
          <w:color w:val="000000"/>
          <w:sz w:val="28"/>
          <w:szCs w:val="28"/>
        </w:rPr>
        <w:softHyphen/>
        <w:t>нии органов растения водой и растворенными в ней минеральными ве</w:t>
      </w:r>
      <w:r w:rsidRPr="00C72257">
        <w:rPr>
          <w:rFonts w:eastAsia="Times New Roman"/>
          <w:color w:val="000000"/>
          <w:sz w:val="28"/>
          <w:szCs w:val="28"/>
        </w:rPr>
        <w:softHyphen/>
        <w:t>ществами (по сосудам древесины (ксилемы) от корней к листьям) и орга</w:t>
      </w:r>
      <w:r w:rsidRPr="00C72257">
        <w:rPr>
          <w:rFonts w:eastAsia="Times New Roman"/>
          <w:color w:val="000000"/>
          <w:sz w:val="28"/>
          <w:szCs w:val="28"/>
        </w:rPr>
        <w:softHyphen/>
        <w:t>ническими соединениями, образующимися в процессе фотосинтеза (по ситовидным трубкам луба (флоэмы) от листьев к различным органам). Древесина и луб образуют проводящие пучки, пронизывающие корни, стебли и листья, лубяная часть пучка (флоэма) располагается на перифе</w:t>
      </w:r>
      <w:r w:rsidRPr="00C72257">
        <w:rPr>
          <w:rFonts w:eastAsia="Times New Roman"/>
          <w:color w:val="000000"/>
          <w:sz w:val="28"/>
          <w:szCs w:val="28"/>
        </w:rPr>
        <w:softHyphen/>
        <w:t>рии, а древесная - в центре пучка. Сосуды и ситовидные трубки окруже</w:t>
      </w:r>
      <w:r w:rsidRPr="00C72257">
        <w:rPr>
          <w:rFonts w:eastAsia="Times New Roman"/>
          <w:color w:val="000000"/>
          <w:sz w:val="28"/>
          <w:szCs w:val="28"/>
        </w:rPr>
        <w:softHyphen/>
        <w:t>ны паренхимой и имеют с ней тесную связь. От нее они получают и затем видоизменяют продукты ассимиляции.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Выделительнаясистема.К продуктам выделения расте</w:t>
      </w:r>
      <w:r w:rsidRPr="00C72257">
        <w:rPr>
          <w:rFonts w:eastAsia="Times New Roman"/>
          <w:color w:val="000000"/>
          <w:sz w:val="28"/>
          <w:szCs w:val="28"/>
        </w:rPr>
        <w:softHyphen/>
        <w:t>ний относят эфирные масла, смолы, дубильные вещества, слизи, нектар и др. У одних растений они выделяются наружу, у других - накаплива</w:t>
      </w:r>
      <w:r w:rsidRPr="00C72257">
        <w:rPr>
          <w:rFonts w:eastAsia="Times New Roman"/>
          <w:color w:val="000000"/>
          <w:sz w:val="28"/>
          <w:szCs w:val="28"/>
        </w:rPr>
        <w:softHyphen/>
        <w:t>ются внутри - в клетках различных органов. К выделительной системе могут относиться не только ткани, но и отдельные клетки.</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lang w:val="kk-KZ"/>
        </w:rPr>
        <w:t>2.</w:t>
      </w:r>
      <w:r w:rsidRPr="00C72257">
        <w:rPr>
          <w:rFonts w:eastAsia="Times New Roman"/>
          <w:b/>
          <w:bCs/>
          <w:color w:val="000000"/>
          <w:sz w:val="28"/>
          <w:szCs w:val="28"/>
        </w:rPr>
        <w:t>РАЗМНОЖЕНИЕ РАСТЕНИЙ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Растения размножаются двумя способами, половым и вегетативным. Вегетативноеразмножениеосновано на способности от</w:t>
      </w:r>
      <w:r w:rsidRPr="00C72257">
        <w:rPr>
          <w:rFonts w:eastAsia="Times New Roman"/>
          <w:color w:val="000000"/>
          <w:sz w:val="28"/>
          <w:szCs w:val="28"/>
        </w:rPr>
        <w:softHyphen/>
        <w:t>дельных частей растений, даже отдельных клеток, давать начало новым организмам. Этим путем размножаются большинство древесных, кустар</w:t>
      </w:r>
      <w:r w:rsidRPr="00C72257">
        <w:rPr>
          <w:rFonts w:eastAsia="Times New Roman"/>
          <w:color w:val="000000"/>
          <w:sz w:val="28"/>
          <w:szCs w:val="28"/>
        </w:rPr>
        <w:softHyphen/>
        <w:t>никовых и многие травянистые растения. Различают следующие способы вегетативного размножения: отводками (виноград, слива и др.), усами (зем</w:t>
      </w:r>
      <w:r w:rsidRPr="00C72257">
        <w:rPr>
          <w:rFonts w:eastAsia="Times New Roman"/>
          <w:color w:val="000000"/>
          <w:sz w:val="28"/>
          <w:szCs w:val="28"/>
        </w:rPr>
        <w:softHyphen/>
        <w:t xml:space="preserve">ляника), корневыми </w:t>
      </w:r>
      <w:r w:rsidRPr="00C72257">
        <w:rPr>
          <w:rFonts w:eastAsia="Times New Roman"/>
          <w:color w:val="000000"/>
          <w:sz w:val="28"/>
          <w:szCs w:val="28"/>
        </w:rPr>
        <w:lastRenderedPageBreak/>
        <w:t>отпрысками (малина), луковицами (лук, чеснок, тюль</w:t>
      </w:r>
      <w:r w:rsidRPr="00C72257">
        <w:rPr>
          <w:rFonts w:eastAsia="Times New Roman"/>
          <w:color w:val="000000"/>
          <w:sz w:val="28"/>
          <w:szCs w:val="28"/>
        </w:rPr>
        <w:softHyphen/>
        <w:t>паны, лилии), клубнями (хартофепь, топинамбур), корневыми клубнями (георгины), черепками (смородина, крыжовник), корневищами - побега</w:t>
      </w:r>
      <w:r w:rsidRPr="00C72257">
        <w:rPr>
          <w:rFonts w:eastAsia="Times New Roman"/>
          <w:color w:val="000000"/>
          <w:sz w:val="28"/>
          <w:szCs w:val="28"/>
        </w:rPr>
        <w:softHyphen/>
        <w:t>ми, возникающими из почек узла кущения (многолетние травы).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поповом размножении цветковых растений образу</w:t>
      </w:r>
      <w:r w:rsidRPr="00C72257">
        <w:rPr>
          <w:rFonts w:eastAsia="Times New Roman"/>
          <w:color w:val="000000"/>
          <w:sz w:val="28"/>
          <w:szCs w:val="28"/>
        </w:rPr>
        <w:softHyphen/>
        <w:t>ются мужские и женсхие половые клетки -гаметы. В результате слияния гамет образуется оплодотворенная клетка -зигота, из которой развива</w:t>
      </w:r>
      <w:r w:rsidRPr="00C72257">
        <w:rPr>
          <w:rFonts w:eastAsia="Times New Roman"/>
          <w:color w:val="000000"/>
          <w:sz w:val="28"/>
          <w:szCs w:val="28"/>
        </w:rPr>
        <w:softHyphen/>
        <w:t>ется зародыш - зачаток нового организма, основная часть семени.</w:t>
      </w:r>
    </w:p>
    <w:p w:rsidR="00FA58E2" w:rsidRPr="00C72257" w:rsidRDefault="00FA58E2" w:rsidP="00FA58E2">
      <w:pPr>
        <w:ind w:firstLine="567"/>
        <w:jc w:val="center"/>
        <w:rPr>
          <w:sz w:val="28"/>
          <w:szCs w:val="28"/>
        </w:rPr>
      </w:pPr>
      <w:r w:rsidRPr="00C72257">
        <w:rPr>
          <w:noProof/>
          <w:sz w:val="28"/>
          <w:szCs w:val="28"/>
        </w:rPr>
        <w:drawing>
          <wp:inline distT="0" distB="0" distL="0" distR="0" wp14:anchorId="36B499D3" wp14:editId="497E0420">
            <wp:extent cx="2350850" cy="3794078"/>
            <wp:effectExtent l="19050" t="0" r="0" b="0"/>
            <wp:docPr id="631" name="Рисунок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17" cstate="print"/>
                    <a:srcRect/>
                    <a:stretch>
                      <a:fillRect/>
                    </a:stretch>
                  </pic:blipFill>
                  <pic:spPr bwMode="auto">
                    <a:xfrm>
                      <a:off x="0" y="0"/>
                      <a:ext cx="2350807" cy="3794009"/>
                    </a:xfrm>
                    <a:prstGeom prst="rect">
                      <a:avLst/>
                    </a:prstGeom>
                    <a:noFill/>
                    <a:ln w="9525">
                      <a:noFill/>
                      <a:miter lim="800000"/>
                      <a:headEnd/>
                      <a:tailEnd/>
                    </a:ln>
                  </pic:spPr>
                </pic:pic>
              </a:graphicData>
            </a:graphic>
          </wp:inline>
        </w:drawing>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Рнс. 1. Схема строения цветка:</w:t>
      </w:r>
    </w:p>
    <w:p w:rsidR="00FA58E2" w:rsidRPr="00C72257" w:rsidRDefault="00FA58E2" w:rsidP="00FA58E2">
      <w:pPr>
        <w:shd w:val="clear" w:color="auto" w:fill="FFFFFF"/>
        <w:ind w:firstLine="567"/>
        <w:rPr>
          <w:sz w:val="28"/>
          <w:szCs w:val="28"/>
        </w:rPr>
      </w:pPr>
      <w:r w:rsidRPr="00C72257">
        <w:rPr>
          <w:color w:val="000000"/>
          <w:sz w:val="28"/>
          <w:szCs w:val="28"/>
          <w:lang w:val="en-US"/>
        </w:rPr>
        <w:t>I</w:t>
      </w:r>
      <w:r w:rsidRPr="00C72257">
        <w:rPr>
          <w:color w:val="000000"/>
          <w:sz w:val="28"/>
          <w:szCs w:val="28"/>
        </w:rPr>
        <w:t xml:space="preserve"> - </w:t>
      </w:r>
      <w:r w:rsidRPr="00C72257">
        <w:rPr>
          <w:rFonts w:eastAsia="Times New Roman"/>
          <w:color w:val="000000"/>
          <w:sz w:val="28"/>
          <w:szCs w:val="28"/>
        </w:rPr>
        <w:t>завязь; 2 - столбик; 3 - рыльце; 4 - пыльцевые зерна, проросшие в пыльцевой трубке; 5</w:t>
      </w:r>
      <w:r w:rsidRPr="00C72257">
        <w:rPr>
          <w:color w:val="000000"/>
          <w:sz w:val="28"/>
          <w:szCs w:val="28"/>
        </w:rPr>
        <w:t xml:space="preserve">- </w:t>
      </w:r>
      <w:r w:rsidRPr="00C72257">
        <w:rPr>
          <w:rFonts w:eastAsia="Times New Roman"/>
          <w:color w:val="000000"/>
          <w:sz w:val="28"/>
          <w:szCs w:val="28"/>
        </w:rPr>
        <w:t>две тычинки; 6 – поперечный разрез пыльника; 7 – продольный разрез пыльника; 8 - яйцеклетка.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Цветок-орган семенного размножения, укороченный видоизме</w:t>
      </w:r>
      <w:r w:rsidRPr="00C72257">
        <w:rPr>
          <w:rFonts w:eastAsia="Times New Roman"/>
          <w:color w:val="000000"/>
          <w:sz w:val="28"/>
          <w:szCs w:val="28"/>
        </w:rPr>
        <w:softHyphen/>
        <w:t>ненный побег, приспособленный для образования половых клеток (га</w:t>
      </w:r>
      <w:r w:rsidRPr="00C72257">
        <w:rPr>
          <w:rFonts w:eastAsia="Times New Roman"/>
          <w:color w:val="000000"/>
          <w:sz w:val="28"/>
          <w:szCs w:val="28"/>
        </w:rPr>
        <w:softHyphen/>
        <w:t>мет), опыления, оплодотворения и фор</w:t>
      </w:r>
      <w:r w:rsidRPr="00C72257">
        <w:rPr>
          <w:rFonts w:eastAsia="Times New Roman"/>
          <w:color w:val="000000"/>
          <w:sz w:val="28"/>
          <w:szCs w:val="28"/>
        </w:rPr>
        <w:softHyphen/>
        <w:t>мирования семян и плодов. Цветок вклю</w:t>
      </w:r>
      <w:r w:rsidRPr="00C72257">
        <w:rPr>
          <w:rFonts w:eastAsia="Times New Roman"/>
          <w:color w:val="000000"/>
          <w:sz w:val="28"/>
          <w:szCs w:val="28"/>
        </w:rPr>
        <w:softHyphen/>
        <w:t>чает  следующие части: цветоножку, на которой могут быть прицветники (лис</w:t>
      </w:r>
      <w:r w:rsidRPr="00C72257">
        <w:rPr>
          <w:rFonts w:eastAsia="Times New Roman"/>
          <w:color w:val="000000"/>
          <w:sz w:val="28"/>
          <w:szCs w:val="28"/>
        </w:rPr>
        <w:softHyphen/>
        <w:t>тья, сопровождающие цветки), расши</w:t>
      </w:r>
      <w:r w:rsidRPr="00C72257">
        <w:rPr>
          <w:rFonts w:eastAsia="Times New Roman"/>
          <w:color w:val="000000"/>
          <w:sz w:val="28"/>
          <w:szCs w:val="28"/>
        </w:rPr>
        <w:softHyphen/>
        <w:t>ренное цветоложе, чашечку, венчик, ты</w:t>
      </w:r>
      <w:r w:rsidRPr="00C72257">
        <w:rPr>
          <w:rFonts w:eastAsia="Times New Roman"/>
          <w:color w:val="000000"/>
          <w:sz w:val="28"/>
          <w:szCs w:val="28"/>
        </w:rPr>
        <w:softHyphen/>
        <w:t>чинки и пестик (рис.1). Чашечка и вен</w:t>
      </w:r>
      <w:r w:rsidRPr="00C72257">
        <w:rPr>
          <w:rFonts w:eastAsia="Times New Roman"/>
          <w:color w:val="000000"/>
          <w:sz w:val="28"/>
          <w:szCs w:val="28"/>
        </w:rPr>
        <w:softHyphen/>
        <w:t>чик образуют околоцветник. У многих ветроопыляемых растений околоцветник мелкий, невзрачный, в то время как у растений, опыляемых насекомыми, он хорошо развит, белый или ярко окрашен</w:t>
      </w:r>
      <w:r w:rsidRPr="00C72257">
        <w:rPr>
          <w:rFonts w:eastAsia="Times New Roman"/>
          <w:color w:val="000000"/>
          <w:sz w:val="28"/>
          <w:szCs w:val="28"/>
        </w:rPr>
        <w:softHyphen/>
        <w:t>ный. Тычинки состоят из тычиночной нити и пыльника. В пыльнике образует</w:t>
      </w:r>
      <w:r w:rsidRPr="00C72257">
        <w:rPr>
          <w:rFonts w:eastAsia="Times New Roman"/>
          <w:color w:val="000000"/>
          <w:sz w:val="28"/>
          <w:szCs w:val="28"/>
        </w:rPr>
        <w:softHyphen/>
        <w:t>ся большое количество пыльцы (мужской заросток - гаметофит). Пестик состоит из нижней расширенной части завязи и вер</w:t>
      </w:r>
      <w:r w:rsidRPr="00C72257">
        <w:rPr>
          <w:rFonts w:eastAsia="Times New Roman"/>
          <w:color w:val="000000"/>
          <w:sz w:val="28"/>
          <w:szCs w:val="28"/>
        </w:rPr>
        <w:softHyphen/>
        <w:t>хней суженной - столбика и рыльца. Внутри завязи находится семяпочка, в ко</w:t>
      </w:r>
      <w:r w:rsidRPr="00C72257">
        <w:rPr>
          <w:rFonts w:eastAsia="Times New Roman"/>
          <w:color w:val="000000"/>
          <w:sz w:val="28"/>
          <w:szCs w:val="28"/>
        </w:rPr>
        <w:softHyphen/>
        <w:t>торой образуются крупные споры, женс</w:t>
      </w:r>
      <w:r w:rsidRPr="00C72257">
        <w:rPr>
          <w:rFonts w:eastAsia="Times New Roman"/>
          <w:color w:val="000000"/>
          <w:sz w:val="28"/>
          <w:szCs w:val="28"/>
        </w:rPr>
        <w:softHyphen/>
        <w:t>кий заросток (зародышевый мешок), и происходит оплодотворение. Столбик выносит из цветка рыльце, что способ</w:t>
      </w:r>
      <w:r w:rsidRPr="00C72257">
        <w:rPr>
          <w:rFonts w:eastAsia="Times New Roman"/>
          <w:color w:val="000000"/>
          <w:sz w:val="28"/>
          <w:szCs w:val="28"/>
        </w:rPr>
        <w:softHyphen/>
        <w:t xml:space="preserve">ствует лучшему улавливанию </w:t>
      </w:r>
      <w:r w:rsidRPr="00C72257">
        <w:rPr>
          <w:rFonts w:eastAsia="Times New Roman"/>
          <w:color w:val="000000"/>
          <w:sz w:val="28"/>
          <w:szCs w:val="28"/>
        </w:rPr>
        <w:lastRenderedPageBreak/>
        <w:t>пыльцы.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 строению различают растения с обоеполыми (картофель, рожь) и раздель</w:t>
      </w:r>
      <w:r w:rsidRPr="00C72257">
        <w:rPr>
          <w:rFonts w:eastAsia="Times New Roman"/>
          <w:color w:val="000000"/>
          <w:sz w:val="28"/>
          <w:szCs w:val="28"/>
        </w:rPr>
        <w:softHyphen/>
        <w:t>нополыми цветками. Последние могут быть однодомные, когда на одном расте</w:t>
      </w:r>
      <w:r w:rsidRPr="00C72257">
        <w:rPr>
          <w:rFonts w:eastAsia="Times New Roman"/>
          <w:color w:val="000000"/>
          <w:sz w:val="28"/>
          <w:szCs w:val="28"/>
        </w:rPr>
        <w:softHyphen/>
        <w:t>нии находятся мужские и женские цветки (кукуруза, огурец), и двудомные, когда мужские цветки развиваются на одном растении, а женские - на другом (конопля, облепиха, тополь).</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Опыление - перенос пыльцы из пыльников на рыльце пестика. Раз</w:t>
      </w:r>
      <w:r w:rsidRPr="00C72257">
        <w:rPr>
          <w:rFonts w:eastAsia="Times New Roman"/>
          <w:color w:val="000000"/>
          <w:sz w:val="28"/>
          <w:szCs w:val="28"/>
        </w:rPr>
        <w:softHyphen/>
        <w:t>личают перекрестное опыление растений, при котором пыльца с цвет</w:t>
      </w:r>
      <w:r w:rsidRPr="00C72257">
        <w:rPr>
          <w:rFonts w:eastAsia="Times New Roman"/>
          <w:color w:val="000000"/>
          <w:sz w:val="28"/>
          <w:szCs w:val="28"/>
        </w:rPr>
        <w:softHyphen/>
        <w:t>ков одного растения переносится на цветки других растений насекомы</w:t>
      </w:r>
      <w:r w:rsidRPr="00C72257">
        <w:rPr>
          <w:rFonts w:eastAsia="Times New Roman"/>
          <w:color w:val="000000"/>
          <w:sz w:val="28"/>
          <w:szCs w:val="28"/>
        </w:rPr>
        <w:softHyphen/>
        <w:t>ми или ветром (реже водой), и самоопыление. Из зерновых культур к самоопыляющимся относятся ячмень, пшеница, овес, из зернобобовых -горох, фасоль и др. Вслед за опылением происходитоплодотворенне, при котором один спермий оплодотворяет яйцеклетку, а второй - централь</w:t>
      </w:r>
      <w:r w:rsidRPr="00C72257">
        <w:rPr>
          <w:rFonts w:eastAsia="Times New Roman"/>
          <w:color w:val="000000"/>
          <w:sz w:val="28"/>
          <w:szCs w:val="28"/>
        </w:rPr>
        <w:softHyphen/>
        <w:t>ное ядро зародышевого мешка. Из яйцеклетки образуется зародыш, а из центральной клетки - эндосперм, особая ткань, содержащая питатель</w:t>
      </w:r>
      <w:r w:rsidRPr="00C72257">
        <w:rPr>
          <w:rFonts w:eastAsia="Times New Roman"/>
          <w:color w:val="000000"/>
          <w:sz w:val="28"/>
          <w:szCs w:val="28"/>
        </w:rPr>
        <w:softHyphen/>
        <w:t>ные вещества. Из семяпочки образуется семя и из завязи - плод.</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Семя (орган размножения цветковых растений) состоит из зародыша и запасных веществ. Зародыш - это зачаточное растение, имеющее ко</w:t>
      </w:r>
      <w:r w:rsidRPr="00C72257">
        <w:rPr>
          <w:rFonts w:eastAsia="Times New Roman"/>
          <w:color w:val="000000"/>
          <w:sz w:val="28"/>
          <w:szCs w:val="28"/>
        </w:rPr>
        <w:softHyphen/>
        <w:t>решок, стебелек, почку и семядоли. У однодольных растений (зерновые хлеба) имеется одна семядоля, у двудольных (зернобобовые) -две. Семя состоит из зародыша и кожуры, у многих растений включает эндосперм (мятликовые, пасленовые, гречишные).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Плод - вместилище семян. Плоды состоят из околоплодника, который образуется из стенок завязи и семян. Околоплодник одних плодов соч</w:t>
      </w:r>
      <w:r w:rsidRPr="00C72257">
        <w:rPr>
          <w:rFonts w:eastAsia="Times New Roman"/>
          <w:color w:val="000000"/>
          <w:sz w:val="28"/>
          <w:szCs w:val="28"/>
        </w:rPr>
        <w:softHyphen/>
        <w:t>ный, мясистый. Это сочные плоды. К ним относятся ягода (плоды виног</w:t>
      </w:r>
      <w:r w:rsidRPr="00C72257">
        <w:rPr>
          <w:rFonts w:eastAsia="Times New Roman"/>
          <w:color w:val="000000"/>
          <w:sz w:val="28"/>
          <w:szCs w:val="28"/>
        </w:rPr>
        <w:softHyphen/>
        <w:t>рада, томата, картофеля) и костянка с косточкой внутри (плоды вишни, сливы, черемухи). Плоды с сухим околоплодником: боб (у гороха, бобов), стручок, стручочек (капуста, редька, ярутка), коробочка (мак, лен), орех (лещина, липа), зерновка (рожь, овес, пшеница), семянка (подсолнечник) (рис.2) . Распространению плодов и семян дикорастущих форм растений способствует ветер, насекомые, животные.</w:t>
      </w:r>
    </w:p>
    <w:p w:rsidR="00FA58E2" w:rsidRPr="00C72257" w:rsidRDefault="00FA58E2" w:rsidP="00FA58E2">
      <w:pPr>
        <w:ind w:firstLine="567"/>
        <w:rPr>
          <w:sz w:val="28"/>
          <w:szCs w:val="28"/>
        </w:rPr>
      </w:pPr>
      <w:r w:rsidRPr="00C72257">
        <w:rPr>
          <w:noProof/>
          <w:sz w:val="28"/>
          <w:szCs w:val="28"/>
        </w:rPr>
        <w:drawing>
          <wp:inline distT="0" distB="0" distL="0" distR="0" wp14:anchorId="02711C9D" wp14:editId="48637678">
            <wp:extent cx="4073525" cy="1793240"/>
            <wp:effectExtent l="19050" t="0" r="3175" b="0"/>
            <wp:docPr id="632" name="Рисунок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18" cstate="print"/>
                    <a:srcRect/>
                    <a:stretch>
                      <a:fillRect/>
                    </a:stretch>
                  </pic:blipFill>
                  <pic:spPr bwMode="auto">
                    <a:xfrm>
                      <a:off x="0" y="0"/>
                      <a:ext cx="4073525" cy="1793240"/>
                    </a:xfrm>
                    <a:prstGeom prst="rect">
                      <a:avLst/>
                    </a:prstGeom>
                    <a:noFill/>
                    <a:ln w="9525">
                      <a:noFill/>
                      <a:miter lim="800000"/>
                      <a:headEnd/>
                      <a:tailEnd/>
                    </a:ln>
                  </pic:spPr>
                </pic:pic>
              </a:graphicData>
            </a:graphic>
          </wp:inline>
        </w:drawing>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Рис. 2. Типы плодов:</w:t>
      </w:r>
    </w:p>
    <w:p w:rsidR="00FA58E2" w:rsidRPr="00C72257" w:rsidRDefault="00FA58E2" w:rsidP="00FA58E2">
      <w:pPr>
        <w:shd w:val="clear" w:color="auto" w:fill="FFFFFF"/>
        <w:ind w:firstLine="567"/>
        <w:rPr>
          <w:rFonts w:eastAsia="Times New Roman"/>
          <w:color w:val="000000"/>
          <w:sz w:val="28"/>
          <w:szCs w:val="28"/>
        </w:rPr>
      </w:pPr>
      <w:r w:rsidRPr="00C72257">
        <w:rPr>
          <w:color w:val="000000"/>
          <w:sz w:val="28"/>
          <w:szCs w:val="28"/>
          <w:lang w:val="en-US"/>
        </w:rPr>
        <w:t>I</w:t>
      </w:r>
      <w:r w:rsidRPr="00C72257">
        <w:rPr>
          <w:color w:val="000000"/>
          <w:sz w:val="28"/>
          <w:szCs w:val="28"/>
        </w:rPr>
        <w:t xml:space="preserve"> - </w:t>
      </w:r>
      <w:r w:rsidRPr="00C72257">
        <w:rPr>
          <w:rFonts w:eastAsia="Times New Roman"/>
          <w:color w:val="000000"/>
          <w:sz w:val="28"/>
          <w:szCs w:val="28"/>
        </w:rPr>
        <w:t>семянка; 2 - листовка; 3 - боб; 4 - стручок; 5 - стручочек; 6, 8, 9 - коробочка; 7-двусемянка; Ю- костянка.</w:t>
      </w:r>
    </w:p>
    <w:p w:rsidR="00FA58E2" w:rsidRPr="00C72257" w:rsidRDefault="00FA58E2" w:rsidP="00FA58E2">
      <w:pPr>
        <w:shd w:val="clear" w:color="auto" w:fill="FFFFFF"/>
        <w:ind w:firstLine="567"/>
        <w:rPr>
          <w:sz w:val="28"/>
          <w:szCs w:val="28"/>
        </w:rPr>
      </w:pPr>
    </w:p>
    <w:p w:rsidR="00FA58E2" w:rsidRPr="00C72257" w:rsidRDefault="00FA58E2" w:rsidP="00FA58E2">
      <w:pPr>
        <w:shd w:val="clear" w:color="auto" w:fill="FFFFFF"/>
        <w:ind w:firstLine="567"/>
        <w:rPr>
          <w:b/>
          <w:sz w:val="28"/>
          <w:szCs w:val="28"/>
        </w:rPr>
      </w:pPr>
      <w:r w:rsidRPr="00C72257">
        <w:rPr>
          <w:rFonts w:eastAsia="Times New Roman"/>
          <w:b/>
          <w:color w:val="000000"/>
          <w:sz w:val="28"/>
          <w:szCs w:val="28"/>
          <w:lang w:val="kk-KZ"/>
        </w:rPr>
        <w:t>3.</w:t>
      </w:r>
      <w:r w:rsidRPr="00C72257">
        <w:rPr>
          <w:rFonts w:eastAsia="Times New Roman"/>
          <w:b/>
          <w:color w:val="000000"/>
          <w:sz w:val="28"/>
          <w:szCs w:val="28"/>
        </w:rPr>
        <w:t>РОСТ И РАЗВИТИЕ РАСТЕНИЙ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lastRenderedPageBreak/>
        <w:t>Все вегетативные органы растений (корень, стебель и листья) закла</w:t>
      </w:r>
      <w:r w:rsidRPr="00C72257">
        <w:rPr>
          <w:rFonts w:eastAsia="Times New Roman"/>
          <w:color w:val="000000"/>
          <w:sz w:val="28"/>
          <w:szCs w:val="28"/>
        </w:rPr>
        <w:softHyphen/>
        <w:t>дываются в виде зачатков еще в зародыше семени. При прорастании пер</w:t>
      </w:r>
      <w:r w:rsidRPr="00C72257">
        <w:rPr>
          <w:rFonts w:eastAsia="Times New Roman"/>
          <w:color w:val="000000"/>
          <w:sz w:val="28"/>
          <w:szCs w:val="28"/>
        </w:rPr>
        <w:softHyphen/>
        <w:t>вым появляется зародышевый корешок, который направляется верти</w:t>
      </w:r>
      <w:r w:rsidRPr="00C72257">
        <w:rPr>
          <w:rFonts w:eastAsia="Times New Roman"/>
          <w:color w:val="000000"/>
          <w:sz w:val="28"/>
          <w:szCs w:val="28"/>
        </w:rPr>
        <w:softHyphen/>
        <w:t>кально в глубь почвы, а через некоторое время - проросток растения, выходящий на поверхность почвы. У одних растений (бобовых, корнеп</w:t>
      </w:r>
      <w:r w:rsidRPr="00C72257">
        <w:rPr>
          <w:rFonts w:eastAsia="Times New Roman"/>
          <w:color w:val="000000"/>
          <w:sz w:val="28"/>
          <w:szCs w:val="28"/>
        </w:rPr>
        <w:softHyphen/>
        <w:t>лодов, подсолнечника) зародышевый корешок, разрастаясь, образует много боковых разветвлений и становится главным, стержневым кор</w:t>
      </w:r>
      <w:r w:rsidRPr="00C72257">
        <w:rPr>
          <w:rFonts w:eastAsia="Times New Roman"/>
          <w:color w:val="000000"/>
          <w:sz w:val="28"/>
          <w:szCs w:val="28"/>
        </w:rPr>
        <w:softHyphen/>
        <w:t>нем, а у других, например у зерновых хлебов, главный корень почти не развивается, и поэтому у них возникает мочковатая корневая система, состоящая из многих тонких корней. У некоторых растений, например у всех хлебов, могут появляться новые корни на стеблях. Они называются придаточными и имеют большое значение в питании и росте растений (рис. 3). Особые формы корня - конусовидные, веретеновидные, репо-видные и другие - встречаются у свеклы, моркови, брюквы и т.д Неко</w:t>
      </w:r>
      <w:r w:rsidRPr="00C72257">
        <w:rPr>
          <w:rFonts w:eastAsia="Times New Roman"/>
          <w:color w:val="000000"/>
          <w:sz w:val="28"/>
          <w:szCs w:val="28"/>
        </w:rPr>
        <w:softHyphen/>
        <w:t>торое время проросток использует питательные вещества семени, а пос</w:t>
      </w:r>
      <w:r w:rsidRPr="00C72257">
        <w:rPr>
          <w:rFonts w:eastAsia="Times New Roman"/>
          <w:color w:val="000000"/>
          <w:sz w:val="28"/>
          <w:szCs w:val="28"/>
        </w:rPr>
        <w:softHyphen/>
        <w:t>ле укоренения и появления всходов молодые растения переходят на соб</w:t>
      </w:r>
      <w:r w:rsidRPr="00C72257">
        <w:rPr>
          <w:rFonts w:eastAsia="Times New Roman"/>
          <w:color w:val="000000"/>
          <w:sz w:val="28"/>
          <w:szCs w:val="28"/>
        </w:rPr>
        <w:softHyphen/>
        <w:t>ственное корневое питание, формируют листья и за счет фотосинтеза образуют органические вещества, необходимые для роста и развития.</w:t>
      </w:r>
    </w:p>
    <w:p w:rsidR="00FA58E2" w:rsidRPr="00C72257" w:rsidRDefault="00FA58E2" w:rsidP="00FA58E2">
      <w:pPr>
        <w:ind w:firstLine="567"/>
        <w:jc w:val="center"/>
        <w:rPr>
          <w:sz w:val="28"/>
          <w:szCs w:val="28"/>
        </w:rPr>
      </w:pPr>
      <w:r w:rsidRPr="00C72257">
        <w:rPr>
          <w:noProof/>
          <w:sz w:val="28"/>
          <w:szCs w:val="28"/>
        </w:rPr>
        <w:drawing>
          <wp:inline distT="0" distB="0" distL="0" distR="0" wp14:anchorId="2AC4C5B8" wp14:editId="59E1F271">
            <wp:extent cx="3859530" cy="2672080"/>
            <wp:effectExtent l="19050" t="0" r="7620" b="0"/>
            <wp:docPr id="633" name="Рисунок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9" cstate="print"/>
                    <a:srcRect/>
                    <a:stretch>
                      <a:fillRect/>
                    </a:stretch>
                  </pic:blipFill>
                  <pic:spPr bwMode="auto">
                    <a:xfrm>
                      <a:off x="0" y="0"/>
                      <a:ext cx="3859530" cy="2672080"/>
                    </a:xfrm>
                    <a:prstGeom prst="rect">
                      <a:avLst/>
                    </a:prstGeom>
                    <a:noFill/>
                    <a:ln w="9525">
                      <a:noFill/>
                      <a:miter lim="800000"/>
                      <a:headEnd/>
                      <a:tailEnd/>
                    </a:ln>
                  </pic:spPr>
                </pic:pic>
              </a:graphicData>
            </a:graphic>
          </wp:inline>
        </w:drawing>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Рис. 3. Корневая система:</w:t>
      </w:r>
    </w:p>
    <w:p w:rsidR="00FA58E2" w:rsidRPr="00C72257" w:rsidRDefault="00FA58E2" w:rsidP="00FA58E2">
      <w:pPr>
        <w:shd w:val="clear" w:color="auto" w:fill="FFFFFF"/>
        <w:ind w:firstLine="567"/>
        <w:jc w:val="center"/>
        <w:rPr>
          <w:sz w:val="28"/>
          <w:szCs w:val="28"/>
        </w:rPr>
      </w:pPr>
      <w:r w:rsidRPr="00C72257">
        <w:rPr>
          <w:color w:val="000000"/>
          <w:sz w:val="28"/>
          <w:szCs w:val="28"/>
        </w:rPr>
        <w:t xml:space="preserve">1 - </w:t>
      </w:r>
      <w:r w:rsidRPr="00C72257">
        <w:rPr>
          <w:rFonts w:eastAsia="Times New Roman"/>
          <w:color w:val="000000"/>
          <w:sz w:val="28"/>
          <w:szCs w:val="28"/>
        </w:rPr>
        <w:t>стержневая; 2 - мочковатая; 3 - схема строения кончика корня: а - корневой</w:t>
      </w:r>
    </w:p>
    <w:p w:rsidR="00FA58E2" w:rsidRPr="00C72257" w:rsidRDefault="00FA58E2" w:rsidP="00FA58E2">
      <w:pPr>
        <w:shd w:val="clear" w:color="auto" w:fill="FFFFFF"/>
        <w:ind w:firstLine="567"/>
        <w:jc w:val="center"/>
        <w:rPr>
          <w:sz w:val="28"/>
          <w:szCs w:val="28"/>
        </w:rPr>
      </w:pPr>
      <w:r w:rsidRPr="00C72257">
        <w:rPr>
          <w:rFonts w:eastAsia="Times New Roman"/>
          <w:color w:val="000000"/>
          <w:sz w:val="28"/>
          <w:szCs w:val="28"/>
        </w:rPr>
        <w:t>чехлик; б - конус нарастания (точка роста); в - зона деления клеток (зона роста);</w:t>
      </w:r>
    </w:p>
    <w:p w:rsidR="00FA58E2" w:rsidRPr="00C72257" w:rsidRDefault="00FA58E2" w:rsidP="00FA58E2">
      <w:pPr>
        <w:shd w:val="clear" w:color="auto" w:fill="FFFFFF"/>
        <w:ind w:firstLine="567"/>
        <w:jc w:val="center"/>
        <w:rPr>
          <w:sz w:val="28"/>
          <w:szCs w:val="28"/>
        </w:rPr>
      </w:pPr>
      <w:r w:rsidRPr="00C72257">
        <w:rPr>
          <w:rFonts w:eastAsia="Times New Roman"/>
          <w:color w:val="000000"/>
          <w:sz w:val="28"/>
          <w:szCs w:val="28"/>
        </w:rPr>
        <w:t>г - зоны корневых волосков (всасывающая, проводящая и укрепляющая зоны);</w:t>
      </w:r>
    </w:p>
    <w:p w:rsidR="00FA58E2" w:rsidRPr="00C72257" w:rsidRDefault="00FA58E2" w:rsidP="00FA58E2">
      <w:pPr>
        <w:shd w:val="clear" w:color="auto" w:fill="FFFFFF"/>
        <w:ind w:firstLine="567"/>
        <w:jc w:val="center"/>
        <w:rPr>
          <w:sz w:val="28"/>
          <w:szCs w:val="28"/>
        </w:rPr>
      </w:pPr>
      <w:r w:rsidRPr="00C72257">
        <w:rPr>
          <w:rFonts w:eastAsia="Times New Roman"/>
          <w:color w:val="000000"/>
          <w:sz w:val="28"/>
          <w:szCs w:val="28"/>
        </w:rPr>
        <w:t>д- зона боковых придаточных корней.</w:t>
      </w:r>
    </w:p>
    <w:p w:rsidR="00FA58E2" w:rsidRPr="00C72257" w:rsidRDefault="00FA58E2" w:rsidP="00FA58E2">
      <w:pPr>
        <w:shd w:val="clear" w:color="auto" w:fill="FFFFFF"/>
        <w:ind w:firstLine="567"/>
        <w:jc w:val="center"/>
        <w:rPr>
          <w:sz w:val="28"/>
          <w:szCs w:val="28"/>
        </w:rPr>
      </w:pP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Рост и развитие - явления, тесно связанные между собой, но не тож</w:t>
      </w:r>
      <w:r w:rsidRPr="00C72257">
        <w:rPr>
          <w:rFonts w:eastAsia="Times New Roman"/>
          <w:color w:val="000000"/>
          <w:sz w:val="28"/>
          <w:szCs w:val="28"/>
        </w:rPr>
        <w:softHyphen/>
        <w:t>дественные. Под ростом следует понимать увеличение массы и размеров тех или иных органов растений, под развитием же - качественные изме</w:t>
      </w:r>
      <w:r w:rsidRPr="00C72257">
        <w:rPr>
          <w:rFonts w:eastAsia="Times New Roman"/>
          <w:color w:val="000000"/>
          <w:sz w:val="28"/>
          <w:szCs w:val="28"/>
        </w:rPr>
        <w:softHyphen/>
        <w:t>нения, происходящие в их точках роста, которые ведут к образованию половых органов, цветению и плодоношению.</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Во время вегетации формируются органы растений: сначала листья и </w:t>
      </w:r>
      <w:r w:rsidRPr="00C72257">
        <w:rPr>
          <w:rFonts w:eastAsia="Times New Roman"/>
          <w:color w:val="000000"/>
          <w:sz w:val="28"/>
          <w:szCs w:val="28"/>
        </w:rPr>
        <w:lastRenderedPageBreak/>
        <w:t>будущий стебель, затем соцветия (колос, метелка, кисть, зонтик и т.д.), колоски или бутоны цветков и (после оплодотворения) семена и плоды.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Отмечают фазы развития или образования вегетативных и генера</w:t>
      </w:r>
      <w:r w:rsidRPr="00C72257">
        <w:rPr>
          <w:rFonts w:eastAsia="Times New Roman"/>
          <w:color w:val="000000"/>
          <w:sz w:val="28"/>
          <w:szCs w:val="28"/>
        </w:rPr>
        <w:softHyphen/>
        <w:t>тивных (половых) органов растений. У мятликовых (пшеница, рожь, ячмень, овес, просо, рис) принято отмечать следующие фазы: всходы; появление 3-го листа; кущение или появление боковых побегов из под</w:t>
      </w:r>
      <w:r w:rsidRPr="00C72257">
        <w:rPr>
          <w:rFonts w:eastAsia="Times New Roman"/>
          <w:color w:val="000000"/>
          <w:sz w:val="28"/>
          <w:szCs w:val="28"/>
        </w:rPr>
        <w:softHyphen/>
        <w:t>земных узлов стебля; выход в трубку или начало роста стебля; колоше</w:t>
      </w:r>
      <w:r w:rsidRPr="00C72257">
        <w:rPr>
          <w:rFonts w:eastAsia="Times New Roman"/>
          <w:color w:val="000000"/>
          <w:sz w:val="28"/>
          <w:szCs w:val="28"/>
        </w:rPr>
        <w:softHyphen/>
        <w:t>ние (у растений, имеющих соцветие колос) или выметывание (у расте</w:t>
      </w:r>
      <w:r w:rsidRPr="00C72257">
        <w:rPr>
          <w:rFonts w:eastAsia="Times New Roman"/>
          <w:color w:val="000000"/>
          <w:sz w:val="28"/>
          <w:szCs w:val="28"/>
        </w:rPr>
        <w:softHyphen/>
        <w:t>ний метельчатых мятликовых - проса, овса, сорго, риса); затем цвете</w:t>
      </w:r>
      <w:r w:rsidRPr="00C72257">
        <w:rPr>
          <w:rFonts w:eastAsia="Times New Roman"/>
          <w:color w:val="000000"/>
          <w:sz w:val="28"/>
          <w:szCs w:val="28"/>
        </w:rPr>
        <w:softHyphen/>
        <w:t>ние, молочное состояние, восковая спелость и полная спелость зерна. У кукурузы, кроме того, отмечают фазу образования початков.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У других культур, например у бобовых и гречихи, различают следу</w:t>
      </w:r>
      <w:r w:rsidRPr="00C72257">
        <w:rPr>
          <w:rFonts w:eastAsia="Times New Roman"/>
          <w:color w:val="000000"/>
          <w:sz w:val="28"/>
          <w:szCs w:val="28"/>
        </w:rPr>
        <w:softHyphen/>
        <w:t>ющие фазы: всходы, когда появятся на поверхности семядоли; образо</w:t>
      </w:r>
      <w:r w:rsidRPr="00C72257">
        <w:rPr>
          <w:rFonts w:eastAsia="Times New Roman"/>
          <w:color w:val="000000"/>
          <w:sz w:val="28"/>
          <w:szCs w:val="28"/>
        </w:rPr>
        <w:softHyphen/>
        <w:t>вание первой пары настоящих листьев; ветвление стебля; появление бу</w:t>
      </w:r>
      <w:r w:rsidRPr="00C72257">
        <w:rPr>
          <w:rFonts w:eastAsia="Times New Roman"/>
          <w:color w:val="000000"/>
          <w:sz w:val="28"/>
          <w:szCs w:val="28"/>
        </w:rPr>
        <w:softHyphen/>
        <w:t>тонов; цветение; образование плодов (зеленая спелость); налив семян и созревание семян (полная спелость).</w:t>
      </w:r>
    </w:p>
    <w:p w:rsidR="00FA58E2" w:rsidRPr="00C72257" w:rsidRDefault="00FA58E2" w:rsidP="00FA58E2">
      <w:pPr>
        <w:shd w:val="clear" w:color="auto" w:fill="FFFFFF"/>
        <w:ind w:firstLine="567"/>
        <w:jc w:val="both"/>
        <w:rPr>
          <w:rFonts w:eastAsia="Times New Roman"/>
          <w:color w:val="000000"/>
          <w:sz w:val="28"/>
          <w:szCs w:val="28"/>
        </w:rPr>
      </w:pPr>
      <w:r w:rsidRPr="00C72257">
        <w:rPr>
          <w:rFonts w:eastAsia="Times New Roman"/>
          <w:color w:val="000000"/>
          <w:sz w:val="28"/>
          <w:szCs w:val="28"/>
        </w:rPr>
        <w:t>Наблюдения за развитием растений необходимы для того, чтобы луч</w:t>
      </w:r>
      <w:r w:rsidRPr="00C72257">
        <w:rPr>
          <w:rFonts w:eastAsia="Times New Roman"/>
          <w:color w:val="000000"/>
          <w:sz w:val="28"/>
          <w:szCs w:val="28"/>
        </w:rPr>
        <w:softHyphen/>
        <w:t>ше изучить их требования к условиям жизни и значение приемов агро</w:t>
      </w:r>
      <w:r w:rsidRPr="00C72257">
        <w:rPr>
          <w:rFonts w:eastAsia="Times New Roman"/>
          <w:color w:val="000000"/>
          <w:sz w:val="28"/>
          <w:szCs w:val="28"/>
        </w:rPr>
        <w:softHyphen/>
        <w:t>техники, с помощью которых можно создавать наиболее благоприят</w:t>
      </w:r>
      <w:r w:rsidRPr="00C72257">
        <w:rPr>
          <w:rFonts w:eastAsia="Times New Roman"/>
          <w:color w:val="000000"/>
          <w:sz w:val="28"/>
          <w:szCs w:val="28"/>
        </w:rPr>
        <w:softHyphen/>
        <w:t>ные условия для получения высокого урожая. При этом следует иметь в виду, что у всех растений формирование вегетативных органов (лис</w:t>
      </w:r>
      <w:r w:rsidRPr="00C72257">
        <w:rPr>
          <w:rFonts w:eastAsia="Times New Roman"/>
          <w:color w:val="000000"/>
          <w:sz w:val="28"/>
          <w:szCs w:val="28"/>
        </w:rPr>
        <w:softHyphen/>
        <w:t>тьев и будущего стебля) заканчивается очень рано (ко времени появле</w:t>
      </w:r>
      <w:r w:rsidRPr="00C72257">
        <w:rPr>
          <w:rFonts w:eastAsia="Times New Roman"/>
          <w:color w:val="000000"/>
          <w:sz w:val="28"/>
          <w:szCs w:val="28"/>
        </w:rPr>
        <w:softHyphen/>
        <w:t>ния 3-4 листьев и начала кущения у злаков, и ветвления у бобовых куль</w:t>
      </w:r>
      <w:r w:rsidRPr="00C72257">
        <w:rPr>
          <w:rFonts w:eastAsia="Times New Roman"/>
          <w:color w:val="000000"/>
          <w:sz w:val="28"/>
          <w:szCs w:val="28"/>
        </w:rPr>
        <w:softHyphen/>
        <w:t>тур). Чем благоприятнее условия, создаваемые приемами агротехники в этот период (рыхления до и после появления всходов, подкормка и др.), тем больше листьев и междоузлий может заложить растение и тем более высокорослым оно может быть. В очень ранний период (в фазе кущения - начала выхода в трубку у хлебов, 3 .4-й пары листьев у подсолнечни</w:t>
      </w:r>
      <w:r w:rsidRPr="00C72257">
        <w:rPr>
          <w:rFonts w:eastAsia="Times New Roman"/>
          <w:color w:val="000000"/>
          <w:sz w:val="28"/>
          <w:szCs w:val="28"/>
        </w:rPr>
        <w:softHyphen/>
        <w:t>ка и других культур) у растений закладываются будущие соцветия - ко</w:t>
      </w:r>
      <w:r w:rsidRPr="00C72257">
        <w:rPr>
          <w:rFonts w:eastAsia="Times New Roman"/>
          <w:color w:val="000000"/>
          <w:sz w:val="28"/>
          <w:szCs w:val="28"/>
        </w:rPr>
        <w:softHyphen/>
        <w:t>лос или метелка у хлебов, корзинка у подсолнечника, а затем и цветки. Это очень важный период в жизни растений, когда с помощью агротех</w:t>
      </w:r>
      <w:r w:rsidRPr="00C72257">
        <w:rPr>
          <w:rFonts w:eastAsia="Times New Roman"/>
          <w:color w:val="000000"/>
          <w:sz w:val="28"/>
          <w:szCs w:val="28"/>
        </w:rPr>
        <w:softHyphen/>
        <w:t>ники можно в значительной мере повлиять на мощность и продуктив</w:t>
      </w:r>
      <w:r w:rsidRPr="00C72257">
        <w:rPr>
          <w:rFonts w:eastAsia="Times New Roman"/>
          <w:color w:val="000000"/>
          <w:sz w:val="28"/>
          <w:szCs w:val="28"/>
        </w:rPr>
        <w:softHyphen/>
        <w:t>ность будущих соцветий. Чем благоприятнее условия увлажнения и пи</w:t>
      </w:r>
      <w:r w:rsidRPr="00C72257">
        <w:rPr>
          <w:rFonts w:eastAsia="Times New Roman"/>
          <w:color w:val="000000"/>
          <w:sz w:val="28"/>
          <w:szCs w:val="28"/>
        </w:rPr>
        <w:softHyphen/>
        <w:t>тания в этот период, тем больше будет колосков в колосе, метелке или</w:t>
      </w:r>
    </w:p>
    <w:p w:rsidR="00FA58E2" w:rsidRPr="00C72257" w:rsidRDefault="00FA58E2" w:rsidP="00FA58E2">
      <w:pPr>
        <w:shd w:val="clear" w:color="auto" w:fill="FFFFFF"/>
        <w:ind w:firstLine="567"/>
        <w:jc w:val="both"/>
        <w:rPr>
          <w:sz w:val="28"/>
          <w:szCs w:val="28"/>
        </w:rPr>
      </w:pPr>
    </w:p>
    <w:p w:rsidR="00AC7F1C" w:rsidRPr="00C72257" w:rsidRDefault="00AC7F1C" w:rsidP="00FA58E2">
      <w:pPr>
        <w:shd w:val="clear" w:color="auto" w:fill="FFFFFF"/>
        <w:ind w:firstLine="567"/>
        <w:jc w:val="both"/>
        <w:rPr>
          <w:b/>
          <w:sz w:val="28"/>
          <w:szCs w:val="28"/>
        </w:rPr>
      </w:pPr>
    </w:p>
    <w:p w:rsidR="00FA58E2" w:rsidRPr="00C72257" w:rsidRDefault="00FA58E2" w:rsidP="00FA58E2">
      <w:pPr>
        <w:shd w:val="clear" w:color="auto" w:fill="FFFFFF"/>
        <w:ind w:firstLine="567"/>
        <w:jc w:val="both"/>
        <w:rPr>
          <w:b/>
          <w:sz w:val="28"/>
          <w:szCs w:val="28"/>
        </w:rPr>
      </w:pPr>
      <w:r w:rsidRPr="00C72257">
        <w:rPr>
          <w:b/>
          <w:sz w:val="28"/>
          <w:szCs w:val="28"/>
        </w:rPr>
        <w:t xml:space="preserve"> Контрольные вопросы</w:t>
      </w:r>
    </w:p>
    <w:p w:rsidR="00FA58E2" w:rsidRPr="00C72257" w:rsidRDefault="00FA58E2" w:rsidP="00FA58E2">
      <w:pPr>
        <w:pStyle w:val="a5"/>
        <w:numPr>
          <w:ilvl w:val="0"/>
          <w:numId w:val="39"/>
        </w:numPr>
        <w:shd w:val="clear" w:color="auto" w:fill="FFFFFF"/>
        <w:jc w:val="both"/>
        <w:rPr>
          <w:sz w:val="28"/>
          <w:szCs w:val="28"/>
        </w:rPr>
      </w:pPr>
      <w:r w:rsidRPr="00C72257">
        <w:rPr>
          <w:sz w:val="28"/>
          <w:szCs w:val="28"/>
        </w:rPr>
        <w:t>Что такое тнкань? Из каких типов тканей состоит органы цветковых растений?</w:t>
      </w:r>
    </w:p>
    <w:p w:rsidR="00FA58E2" w:rsidRPr="00C72257" w:rsidRDefault="00FA58E2" w:rsidP="00FA58E2">
      <w:pPr>
        <w:pStyle w:val="a5"/>
        <w:numPr>
          <w:ilvl w:val="0"/>
          <w:numId w:val="39"/>
        </w:numPr>
        <w:shd w:val="clear" w:color="auto" w:fill="FFFFFF"/>
        <w:jc w:val="both"/>
        <w:rPr>
          <w:sz w:val="28"/>
          <w:szCs w:val="28"/>
        </w:rPr>
      </w:pPr>
      <w:r w:rsidRPr="00C72257">
        <w:rPr>
          <w:sz w:val="28"/>
          <w:szCs w:val="28"/>
        </w:rPr>
        <w:t>Назовите основные органы цветковых растений? Какие функции они могут выполнять?</w:t>
      </w:r>
    </w:p>
    <w:p w:rsidR="00FA58E2" w:rsidRPr="00C72257" w:rsidRDefault="00FA58E2" w:rsidP="00FA58E2">
      <w:pPr>
        <w:pStyle w:val="a5"/>
        <w:numPr>
          <w:ilvl w:val="0"/>
          <w:numId w:val="39"/>
        </w:numPr>
        <w:shd w:val="clear" w:color="auto" w:fill="FFFFFF"/>
        <w:jc w:val="both"/>
        <w:rPr>
          <w:sz w:val="28"/>
          <w:szCs w:val="28"/>
        </w:rPr>
      </w:pPr>
      <w:r w:rsidRPr="00C72257">
        <w:rPr>
          <w:sz w:val="28"/>
          <w:szCs w:val="28"/>
        </w:rPr>
        <w:t>Какие  способы размножения растений вы знаете? Приведите примеры?</w:t>
      </w:r>
    </w:p>
    <w:p w:rsidR="00FA58E2" w:rsidRPr="00C72257" w:rsidRDefault="00FA58E2" w:rsidP="00FA58E2">
      <w:pPr>
        <w:pStyle w:val="a5"/>
        <w:numPr>
          <w:ilvl w:val="0"/>
          <w:numId w:val="39"/>
        </w:numPr>
        <w:shd w:val="clear" w:color="auto" w:fill="FFFFFF"/>
        <w:jc w:val="both"/>
        <w:rPr>
          <w:sz w:val="28"/>
          <w:szCs w:val="28"/>
        </w:rPr>
      </w:pPr>
      <w:r w:rsidRPr="00C72257">
        <w:rPr>
          <w:sz w:val="28"/>
          <w:szCs w:val="28"/>
        </w:rPr>
        <w:t>В чем состоит сущность процесса фотосинтеза? Как и где он осущестляется? Можно ли повысить его эффективность?</w:t>
      </w:r>
    </w:p>
    <w:p w:rsidR="00FA58E2" w:rsidRDefault="00FA58E2" w:rsidP="00FA58E2">
      <w:pPr>
        <w:shd w:val="clear" w:color="auto" w:fill="FFFFFF"/>
        <w:jc w:val="center"/>
        <w:rPr>
          <w:rFonts w:eastAsia="Times New Roman"/>
          <w:b/>
          <w:bCs/>
          <w:iCs/>
          <w:color w:val="000000"/>
          <w:sz w:val="28"/>
          <w:szCs w:val="28"/>
          <w:lang w:val="kk-KZ"/>
        </w:rPr>
      </w:pPr>
    </w:p>
    <w:p w:rsidR="00C72257" w:rsidRDefault="00C72257" w:rsidP="00FA58E2">
      <w:pPr>
        <w:shd w:val="clear" w:color="auto" w:fill="FFFFFF"/>
        <w:jc w:val="center"/>
        <w:rPr>
          <w:rFonts w:eastAsia="Times New Roman"/>
          <w:b/>
          <w:bCs/>
          <w:iCs/>
          <w:color w:val="000000"/>
          <w:sz w:val="28"/>
          <w:szCs w:val="28"/>
          <w:lang w:val="kk-KZ"/>
        </w:rPr>
      </w:pPr>
    </w:p>
    <w:p w:rsidR="00C72257" w:rsidRDefault="00C72257" w:rsidP="00FA58E2">
      <w:pPr>
        <w:shd w:val="clear" w:color="auto" w:fill="FFFFFF"/>
        <w:jc w:val="center"/>
        <w:rPr>
          <w:rFonts w:eastAsia="Times New Roman"/>
          <w:b/>
          <w:bCs/>
          <w:iCs/>
          <w:color w:val="000000"/>
          <w:sz w:val="28"/>
          <w:szCs w:val="28"/>
          <w:lang w:val="kk-KZ"/>
        </w:rPr>
      </w:pPr>
    </w:p>
    <w:p w:rsidR="00FA58E2" w:rsidRPr="00C72257" w:rsidRDefault="00FA58E2" w:rsidP="00FA58E2">
      <w:pPr>
        <w:shd w:val="clear" w:color="auto" w:fill="FFFFFF"/>
        <w:jc w:val="center"/>
        <w:rPr>
          <w:rFonts w:eastAsia="Times New Roman"/>
          <w:b/>
          <w:bCs/>
          <w:iCs/>
          <w:color w:val="000000"/>
          <w:sz w:val="28"/>
          <w:szCs w:val="28"/>
          <w:lang w:val="kk-KZ"/>
        </w:rPr>
      </w:pPr>
      <w:r w:rsidRPr="00C72257">
        <w:rPr>
          <w:rFonts w:eastAsia="Times New Roman"/>
          <w:b/>
          <w:bCs/>
          <w:iCs/>
          <w:color w:val="000000"/>
          <w:sz w:val="28"/>
          <w:szCs w:val="28"/>
          <w:lang w:val="kk-KZ"/>
        </w:rPr>
        <w:lastRenderedPageBreak/>
        <w:t>ЛЕКЦИЯ</w:t>
      </w:r>
      <w:r w:rsidR="00035F94" w:rsidRPr="00C72257">
        <w:rPr>
          <w:rFonts w:eastAsia="Times New Roman"/>
          <w:b/>
          <w:bCs/>
          <w:iCs/>
          <w:color w:val="000000"/>
          <w:sz w:val="28"/>
          <w:szCs w:val="28"/>
          <w:lang w:val="kk-KZ"/>
        </w:rPr>
        <w:t xml:space="preserve"> №</w:t>
      </w:r>
      <w:r w:rsidRPr="00C72257">
        <w:rPr>
          <w:rFonts w:eastAsia="Times New Roman"/>
          <w:b/>
          <w:bCs/>
          <w:iCs/>
          <w:color w:val="000000"/>
          <w:sz w:val="28"/>
          <w:szCs w:val="28"/>
          <w:lang w:val="kk-KZ"/>
        </w:rPr>
        <w:t xml:space="preserve"> 2</w:t>
      </w:r>
    </w:p>
    <w:p w:rsidR="00FA58E2" w:rsidRPr="00C72257" w:rsidRDefault="00FA58E2" w:rsidP="00FA58E2">
      <w:pPr>
        <w:shd w:val="clear" w:color="auto" w:fill="FFFFFF"/>
        <w:rPr>
          <w:sz w:val="28"/>
          <w:szCs w:val="28"/>
          <w:lang w:val="kk-KZ"/>
        </w:rPr>
      </w:pPr>
      <w:r w:rsidRPr="00C72257">
        <w:rPr>
          <w:rFonts w:eastAsia="Times New Roman"/>
          <w:b/>
          <w:bCs/>
          <w:iCs/>
          <w:color w:val="000000"/>
          <w:sz w:val="28"/>
          <w:szCs w:val="28"/>
          <w:lang w:val="kk-KZ"/>
        </w:rPr>
        <w:t>Тема.</w:t>
      </w:r>
      <w:r w:rsidRPr="00C72257">
        <w:rPr>
          <w:rFonts w:eastAsia="Times New Roman"/>
          <w:b/>
          <w:bCs/>
          <w:color w:val="000000"/>
          <w:sz w:val="28"/>
          <w:szCs w:val="28"/>
        </w:rPr>
        <w:t>ПОЧВА, ЕЕ СОСТАВ И СВОЙСТВА ПОНЯТИЕ О ПОЧВЕ И ББ ПЛОДОРОДИИ</w:t>
      </w:r>
    </w:p>
    <w:p w:rsidR="00FA58E2" w:rsidRPr="00C72257" w:rsidRDefault="00FA58E2" w:rsidP="00FA58E2">
      <w:pPr>
        <w:shd w:val="clear" w:color="auto" w:fill="FFFFFF"/>
        <w:rPr>
          <w:sz w:val="28"/>
          <w:szCs w:val="28"/>
          <w:lang w:val="kk-KZ"/>
        </w:rPr>
      </w:pPr>
    </w:p>
    <w:p w:rsidR="00C72257" w:rsidRDefault="00C72257" w:rsidP="00FA58E2">
      <w:pPr>
        <w:shd w:val="clear" w:color="auto" w:fill="FFFFFF"/>
        <w:rPr>
          <w:rFonts w:eastAsia="Times New Roman"/>
          <w:b/>
          <w:bCs/>
          <w:iCs/>
          <w:color w:val="000000"/>
          <w:sz w:val="28"/>
          <w:szCs w:val="28"/>
          <w:lang w:val="kk-KZ"/>
        </w:rPr>
      </w:pPr>
      <w:r>
        <w:rPr>
          <w:rFonts w:eastAsia="Times New Roman"/>
          <w:b/>
          <w:bCs/>
          <w:iCs/>
          <w:color w:val="000000"/>
          <w:sz w:val="28"/>
          <w:szCs w:val="28"/>
          <w:lang w:val="kk-KZ"/>
        </w:rPr>
        <w:t>План:</w:t>
      </w:r>
    </w:p>
    <w:p w:rsidR="00FA58E2" w:rsidRPr="00C72257" w:rsidRDefault="00FA58E2" w:rsidP="00FA58E2">
      <w:pPr>
        <w:shd w:val="clear" w:color="auto" w:fill="FFFFFF"/>
        <w:rPr>
          <w:sz w:val="28"/>
          <w:szCs w:val="28"/>
          <w:lang w:val="kk-KZ"/>
        </w:rPr>
      </w:pPr>
      <w:r w:rsidRPr="00C72257">
        <w:rPr>
          <w:rFonts w:eastAsia="Times New Roman"/>
          <w:bCs/>
          <w:iCs/>
          <w:color w:val="000000"/>
          <w:sz w:val="28"/>
          <w:szCs w:val="28"/>
          <w:lang w:val="kk-KZ"/>
        </w:rPr>
        <w:t>1.Образование почв</w:t>
      </w:r>
    </w:p>
    <w:p w:rsidR="00FA58E2" w:rsidRPr="00C72257" w:rsidRDefault="00FA58E2" w:rsidP="00FA58E2">
      <w:pPr>
        <w:shd w:val="clear" w:color="auto" w:fill="FFFFFF"/>
        <w:rPr>
          <w:sz w:val="28"/>
          <w:szCs w:val="28"/>
          <w:lang w:val="kk-KZ"/>
        </w:rPr>
      </w:pPr>
      <w:r w:rsidRPr="00C72257">
        <w:rPr>
          <w:rFonts w:eastAsia="Times New Roman"/>
          <w:bCs/>
          <w:iCs/>
          <w:color w:val="000000"/>
          <w:sz w:val="28"/>
          <w:szCs w:val="28"/>
          <w:lang w:val="kk-KZ"/>
        </w:rPr>
        <w:t>2.</w:t>
      </w:r>
      <w:r w:rsidRPr="00C72257">
        <w:rPr>
          <w:rFonts w:eastAsia="Times New Roman"/>
          <w:bCs/>
          <w:color w:val="000000"/>
          <w:sz w:val="28"/>
          <w:szCs w:val="28"/>
        </w:rPr>
        <w:t xml:space="preserve"> О</w:t>
      </w:r>
      <w:r w:rsidRPr="00C72257">
        <w:rPr>
          <w:rFonts w:eastAsia="Times New Roman"/>
          <w:bCs/>
          <w:color w:val="000000"/>
          <w:sz w:val="28"/>
          <w:szCs w:val="28"/>
          <w:lang w:val="kk-KZ"/>
        </w:rPr>
        <w:t>сновные свойства почвы.</w:t>
      </w:r>
    </w:p>
    <w:p w:rsidR="00FA58E2" w:rsidRPr="00C72257" w:rsidRDefault="00FA58E2" w:rsidP="00FA58E2">
      <w:pPr>
        <w:shd w:val="clear" w:color="auto" w:fill="FFFFFF"/>
        <w:rPr>
          <w:b/>
          <w:sz w:val="28"/>
          <w:szCs w:val="28"/>
          <w:lang w:val="kk-KZ"/>
        </w:rPr>
      </w:pPr>
      <w:r w:rsidRPr="00C72257">
        <w:rPr>
          <w:rFonts w:eastAsia="Times New Roman"/>
          <w:b/>
          <w:bCs/>
          <w:iCs/>
          <w:color w:val="000000"/>
          <w:sz w:val="28"/>
          <w:szCs w:val="28"/>
          <w:lang w:val="kk-KZ"/>
        </w:rPr>
        <w:t>1.Образование почв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Земледелие как отрасль хозяйственной деятельности человека, свя</w:t>
      </w:r>
      <w:r w:rsidRPr="00C72257">
        <w:rPr>
          <w:rFonts w:eastAsia="Times New Roman"/>
          <w:color w:val="000000"/>
          <w:sz w:val="28"/>
          <w:szCs w:val="28"/>
        </w:rPr>
        <w:softHyphen/>
        <w:t>занная с выращиванием культурных растений, возникла около 12 - 14 тысячелетий назад, когда человек стал переходить от собирательства и охоты к оседлому образу жизни. С этого периода в процессе физическо</w:t>
      </w:r>
      <w:r w:rsidRPr="00C72257">
        <w:rPr>
          <w:rFonts w:eastAsia="Times New Roman"/>
          <w:color w:val="000000"/>
          <w:sz w:val="28"/>
          <w:szCs w:val="28"/>
        </w:rPr>
        <w:softHyphen/>
        <w:t>го и производственного приобщения к почве человек все полнее и глуб</w:t>
      </w:r>
      <w:r w:rsidRPr="00C72257">
        <w:rPr>
          <w:rFonts w:eastAsia="Times New Roman"/>
          <w:color w:val="000000"/>
          <w:sz w:val="28"/>
          <w:szCs w:val="28"/>
        </w:rPr>
        <w:softHyphen/>
        <w:t>же осознавал возрастающую зависимость существования человеческого рода от состояния почвы. И хотя эмпирические и практические попытки познания почвы человеком проистекают из глубокой древности, однако начало глубокому научному изучению почв и их происхождению было положено в России работами В.В.Докучаева (1846 -1903). Впоследствии эти исследования были развиты и дополнены трудами как отечествен</w:t>
      </w:r>
      <w:r w:rsidRPr="00C72257">
        <w:rPr>
          <w:rFonts w:eastAsia="Times New Roman"/>
          <w:color w:val="000000"/>
          <w:sz w:val="28"/>
          <w:szCs w:val="28"/>
        </w:rPr>
        <w:softHyphen/>
        <w:t>ных (К.Д.Глинка, Г.Н.Высоцкий, В.Р.Вильямс, С.П.Кравков, С.С.Неус-труев, Б.Б.Полынов, Д.Г.Виленский, И В.Тюрин и др.), так и зарубеж</w:t>
      </w:r>
      <w:r w:rsidRPr="00C72257">
        <w:rPr>
          <w:rFonts w:eastAsia="Times New Roman"/>
          <w:color w:val="000000"/>
          <w:sz w:val="28"/>
          <w:szCs w:val="28"/>
        </w:rPr>
        <w:softHyphen/>
        <w:t>ных ученых (К.Ф.Марбут, Д.Камбелл, АДемолон, А.Джоел и др).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Выращивание различных сельскохозяйственных растений с целью получения продуктов питания, кормов и сырья для промышленности (пищевой, текстильной и т.п.) непрерывно связано с почвой.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 В.В Докучаеву «почвой следует называть "дневные", или наруж</w:t>
      </w:r>
      <w:r w:rsidRPr="00C72257">
        <w:rPr>
          <w:rFonts w:eastAsia="Times New Roman"/>
          <w:color w:val="000000"/>
          <w:sz w:val="28"/>
          <w:szCs w:val="28"/>
        </w:rPr>
        <w:softHyphen/>
        <w:t>ные горизонты горных пород (все равно каких), естественно изменен</w:t>
      </w:r>
      <w:r w:rsidRPr="00C72257">
        <w:rPr>
          <w:rFonts w:eastAsia="Times New Roman"/>
          <w:color w:val="000000"/>
          <w:sz w:val="28"/>
          <w:szCs w:val="28"/>
        </w:rPr>
        <w:softHyphen/>
        <w:t>ные совместным воздействием воды, воздуха и различного рода орга</w:t>
      </w:r>
      <w:r w:rsidRPr="00C72257">
        <w:rPr>
          <w:rFonts w:eastAsia="Times New Roman"/>
          <w:color w:val="000000"/>
          <w:sz w:val="28"/>
          <w:szCs w:val="28"/>
        </w:rPr>
        <w:softHyphen/>
        <w:t>низмов...». Этим он подчеркивал генетическую особенность почвы как специфического природного тела.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Академик В.Р.Вильямс конкретизировал это определение и под поч</w:t>
      </w:r>
      <w:r w:rsidRPr="00C72257">
        <w:rPr>
          <w:rFonts w:eastAsia="Times New Roman"/>
          <w:color w:val="000000"/>
          <w:sz w:val="28"/>
          <w:szCs w:val="28"/>
        </w:rPr>
        <w:softHyphen/>
        <w:t>вой понимал «рыхлый поверхностный горизонт суши земного шара, спо</w:t>
      </w:r>
      <w:r w:rsidRPr="00C72257">
        <w:rPr>
          <w:rFonts w:eastAsia="Times New Roman"/>
          <w:color w:val="000000"/>
          <w:sz w:val="28"/>
          <w:szCs w:val="28"/>
        </w:rPr>
        <w:softHyphen/>
        <w:t>собный производить урожай растений». Этим он подчеркивал не толь</w:t>
      </w:r>
      <w:r w:rsidRPr="00C72257">
        <w:rPr>
          <w:rFonts w:eastAsia="Times New Roman"/>
          <w:color w:val="000000"/>
          <w:sz w:val="28"/>
          <w:szCs w:val="28"/>
        </w:rPr>
        <w:softHyphen/>
        <w:t>ко важнейшее качественное свойство почвы ее плодородие, но и нераз</w:t>
      </w:r>
      <w:r w:rsidRPr="00C72257">
        <w:rPr>
          <w:rFonts w:eastAsia="Times New Roman"/>
          <w:color w:val="000000"/>
          <w:sz w:val="28"/>
          <w:szCs w:val="28"/>
        </w:rPr>
        <w:softHyphen/>
        <w:t>рывную взаимообусловленность и взаимосвязанность понятия о почве и ее плодородии.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Таким образом, почва является природным, рыхлым и динамичным по состоянию телом, сформировавшимся в результате естественно-исто</w:t>
      </w:r>
      <w:r w:rsidRPr="00C72257">
        <w:rPr>
          <w:rFonts w:eastAsia="Times New Roman"/>
          <w:color w:val="000000"/>
          <w:sz w:val="28"/>
          <w:szCs w:val="28"/>
        </w:rPr>
        <w:softHyphen/>
        <w:t>рических процессов, протекающих в поверхностных горизонтах слоя земной коры.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Почва обладает важнейшим свойством - плодородием и характеризу</w:t>
      </w:r>
      <w:r w:rsidRPr="00C72257">
        <w:rPr>
          <w:rFonts w:eastAsia="Times New Roman"/>
          <w:color w:val="000000"/>
          <w:sz w:val="28"/>
          <w:szCs w:val="28"/>
        </w:rPr>
        <w:softHyphen/>
        <w:t>ется уникальностью свойств живого и неживого природного тела. Входя в состав биосферы земли, почва накапливает биологически важные минеральные элементы, аккумулирует лучистую энергию Солнца в форме орга</w:t>
      </w:r>
      <w:r w:rsidRPr="00C72257">
        <w:rPr>
          <w:rFonts w:eastAsia="Times New Roman"/>
          <w:color w:val="000000"/>
          <w:sz w:val="28"/>
          <w:szCs w:val="28"/>
        </w:rPr>
        <w:softHyphen/>
        <w:t>нического вещества, преимущественно гумуса, обеспечивает равновсное течение круговорота веществ и энергии в природе, удерживает воду, воз</w:t>
      </w:r>
      <w:r w:rsidRPr="00C72257">
        <w:rPr>
          <w:rFonts w:eastAsia="Times New Roman"/>
          <w:color w:val="000000"/>
          <w:sz w:val="28"/>
          <w:szCs w:val="28"/>
        </w:rPr>
        <w:softHyphen/>
        <w:t>дух и тепло. Благодаря этим и ряду других процессов формируется и раз</w:t>
      </w:r>
      <w:r w:rsidRPr="00C72257">
        <w:rPr>
          <w:rFonts w:eastAsia="Times New Roman"/>
          <w:color w:val="000000"/>
          <w:sz w:val="28"/>
          <w:szCs w:val="28"/>
        </w:rPr>
        <w:softHyphen/>
        <w:t>вивается плодородие почвы, под которым в земледелии понимают «сово</w:t>
      </w:r>
      <w:r w:rsidRPr="00C72257">
        <w:rPr>
          <w:rFonts w:eastAsia="Times New Roman"/>
          <w:color w:val="000000"/>
          <w:sz w:val="28"/>
          <w:szCs w:val="28"/>
        </w:rPr>
        <w:softHyphen/>
        <w:t xml:space="preserve">купность </w:t>
      </w:r>
      <w:r w:rsidRPr="00C72257">
        <w:rPr>
          <w:rFonts w:eastAsia="Times New Roman"/>
          <w:color w:val="000000"/>
          <w:sz w:val="28"/>
          <w:szCs w:val="28"/>
        </w:rPr>
        <w:lastRenderedPageBreak/>
        <w:t>свойств почвы, обеспечивающих необходимые условия для жиз</w:t>
      </w:r>
      <w:r w:rsidRPr="00C72257">
        <w:rPr>
          <w:rFonts w:eastAsia="Times New Roman"/>
          <w:color w:val="000000"/>
          <w:sz w:val="28"/>
          <w:szCs w:val="28"/>
        </w:rPr>
        <w:softHyphen/>
        <w:t>ни растений» (ГОСТ 16265-89). Тем самым, почва становится природной средой обитания для многих растительных и животных организмов и ес</w:t>
      </w:r>
      <w:r w:rsidRPr="00C72257">
        <w:rPr>
          <w:rFonts w:eastAsia="Times New Roman"/>
          <w:color w:val="000000"/>
          <w:sz w:val="28"/>
          <w:szCs w:val="28"/>
        </w:rPr>
        <w:softHyphen/>
        <w:t>тественной основой для сельскохозяйственного производства.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Вовлекаемая в сельскохозяйственную обработку почва становится для человека основным важнейшим средством производства. В сравнении с такими оборотными средствами сельскохозяйственного производства как постройки, скот, машины, орудия и т.п., которые по мере изнашивания нуждаются в замене, почва не только не утрачивает своего плодородия, но, напротив, при разумном хозяйствовании ее плодородие может быть  существенно  повышено. Следовательно, плодородие не является неизмен</w:t>
      </w:r>
      <w:r w:rsidRPr="00C72257">
        <w:rPr>
          <w:rFonts w:eastAsia="Times New Roman"/>
          <w:color w:val="000000"/>
          <w:sz w:val="28"/>
          <w:szCs w:val="28"/>
        </w:rPr>
        <w:softHyphen/>
        <w:t>ным застывшим свойством, определяемым только природными процес</w:t>
      </w:r>
      <w:r w:rsidRPr="00C72257">
        <w:rPr>
          <w:rFonts w:eastAsia="Times New Roman"/>
          <w:color w:val="000000"/>
          <w:sz w:val="28"/>
          <w:szCs w:val="28"/>
        </w:rPr>
        <w:softHyphen/>
        <w:t>сами. Напротив, оно динамично и в результате использования в сельско</w:t>
      </w:r>
      <w:r w:rsidRPr="00C72257">
        <w:rPr>
          <w:rFonts w:eastAsia="Times New Roman"/>
          <w:color w:val="000000"/>
          <w:sz w:val="28"/>
          <w:szCs w:val="28"/>
        </w:rPr>
        <w:softHyphen/>
        <w:t>хозяйственном производстве может изменять свое плодородие или в сто</w:t>
      </w:r>
      <w:r w:rsidRPr="00C72257">
        <w:rPr>
          <w:rFonts w:eastAsia="Times New Roman"/>
          <w:color w:val="000000"/>
          <w:sz w:val="28"/>
          <w:szCs w:val="28"/>
        </w:rPr>
        <w:softHyphen/>
        <w:t>рону его повышения или же понижения. Последнее особенно нежелательно и чревато усилением цепи негативных последствий: снижением продук</w:t>
      </w:r>
      <w:r w:rsidRPr="00C72257">
        <w:rPr>
          <w:rFonts w:eastAsia="Times New Roman"/>
          <w:color w:val="000000"/>
          <w:sz w:val="28"/>
          <w:szCs w:val="28"/>
        </w:rPr>
        <w:softHyphen/>
        <w:t>тивности возделываемых растений и адекватным сокращением эффектив</w:t>
      </w:r>
      <w:r w:rsidRPr="00C72257">
        <w:rPr>
          <w:rFonts w:eastAsia="Times New Roman"/>
          <w:color w:val="000000"/>
          <w:sz w:val="28"/>
          <w:szCs w:val="28"/>
        </w:rPr>
        <w:softHyphen/>
        <w:t>ности вкладываемых в производство труда и капитала, что сопровожда</w:t>
      </w:r>
      <w:r w:rsidRPr="00C72257">
        <w:rPr>
          <w:rFonts w:eastAsia="Times New Roman"/>
          <w:color w:val="000000"/>
          <w:sz w:val="28"/>
          <w:szCs w:val="28"/>
        </w:rPr>
        <w:softHyphen/>
        <w:t>ется очередным понижением плодородия почвы.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Виды плодородия почв. Разнокачественность почв как целинных, находящихся под естественной растительностью, так и пахотных, подвергающихся систематической обработке, приводит к необходимости различать следующие виды ее плодородия: естествен</w:t>
      </w:r>
      <w:r w:rsidRPr="00C72257">
        <w:rPr>
          <w:rFonts w:eastAsia="Times New Roman"/>
          <w:color w:val="000000"/>
          <w:sz w:val="28"/>
          <w:szCs w:val="28"/>
        </w:rPr>
        <w:softHyphen/>
        <w:t>ное, искусственное, потенциальное и эффективное.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Естественным, или природным, плодородием обладает всякая почва, поскольку она является продуктом протекающего на данной террито</w:t>
      </w:r>
      <w:r w:rsidRPr="00C72257">
        <w:rPr>
          <w:rFonts w:eastAsia="Times New Roman"/>
          <w:color w:val="000000"/>
          <w:sz w:val="28"/>
          <w:szCs w:val="28"/>
        </w:rPr>
        <w:softHyphen/>
        <w:t>рии процесса почвообразования в конкретных природных условиях. Это плодородие может быть высоким или низким, но оно полностью зави</w:t>
      </w:r>
      <w:r w:rsidRPr="00C72257">
        <w:rPr>
          <w:rFonts w:eastAsia="Times New Roman"/>
          <w:color w:val="000000"/>
          <w:sz w:val="28"/>
          <w:szCs w:val="28"/>
        </w:rPr>
        <w:softHyphen/>
        <w:t>сит только от совместного влияния на почву природных процессов и факторов. Поэтому в своем первоначальном состоянии естественное плодородие встречается только на целинных, еще не вовлеченных в сель</w:t>
      </w:r>
      <w:r w:rsidRPr="00C72257">
        <w:rPr>
          <w:rFonts w:eastAsia="Times New Roman"/>
          <w:color w:val="000000"/>
          <w:sz w:val="28"/>
          <w:szCs w:val="28"/>
        </w:rPr>
        <w:softHyphen/>
        <w:t>скохозяйственный оборот землях.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Искусственное плодородие проявляется на всех земельных участках, которые затронуты хозяйственной деятельностью человека, но наибо</w:t>
      </w:r>
      <w:r w:rsidRPr="00C72257">
        <w:rPr>
          <w:rFonts w:eastAsia="Times New Roman"/>
          <w:color w:val="000000"/>
          <w:sz w:val="28"/>
          <w:szCs w:val="28"/>
        </w:rPr>
        <w:softHyphen/>
        <w:t>лее четко оно выражено на пахотных землях. Это объясняется тем, что почва конкретного участка при целенаправленной человеческой деятель</w:t>
      </w:r>
      <w:r w:rsidRPr="00C72257">
        <w:rPr>
          <w:rFonts w:eastAsia="Times New Roman"/>
          <w:color w:val="000000"/>
          <w:sz w:val="28"/>
          <w:szCs w:val="28"/>
        </w:rPr>
        <w:softHyphen/>
        <w:t>ности становится не только средством производства, но и продуктом человеческого труда. Поэтому почва любого вовлекаемого в сельскохо</w:t>
      </w:r>
      <w:r w:rsidRPr="00C72257">
        <w:rPr>
          <w:rFonts w:eastAsia="Times New Roman"/>
          <w:color w:val="000000"/>
          <w:sz w:val="28"/>
          <w:szCs w:val="28"/>
        </w:rPr>
        <w:softHyphen/>
        <w:t>зяйственный оборот участка не только сохраняет в себе естественное плодородие, но и приобретает под воздействием труда человека еще и искусственное плодородие. Однако расчленить и раздельно рассматри</w:t>
      </w:r>
      <w:r w:rsidRPr="00C72257">
        <w:rPr>
          <w:rFonts w:eastAsia="Times New Roman"/>
          <w:color w:val="000000"/>
          <w:sz w:val="28"/>
          <w:szCs w:val="28"/>
        </w:rPr>
        <w:softHyphen/>
        <w:t>вать естественное и искусственное плодородие почвы практически не</w:t>
      </w:r>
      <w:r w:rsidRPr="00C72257">
        <w:rPr>
          <w:rFonts w:eastAsia="Times New Roman"/>
          <w:color w:val="000000"/>
          <w:sz w:val="28"/>
          <w:szCs w:val="28"/>
        </w:rPr>
        <w:softHyphen/>
        <w:t>возможно, хотя по своему происхождению эти виды плодородия прин</w:t>
      </w:r>
      <w:r w:rsidRPr="00C72257">
        <w:rPr>
          <w:rFonts w:eastAsia="Times New Roman"/>
          <w:color w:val="000000"/>
          <w:sz w:val="28"/>
          <w:szCs w:val="28"/>
        </w:rPr>
        <w:softHyphen/>
        <w:t>ципиально различаются. Несмотря на тесную взаимосвязь и даже взаи</w:t>
      </w:r>
      <w:r w:rsidRPr="00C72257">
        <w:rPr>
          <w:rFonts w:eastAsia="Times New Roman"/>
          <w:color w:val="000000"/>
          <w:sz w:val="28"/>
          <w:szCs w:val="28"/>
        </w:rPr>
        <w:softHyphen/>
        <w:t>мозависимость, высокий уровень естественного плодородия еще не гарантирует высокое искусственное плодородие. И напротив, низкое ес</w:t>
      </w:r>
      <w:r w:rsidRPr="00C72257">
        <w:rPr>
          <w:rFonts w:eastAsia="Times New Roman"/>
          <w:color w:val="000000"/>
          <w:sz w:val="28"/>
          <w:szCs w:val="28"/>
        </w:rPr>
        <w:softHyphen/>
        <w:t>тественное плодородие не является тормозом в последовательном повы</w:t>
      </w:r>
      <w:r w:rsidRPr="00C72257">
        <w:rPr>
          <w:rFonts w:eastAsia="Times New Roman"/>
          <w:color w:val="000000"/>
          <w:sz w:val="28"/>
          <w:szCs w:val="28"/>
        </w:rPr>
        <w:softHyphen/>
        <w:t>шении искусственного плодородия почвы конкретного поля.</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lastRenderedPageBreak/>
        <w:t xml:space="preserve">Потенциальное плодородие </w:t>
      </w:r>
      <w:r w:rsidRPr="00C72257">
        <w:rPr>
          <w:rFonts w:eastAsia="Times New Roman"/>
          <w:color w:val="000000"/>
          <w:sz w:val="28"/>
          <w:szCs w:val="28"/>
        </w:rPr>
        <w:t>(иногда называют возможным, пассив</w:t>
      </w:r>
      <w:r w:rsidRPr="00C72257">
        <w:rPr>
          <w:rFonts w:eastAsia="Times New Roman"/>
          <w:color w:val="000000"/>
          <w:sz w:val="28"/>
          <w:szCs w:val="28"/>
        </w:rPr>
        <w:softHyphen/>
        <w:t>ным) является в известной мере отражением естественного плодородия целинных участков или естественного и искусственного плодородия па</w:t>
      </w:r>
      <w:r w:rsidRPr="00C72257">
        <w:rPr>
          <w:rFonts w:eastAsia="Times New Roman"/>
          <w:color w:val="000000"/>
          <w:sz w:val="28"/>
          <w:szCs w:val="28"/>
        </w:rPr>
        <w:softHyphen/>
        <w:t>хотных и других сельскохозяйственных угодий. Потенциальное плодо</w:t>
      </w:r>
      <w:r w:rsidRPr="00C72257">
        <w:rPr>
          <w:rFonts w:eastAsia="Times New Roman"/>
          <w:color w:val="000000"/>
          <w:sz w:val="28"/>
          <w:szCs w:val="28"/>
        </w:rPr>
        <w:softHyphen/>
        <w:t>родие оценивают по содержанию в почве элементов минерального пи</w:t>
      </w:r>
      <w:r w:rsidRPr="00C72257">
        <w:rPr>
          <w:rFonts w:eastAsia="Times New Roman"/>
          <w:color w:val="000000"/>
          <w:sz w:val="28"/>
          <w:szCs w:val="28"/>
        </w:rPr>
        <w:softHyphen/>
        <w:t>тания растений, по ее агрофизическим, агрохимическим и другим свой</w:t>
      </w:r>
      <w:r w:rsidRPr="00C72257">
        <w:rPr>
          <w:rFonts w:eastAsia="Times New Roman"/>
          <w:color w:val="000000"/>
          <w:sz w:val="28"/>
          <w:szCs w:val="28"/>
        </w:rPr>
        <w:softHyphen/>
        <w:t>ствам. Иначе говоря, потенциальное плодородие как бы выражает возможный уровень естественного и искусственного плодородия почвы, которые еще не реализованы в сельскохозяйственном производстве</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Под эффективным плодородием почвы </w:t>
      </w:r>
      <w:r w:rsidRPr="00C72257">
        <w:rPr>
          <w:rFonts w:eastAsia="Times New Roman"/>
          <w:color w:val="000000"/>
          <w:sz w:val="28"/>
          <w:szCs w:val="28"/>
        </w:rPr>
        <w:t>понимают полноту реализа</w:t>
      </w:r>
      <w:r w:rsidRPr="00C72257">
        <w:rPr>
          <w:rFonts w:eastAsia="Times New Roman"/>
          <w:color w:val="000000"/>
          <w:sz w:val="28"/>
          <w:szCs w:val="28"/>
        </w:rPr>
        <w:softHyphen/>
        <w:t xml:space="preserve">ции в </w:t>
      </w:r>
      <w:r w:rsidRPr="00C72257">
        <w:rPr>
          <w:rFonts w:eastAsia="Times New Roman"/>
          <w:b/>
          <w:bCs/>
          <w:color w:val="000000"/>
          <w:sz w:val="28"/>
          <w:szCs w:val="28"/>
        </w:rPr>
        <w:t>конкретных производственных условиях  потенциального плодо</w:t>
      </w:r>
      <w:r w:rsidRPr="00C72257">
        <w:rPr>
          <w:rFonts w:eastAsia="Times New Roman"/>
          <w:b/>
          <w:bCs/>
          <w:color w:val="000000"/>
          <w:sz w:val="28"/>
          <w:szCs w:val="28"/>
        </w:rPr>
        <w:softHyphen/>
        <w:t>родия почвы.</w:t>
      </w:r>
      <w:r w:rsidRPr="00C72257">
        <w:rPr>
          <w:rFonts w:eastAsia="Times New Roman"/>
          <w:color w:val="000000"/>
          <w:sz w:val="28"/>
          <w:szCs w:val="28"/>
        </w:rPr>
        <w:t xml:space="preserve"> Уровень эффективного плодородия оценивают по урожай</w:t>
      </w:r>
      <w:r w:rsidRPr="00C72257">
        <w:rPr>
          <w:rFonts w:eastAsia="Times New Roman"/>
          <w:color w:val="000000"/>
          <w:sz w:val="28"/>
          <w:szCs w:val="28"/>
        </w:rPr>
        <w:softHyphen/>
        <w:t>ности возделываемых культур или по результатам экономической дея</w:t>
      </w:r>
      <w:r w:rsidRPr="00C72257">
        <w:rPr>
          <w:rFonts w:eastAsia="Times New Roman"/>
          <w:color w:val="000000"/>
          <w:sz w:val="28"/>
          <w:szCs w:val="28"/>
        </w:rPr>
        <w:softHyphen/>
        <w:t>тельности хозяйства. Эффективное плодородие сильно зависит от видов выращиваемых культур, принятой для них агротехники, степени интен</w:t>
      </w:r>
      <w:r w:rsidRPr="00C72257">
        <w:rPr>
          <w:rFonts w:eastAsia="Times New Roman"/>
          <w:color w:val="000000"/>
          <w:sz w:val="28"/>
          <w:szCs w:val="28"/>
        </w:rPr>
        <w:softHyphen/>
        <w:t xml:space="preserve">сификации земледелия, организационно-экономических возможностей хозяйства и т.п. Поэтому, эффективное плодородие еще называют </w:t>
      </w:r>
      <w:r w:rsidRPr="00C72257">
        <w:rPr>
          <w:rFonts w:eastAsia="Times New Roman"/>
          <w:b/>
          <w:bCs/>
          <w:color w:val="000000"/>
          <w:sz w:val="28"/>
          <w:szCs w:val="28"/>
        </w:rPr>
        <w:t>дей</w:t>
      </w:r>
      <w:r w:rsidRPr="00C72257">
        <w:rPr>
          <w:rFonts w:eastAsia="Times New Roman"/>
          <w:b/>
          <w:bCs/>
          <w:color w:val="000000"/>
          <w:sz w:val="28"/>
          <w:szCs w:val="28"/>
        </w:rPr>
        <w:softHyphen/>
        <w:t>ственным, или экономическим.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Таким образом, плодородие как важнейшее свойство почвы весьма динамично и при научном рациональном ведении хозяйства может не</w:t>
      </w:r>
      <w:r w:rsidRPr="00C72257">
        <w:rPr>
          <w:rFonts w:eastAsia="Times New Roman"/>
          <w:color w:val="000000"/>
          <w:sz w:val="28"/>
          <w:szCs w:val="28"/>
        </w:rPr>
        <w:softHyphen/>
        <w:t>уклонно повышаться, окупая вложенный труд возрастающей продуктив</w:t>
      </w:r>
      <w:r w:rsidRPr="00C72257">
        <w:rPr>
          <w:rFonts w:eastAsia="Times New Roman"/>
          <w:color w:val="000000"/>
          <w:sz w:val="28"/>
          <w:szCs w:val="28"/>
        </w:rPr>
        <w:softHyphen/>
        <w:t>ностью культурных растений.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Почва образуется в результате длительного процесса разрушения, вышедших на дневную поверхность массивных горных пород и последующего качественного изменения продуктов их разрушения. При этом формирование и развитие почв обусловлено двумя практически одно</w:t>
      </w:r>
      <w:r w:rsidRPr="00C72257">
        <w:rPr>
          <w:rFonts w:eastAsia="Times New Roman"/>
          <w:color w:val="000000"/>
          <w:sz w:val="28"/>
          <w:szCs w:val="28"/>
        </w:rPr>
        <w:softHyphen/>
        <w:t>временно протекающими и тесно перекликающимися между собой про</w:t>
      </w:r>
      <w:r w:rsidRPr="00C72257">
        <w:rPr>
          <w:rFonts w:eastAsia="Times New Roman"/>
          <w:color w:val="000000"/>
          <w:sz w:val="28"/>
          <w:szCs w:val="28"/>
        </w:rPr>
        <w:softHyphen/>
        <w:t>цессами - выветриванием и почвообразованием.</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Выветрнванне </w:t>
      </w:r>
      <w:r w:rsidRPr="00C72257">
        <w:rPr>
          <w:rFonts w:eastAsia="Times New Roman"/>
          <w:color w:val="000000"/>
          <w:sz w:val="28"/>
          <w:szCs w:val="28"/>
        </w:rPr>
        <w:t>- это процесс разрушения находящихся в поверхност</w:t>
      </w:r>
      <w:r w:rsidRPr="00C72257">
        <w:rPr>
          <w:rFonts w:eastAsia="Times New Roman"/>
          <w:color w:val="000000"/>
          <w:sz w:val="28"/>
          <w:szCs w:val="28"/>
        </w:rPr>
        <w:softHyphen/>
        <w:t>ных слоях земной коры горных пород.</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Первоначальное разрушение горных пород называют </w:t>
      </w:r>
      <w:r w:rsidRPr="00C72257">
        <w:rPr>
          <w:rFonts w:eastAsia="Times New Roman"/>
          <w:b/>
          <w:bCs/>
          <w:color w:val="000000"/>
          <w:sz w:val="28"/>
          <w:szCs w:val="28"/>
        </w:rPr>
        <w:t xml:space="preserve">физическим» или механическим, </w:t>
      </w:r>
      <w:r w:rsidRPr="00C72257">
        <w:rPr>
          <w:rFonts w:eastAsia="Times New Roman"/>
          <w:color w:val="000000"/>
          <w:sz w:val="28"/>
          <w:szCs w:val="28"/>
        </w:rPr>
        <w:t>выветриванием. Оно происходит в результате силь</w:t>
      </w:r>
      <w:r w:rsidRPr="00C72257">
        <w:rPr>
          <w:rFonts w:eastAsia="Times New Roman"/>
          <w:color w:val="000000"/>
          <w:sz w:val="28"/>
          <w:szCs w:val="28"/>
        </w:rPr>
        <w:softHyphen/>
        <w:t xml:space="preserve">ного нагревания породы солнечными лучами </w:t>
      </w:r>
      <w:r w:rsidRPr="00C72257">
        <w:rPr>
          <w:rFonts w:eastAsia="Times New Roman"/>
          <w:b/>
          <w:bCs/>
          <w:color w:val="000000"/>
          <w:sz w:val="28"/>
          <w:szCs w:val="28"/>
        </w:rPr>
        <w:t xml:space="preserve">в </w:t>
      </w:r>
      <w:r w:rsidRPr="00C72257">
        <w:rPr>
          <w:rFonts w:eastAsia="Times New Roman"/>
          <w:color w:val="000000"/>
          <w:sz w:val="28"/>
          <w:szCs w:val="28"/>
        </w:rPr>
        <w:t>дневные часы и резкого ее охлаждения ночью. В породе образуются многочисленные трещины, которые со временем расширяются и углубляются, чему способствует еще и проникающая в них и замерзающая там вода. Вследствие этого мас</w:t>
      </w:r>
      <w:r w:rsidRPr="00C72257">
        <w:rPr>
          <w:rFonts w:eastAsia="Times New Roman"/>
          <w:color w:val="000000"/>
          <w:sz w:val="28"/>
          <w:szCs w:val="28"/>
        </w:rPr>
        <w:softHyphen/>
        <w:t>сивные горные породы дробятся на различные по форме и величине об</w:t>
      </w:r>
      <w:r w:rsidRPr="00C72257">
        <w:rPr>
          <w:rFonts w:eastAsia="Times New Roman"/>
          <w:color w:val="000000"/>
          <w:sz w:val="28"/>
          <w:szCs w:val="28"/>
        </w:rPr>
        <w:softHyphen/>
        <w:t xml:space="preserve">ломки, которые называют </w:t>
      </w:r>
      <w:r w:rsidRPr="00C72257">
        <w:rPr>
          <w:rFonts w:eastAsia="Times New Roman"/>
          <w:b/>
          <w:bCs/>
          <w:color w:val="000000"/>
          <w:sz w:val="28"/>
          <w:szCs w:val="28"/>
        </w:rPr>
        <w:t>рухляком.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сравнении с массивной горной породой рухляк, ввиду рыхлого сло</w:t>
      </w:r>
      <w:r w:rsidRPr="00C72257">
        <w:rPr>
          <w:rFonts w:eastAsia="Times New Roman"/>
          <w:color w:val="000000"/>
          <w:sz w:val="28"/>
          <w:szCs w:val="28"/>
        </w:rPr>
        <w:softHyphen/>
        <w:t>жения и наличия многочисленных пор, легко пропускает через себя воду и воздух. Содержащиеся в них кислород и углекислый газ взаимодей</w:t>
      </w:r>
      <w:r w:rsidRPr="00C72257">
        <w:rPr>
          <w:rFonts w:eastAsia="Times New Roman"/>
          <w:color w:val="000000"/>
          <w:sz w:val="28"/>
          <w:szCs w:val="28"/>
        </w:rPr>
        <w:softHyphen/>
        <w:t>ствуют с рухляковой породой, растворяют ее минералы, и образовав</w:t>
      </w:r>
      <w:r w:rsidRPr="00C72257">
        <w:rPr>
          <w:rFonts w:eastAsia="Times New Roman"/>
          <w:color w:val="000000"/>
          <w:sz w:val="28"/>
          <w:szCs w:val="28"/>
        </w:rPr>
        <w:softHyphen/>
        <w:t>шиеся новые соединения (вторичные минералы) вымываются растворя</w:t>
      </w:r>
      <w:r w:rsidRPr="00C72257">
        <w:rPr>
          <w:rFonts w:eastAsia="Times New Roman"/>
          <w:color w:val="000000"/>
          <w:sz w:val="28"/>
          <w:szCs w:val="28"/>
        </w:rPr>
        <w:softHyphen/>
        <w:t xml:space="preserve">ющей их водой. В результате этого процесса, называемого </w:t>
      </w:r>
      <w:r w:rsidRPr="00C72257">
        <w:rPr>
          <w:rFonts w:eastAsia="Times New Roman"/>
          <w:b/>
          <w:bCs/>
          <w:color w:val="000000"/>
          <w:sz w:val="28"/>
          <w:szCs w:val="28"/>
        </w:rPr>
        <w:t xml:space="preserve">химическим выветриванием, </w:t>
      </w:r>
      <w:r w:rsidRPr="00C72257">
        <w:rPr>
          <w:rFonts w:eastAsia="Times New Roman"/>
          <w:color w:val="000000"/>
          <w:sz w:val="28"/>
          <w:szCs w:val="28"/>
        </w:rPr>
        <w:t>изменяется химический состав рухляка, он становится однороднее и все более обогащается глинистыми и илистыми частица</w:t>
      </w:r>
      <w:r w:rsidRPr="00C72257">
        <w:rPr>
          <w:rFonts w:eastAsia="Times New Roman"/>
          <w:color w:val="000000"/>
          <w:sz w:val="28"/>
          <w:szCs w:val="28"/>
        </w:rPr>
        <w:softHyphen/>
        <w:t xml:space="preserve">ми. На такой качественно измененной </w:t>
      </w:r>
      <w:r w:rsidRPr="00C72257">
        <w:rPr>
          <w:rFonts w:eastAsia="Times New Roman"/>
          <w:color w:val="000000"/>
          <w:sz w:val="28"/>
          <w:szCs w:val="28"/>
        </w:rPr>
        <w:lastRenderedPageBreak/>
        <w:t>рухляковой породе складывают</w:t>
      </w:r>
      <w:r w:rsidRPr="00C72257">
        <w:rPr>
          <w:rFonts w:eastAsia="Times New Roman"/>
          <w:color w:val="000000"/>
          <w:sz w:val="28"/>
          <w:szCs w:val="28"/>
        </w:rPr>
        <w:softHyphen/>
        <w:t>ся благоприятные условия для поселения бактерий, водорослей, лишай</w:t>
      </w:r>
      <w:r w:rsidRPr="00C72257">
        <w:rPr>
          <w:rFonts w:eastAsia="Times New Roman"/>
          <w:color w:val="000000"/>
          <w:sz w:val="28"/>
          <w:szCs w:val="28"/>
        </w:rPr>
        <w:softHyphen/>
        <w:t>ников и других живых организмов. Вследствие их жизнедеятельности продолжается дальнейшее механическое разрушение и химическое из</w:t>
      </w:r>
      <w:r w:rsidRPr="00C72257">
        <w:rPr>
          <w:rFonts w:eastAsia="Times New Roman"/>
          <w:color w:val="000000"/>
          <w:sz w:val="28"/>
          <w:szCs w:val="28"/>
        </w:rPr>
        <w:softHyphen/>
        <w:t xml:space="preserve">менение рухляка, называемое </w:t>
      </w:r>
      <w:r w:rsidRPr="00C72257">
        <w:rPr>
          <w:rFonts w:eastAsia="Times New Roman"/>
          <w:b/>
          <w:bCs/>
          <w:color w:val="000000"/>
          <w:sz w:val="28"/>
          <w:szCs w:val="28"/>
        </w:rPr>
        <w:t xml:space="preserve">биологическое выветривание. </w:t>
      </w:r>
      <w:r w:rsidRPr="00C72257">
        <w:rPr>
          <w:rFonts w:eastAsia="Times New Roman"/>
          <w:color w:val="000000"/>
          <w:sz w:val="28"/>
          <w:szCs w:val="28"/>
        </w:rPr>
        <w:t>Периодичес</w:t>
      </w:r>
      <w:r w:rsidRPr="00C72257">
        <w:rPr>
          <w:rFonts w:eastAsia="Times New Roman"/>
          <w:color w:val="000000"/>
          <w:sz w:val="28"/>
          <w:szCs w:val="28"/>
        </w:rPr>
        <w:softHyphen/>
        <w:t>кое отмирание этих организмов сопровождается обогащением верхнего горизонта органическим веществом и биологически важными элемента</w:t>
      </w:r>
      <w:r w:rsidRPr="00C72257">
        <w:rPr>
          <w:rFonts w:eastAsia="Times New Roman"/>
          <w:color w:val="000000"/>
          <w:sz w:val="28"/>
          <w:szCs w:val="28"/>
        </w:rPr>
        <w:softHyphen/>
        <w:t>ми минерального питания. Это создает условия для поселения высших зеленых растений и активизации жизнедеятельности почвообитающих животных (клещи, нематоды, мокрицы, многоножки, личинки насеко</w:t>
      </w:r>
      <w:r w:rsidRPr="00C72257">
        <w:rPr>
          <w:rFonts w:eastAsia="Times New Roman"/>
          <w:color w:val="000000"/>
          <w:sz w:val="28"/>
          <w:szCs w:val="28"/>
        </w:rPr>
        <w:softHyphen/>
        <w:t xml:space="preserve">мых, дождевые черви и т.п ), что характеризует собой начало </w:t>
      </w:r>
      <w:r w:rsidRPr="00C72257">
        <w:rPr>
          <w:rFonts w:eastAsia="Times New Roman"/>
          <w:b/>
          <w:bCs/>
          <w:color w:val="000000"/>
          <w:sz w:val="28"/>
          <w:szCs w:val="28"/>
        </w:rPr>
        <w:t>почвооб</w:t>
      </w:r>
      <w:r w:rsidRPr="00C72257">
        <w:rPr>
          <w:rFonts w:eastAsia="Times New Roman"/>
          <w:b/>
          <w:bCs/>
          <w:color w:val="000000"/>
          <w:sz w:val="28"/>
          <w:szCs w:val="28"/>
        </w:rPr>
        <w:softHyphen/>
        <w:t xml:space="preserve">разовательного процесса. </w:t>
      </w:r>
      <w:r w:rsidRPr="00C72257">
        <w:rPr>
          <w:rFonts w:eastAsia="Times New Roman"/>
          <w:color w:val="000000"/>
          <w:sz w:val="28"/>
          <w:szCs w:val="28"/>
        </w:rPr>
        <w:t>Образовавшаяся вследствие физического, хи</w:t>
      </w:r>
      <w:r w:rsidRPr="00C72257">
        <w:rPr>
          <w:rFonts w:eastAsia="Times New Roman"/>
          <w:color w:val="000000"/>
          <w:sz w:val="28"/>
          <w:szCs w:val="28"/>
        </w:rPr>
        <w:softHyphen/>
        <w:t>мического и биологического выветривания рыхлая, пористая, сравни</w:t>
      </w:r>
      <w:r w:rsidRPr="00C72257">
        <w:rPr>
          <w:rFonts w:eastAsia="Times New Roman"/>
          <w:color w:val="000000"/>
          <w:sz w:val="28"/>
          <w:szCs w:val="28"/>
        </w:rPr>
        <w:softHyphen/>
        <w:t>тельно однородная по размеру слагающих ее частиц, способная пропускать и удерживать в себе влагу и воздух рухляковая масса назы</w:t>
      </w:r>
      <w:r w:rsidRPr="00C72257">
        <w:rPr>
          <w:rFonts w:eastAsia="Times New Roman"/>
          <w:color w:val="000000"/>
          <w:sz w:val="28"/>
          <w:szCs w:val="28"/>
        </w:rPr>
        <w:softHyphen/>
        <w:t xml:space="preserve">вается </w:t>
      </w:r>
      <w:r w:rsidRPr="00C72257">
        <w:rPr>
          <w:rFonts w:eastAsia="Times New Roman"/>
          <w:b/>
          <w:bCs/>
          <w:color w:val="000000"/>
          <w:sz w:val="28"/>
          <w:szCs w:val="28"/>
        </w:rPr>
        <w:t>материнской породой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Основоположник научного почвоведения В В.Докучаев установил и выделил природные условия, под воздействием которых протекает про</w:t>
      </w:r>
      <w:r w:rsidRPr="00C72257">
        <w:rPr>
          <w:color w:val="000000"/>
          <w:sz w:val="28"/>
          <w:szCs w:val="28"/>
          <w:lang w:val="en-US"/>
        </w:rPr>
        <w:t>uecc</w:t>
      </w:r>
      <w:r w:rsidRPr="00C72257">
        <w:rPr>
          <w:rFonts w:eastAsia="Times New Roman"/>
          <w:color w:val="000000"/>
          <w:sz w:val="28"/>
          <w:szCs w:val="28"/>
        </w:rPr>
        <w:t xml:space="preserve">образования и формирования почвы. Эти условия, названные </w:t>
      </w:r>
      <w:r w:rsidRPr="00C72257">
        <w:rPr>
          <w:rFonts w:eastAsia="Times New Roman"/>
          <w:b/>
          <w:bCs/>
          <w:color w:val="000000"/>
          <w:sz w:val="28"/>
          <w:szCs w:val="28"/>
        </w:rPr>
        <w:t xml:space="preserve">природными  факторами почвообразования, </w:t>
      </w:r>
      <w:r w:rsidRPr="00C72257">
        <w:rPr>
          <w:rFonts w:eastAsia="Times New Roman"/>
          <w:color w:val="000000"/>
          <w:sz w:val="28"/>
          <w:szCs w:val="28"/>
        </w:rPr>
        <w:t>следующие: живые организмы (биологический фактор), почвообразующая порода, климат, рельеф ме</w:t>
      </w:r>
      <w:r w:rsidRPr="00C72257">
        <w:rPr>
          <w:rFonts w:eastAsia="Times New Roman"/>
          <w:color w:val="000000"/>
          <w:sz w:val="28"/>
          <w:szCs w:val="28"/>
        </w:rPr>
        <w:softHyphen/>
        <w:t>стности и возраст почв (время).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Значениеживых организмов в преобразовании ма</w:t>
      </w:r>
      <w:r w:rsidRPr="00C72257">
        <w:rPr>
          <w:rFonts w:eastAsia="Times New Roman"/>
          <w:color w:val="000000"/>
          <w:sz w:val="28"/>
          <w:szCs w:val="28"/>
        </w:rPr>
        <w:softHyphen/>
        <w:t>теринской породы в почву велика, поскольку в основе почвообразова</w:t>
      </w:r>
      <w:r w:rsidRPr="00C72257">
        <w:rPr>
          <w:rFonts w:eastAsia="Times New Roman"/>
          <w:color w:val="000000"/>
          <w:sz w:val="28"/>
          <w:szCs w:val="28"/>
        </w:rPr>
        <w:softHyphen/>
        <w:t>тельного процесса лежит биологический круговорот веществ. Эти жи</w:t>
      </w:r>
      <w:r w:rsidRPr="00C72257">
        <w:rPr>
          <w:rFonts w:eastAsia="Times New Roman"/>
          <w:color w:val="000000"/>
          <w:sz w:val="28"/>
          <w:szCs w:val="28"/>
        </w:rPr>
        <w:softHyphen/>
        <w:t>вые организмы представлены группами: высшие зеленые растения, низшие растения и почвообитающие животные.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Высшим зеленым растениям (деревья, кустарники, полукустарники, травянистые растения, мхи) принадлежит ведущая роль в почвообра</w:t>
      </w:r>
      <w:r w:rsidRPr="00C72257">
        <w:rPr>
          <w:rFonts w:eastAsia="Times New Roman"/>
          <w:color w:val="000000"/>
          <w:sz w:val="28"/>
          <w:szCs w:val="28"/>
        </w:rPr>
        <w:softHyphen/>
        <w:t>зовании. Только они способны в больших размерах синтезировать орга</w:t>
      </w:r>
      <w:r w:rsidRPr="00C72257">
        <w:rPr>
          <w:rFonts w:eastAsia="Times New Roman"/>
          <w:color w:val="000000"/>
          <w:sz w:val="28"/>
          <w:szCs w:val="28"/>
        </w:rPr>
        <w:softHyphen/>
        <w:t>ническое вещество и с окончанием вегетационного периода накапли</w:t>
      </w:r>
      <w:r w:rsidRPr="00C72257">
        <w:rPr>
          <w:rFonts w:eastAsia="Times New Roman"/>
          <w:color w:val="000000"/>
          <w:sz w:val="28"/>
          <w:szCs w:val="28"/>
        </w:rPr>
        <w:softHyphen/>
        <w:t>вать его в виде отмерших корней и опадающих надземных органов в верхних слоях материнской породы. Вместе с органическим веществом растений и другими отмершими разнообразными организмами в по</w:t>
      </w:r>
      <w:r w:rsidRPr="00C72257">
        <w:rPr>
          <w:rFonts w:eastAsia="Times New Roman"/>
          <w:color w:val="000000"/>
          <w:sz w:val="28"/>
          <w:szCs w:val="28"/>
        </w:rPr>
        <w:softHyphen/>
        <w:t>верхностные слои породы поступают и концентрируются элементы ми</w:t>
      </w:r>
      <w:r w:rsidRPr="00C72257">
        <w:rPr>
          <w:rFonts w:eastAsia="Times New Roman"/>
          <w:color w:val="000000"/>
          <w:sz w:val="28"/>
          <w:szCs w:val="28"/>
        </w:rPr>
        <w:softHyphen/>
        <w:t>неральной пищи, извлеченные корневой системой растений из глубо</w:t>
      </w:r>
      <w:r w:rsidRPr="00C72257">
        <w:rPr>
          <w:rFonts w:eastAsia="Times New Roman"/>
          <w:color w:val="000000"/>
          <w:sz w:val="28"/>
          <w:szCs w:val="28"/>
        </w:rPr>
        <w:softHyphen/>
        <w:t>ких слоев материнской породы. При разложении органического веще</w:t>
      </w:r>
      <w:r w:rsidRPr="00C72257">
        <w:rPr>
          <w:rFonts w:eastAsia="Times New Roman"/>
          <w:color w:val="000000"/>
          <w:sz w:val="28"/>
          <w:szCs w:val="28"/>
        </w:rPr>
        <w:softHyphen/>
        <w:t>ства с помощью гетеротрофных и аэробных бактерий, грибов, актиномицетов в формирующейся почве образуются и постепенно на</w:t>
      </w:r>
      <w:r w:rsidRPr="00C72257">
        <w:rPr>
          <w:rFonts w:eastAsia="Times New Roman"/>
          <w:color w:val="000000"/>
          <w:sz w:val="28"/>
          <w:szCs w:val="28"/>
        </w:rPr>
        <w:softHyphen/>
        <w:t>капливаются гумусовые вещества (гумус), которые существенно изменя</w:t>
      </w:r>
      <w:r w:rsidRPr="00C72257">
        <w:rPr>
          <w:rFonts w:eastAsia="Times New Roman"/>
          <w:color w:val="000000"/>
          <w:sz w:val="28"/>
          <w:szCs w:val="28"/>
        </w:rPr>
        <w:softHyphen/>
        <w:t>ют физические, химические, поглотительные и другие свойства почвы. Одновременно в процессе минерализации из органического вещества высвобождаются и накапливаются зольные элементы питания расте</w:t>
      </w:r>
      <w:r w:rsidRPr="00C72257">
        <w:rPr>
          <w:rFonts w:eastAsia="Times New Roman"/>
          <w:color w:val="000000"/>
          <w:sz w:val="28"/>
          <w:szCs w:val="28"/>
        </w:rPr>
        <w:softHyphen/>
        <w:t>ний и минеральные формы азота. В таком виде они повторно исполь</w:t>
      </w:r>
      <w:r w:rsidRPr="00C72257">
        <w:rPr>
          <w:rFonts w:eastAsia="Times New Roman"/>
          <w:color w:val="000000"/>
          <w:sz w:val="28"/>
          <w:szCs w:val="28"/>
        </w:rPr>
        <w:softHyphen/>
        <w:t>зуются последующими поколениями растений, после отмирания кото</w:t>
      </w:r>
      <w:r w:rsidRPr="00C72257">
        <w:rPr>
          <w:rFonts w:eastAsia="Times New Roman"/>
          <w:color w:val="000000"/>
          <w:sz w:val="28"/>
          <w:szCs w:val="28"/>
        </w:rPr>
        <w:softHyphen/>
        <w:t>рых почва, таким образом, ежегодно последовательно и в нарастаю</w:t>
      </w:r>
      <w:r w:rsidRPr="00C72257">
        <w:rPr>
          <w:rFonts w:eastAsia="Times New Roman"/>
          <w:color w:val="000000"/>
          <w:sz w:val="28"/>
          <w:szCs w:val="28"/>
        </w:rPr>
        <w:softHyphen/>
        <w:t xml:space="preserve">щем объеме обогащается вновь образующимся гумусом и дополнительно вовлеченными элементами </w:t>
      </w:r>
      <w:r w:rsidRPr="00C72257">
        <w:rPr>
          <w:rFonts w:eastAsia="Times New Roman"/>
          <w:color w:val="000000"/>
          <w:sz w:val="28"/>
          <w:szCs w:val="28"/>
        </w:rPr>
        <w:lastRenderedPageBreak/>
        <w:t>минерального питания.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Таким образом, при формировании почвы протекают два прямо про</w:t>
      </w:r>
      <w:r w:rsidRPr="00C72257">
        <w:rPr>
          <w:rFonts w:eastAsia="Times New Roman"/>
          <w:color w:val="000000"/>
          <w:sz w:val="28"/>
          <w:szCs w:val="28"/>
        </w:rPr>
        <w:softHyphen/>
        <w:t>тивоположных процесса - синтез органического вещества и его разло</w:t>
      </w:r>
      <w:r w:rsidRPr="00C72257">
        <w:rPr>
          <w:rFonts w:eastAsia="Times New Roman"/>
          <w:color w:val="000000"/>
          <w:sz w:val="28"/>
          <w:szCs w:val="28"/>
        </w:rPr>
        <w:softHyphen/>
        <w:t>жение, из которых первый превалирует над вторым. Такой непрерыв</w:t>
      </w:r>
      <w:r w:rsidRPr="00C72257">
        <w:rPr>
          <w:rFonts w:eastAsia="Times New Roman"/>
          <w:color w:val="000000"/>
          <w:sz w:val="28"/>
          <w:szCs w:val="28"/>
        </w:rPr>
        <w:softHyphen/>
        <w:t>но протекающий между зелеными растениями, сопутствующими жи</w:t>
      </w:r>
      <w:r w:rsidRPr="00C72257">
        <w:rPr>
          <w:rFonts w:eastAsia="Times New Roman"/>
          <w:color w:val="000000"/>
          <w:sz w:val="28"/>
          <w:szCs w:val="28"/>
        </w:rPr>
        <w:softHyphen/>
        <w:t>выми организмами и материнской породой циклический обмен биологически важными элементами акад. В.Р.Внльямс назвал малым биологическим круговоротом веществ Но поскольку этот круговорот веществ замкнут, а синтез органического вещества преобладает над раз</w:t>
      </w:r>
      <w:r w:rsidRPr="00C72257">
        <w:rPr>
          <w:rFonts w:eastAsia="Times New Roman"/>
          <w:color w:val="000000"/>
          <w:sz w:val="28"/>
          <w:szCs w:val="28"/>
        </w:rPr>
        <w:softHyphen/>
        <w:t>ложением этого вещества, то формирующаяся почва и приобретает осо</w:t>
      </w:r>
      <w:r w:rsidRPr="00C72257">
        <w:rPr>
          <w:rFonts w:eastAsia="Times New Roman"/>
          <w:color w:val="000000"/>
          <w:sz w:val="28"/>
          <w:szCs w:val="28"/>
        </w:rPr>
        <w:softHyphen/>
        <w:t>бое свойство - плодородие.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Помимо высших зеленых растений, в почвообразовательном про</w:t>
      </w:r>
      <w:r w:rsidRPr="00C72257">
        <w:rPr>
          <w:rFonts w:eastAsia="Times New Roman"/>
          <w:color w:val="000000"/>
          <w:sz w:val="28"/>
          <w:szCs w:val="28"/>
        </w:rPr>
        <w:softHyphen/>
        <w:t>цессе существенная роль принадлежит и низшим растениям. Так, раз</w:t>
      </w:r>
      <w:r w:rsidRPr="00C72257">
        <w:rPr>
          <w:rFonts w:eastAsia="Times New Roman"/>
          <w:color w:val="000000"/>
          <w:sz w:val="28"/>
          <w:szCs w:val="28"/>
        </w:rPr>
        <w:softHyphen/>
        <w:t>личные бактерии, актиномицеты, водоросли, лишайники первыми по</w:t>
      </w:r>
      <w:r w:rsidRPr="00C72257">
        <w:rPr>
          <w:rFonts w:eastAsia="Times New Roman"/>
          <w:color w:val="000000"/>
          <w:sz w:val="28"/>
          <w:szCs w:val="28"/>
        </w:rPr>
        <w:softHyphen/>
        <w:t>селяются на горной породе и способствуют возникновению начальных этапов биологического выветривания и начальных стадий почвообра</w:t>
      </w:r>
      <w:r w:rsidRPr="00C72257">
        <w:rPr>
          <w:rFonts w:eastAsia="Times New Roman"/>
          <w:color w:val="000000"/>
          <w:sz w:val="28"/>
          <w:szCs w:val="28"/>
        </w:rPr>
        <w:softHyphen/>
        <w:t>зовательного процесса.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Бактерии представлены преимущественно одноклеточными организ</w:t>
      </w:r>
      <w:r w:rsidRPr="00C72257">
        <w:rPr>
          <w:rFonts w:eastAsia="Times New Roman"/>
          <w:color w:val="000000"/>
          <w:sz w:val="28"/>
          <w:szCs w:val="28"/>
        </w:rPr>
        <w:softHyphen/>
        <w:t>мами. По способу питания их подразделяют на автотрофные и гетерот</w:t>
      </w:r>
      <w:r w:rsidRPr="00C72257">
        <w:rPr>
          <w:rFonts w:eastAsia="Times New Roman"/>
          <w:color w:val="000000"/>
          <w:sz w:val="28"/>
          <w:szCs w:val="28"/>
        </w:rPr>
        <w:softHyphen/>
        <w:t>рофные. Автотрофные бактерии (нитрифицирующие, серобактерии, же</w:t>
      </w:r>
      <w:r w:rsidRPr="00C72257">
        <w:rPr>
          <w:rFonts w:eastAsia="Times New Roman"/>
          <w:color w:val="000000"/>
          <w:sz w:val="28"/>
          <w:szCs w:val="28"/>
        </w:rPr>
        <w:softHyphen/>
        <w:t>лезобактерии и др.) способны сами создавать органическое вещество, усваивая углерод углекислого газа или с помощью химической энергии, высвобождающейся при окислении других веществ (хемосинтез), или с помощью солнечной энергии (фотосинтез). Гетеротрофные бактерии (ам</w:t>
      </w:r>
      <w:r w:rsidRPr="00C72257">
        <w:rPr>
          <w:rFonts w:eastAsia="Times New Roman"/>
          <w:color w:val="000000"/>
          <w:sz w:val="28"/>
          <w:szCs w:val="28"/>
        </w:rPr>
        <w:softHyphen/>
        <w:t>монифицирующие, денитрифицирующие, целлюлозоразлагающие и др.) способны усваивать углерод только из готовых органических веществ. Они принимают активное участие в минерализации отмерших растений и животных, разлагая органическое вещество их тел до простых соеди</w:t>
      </w:r>
      <w:r w:rsidRPr="00C72257">
        <w:rPr>
          <w:rFonts w:eastAsia="Times New Roman"/>
          <w:color w:val="000000"/>
          <w:sz w:val="28"/>
          <w:szCs w:val="28"/>
        </w:rPr>
        <w:softHyphen/>
        <w:t>нений. В процессе жизнедеятельности некоторые группы бактерий вы</w:t>
      </w:r>
      <w:r w:rsidRPr="00C72257">
        <w:rPr>
          <w:rFonts w:eastAsia="Times New Roman"/>
          <w:color w:val="000000"/>
          <w:sz w:val="28"/>
          <w:szCs w:val="28"/>
        </w:rPr>
        <w:softHyphen/>
        <w:t>деляют витамины, ферменты, антибиотические вещества, органические кислоты и другие соединения. Эти вещества благоприятствуют усвое</w:t>
      </w:r>
      <w:r w:rsidRPr="00C72257">
        <w:rPr>
          <w:rFonts w:eastAsia="Times New Roman"/>
          <w:color w:val="000000"/>
          <w:sz w:val="28"/>
          <w:szCs w:val="28"/>
        </w:rPr>
        <w:softHyphen/>
        <w:t>нию элементов минерального питания из почвы растениями и активизи</w:t>
      </w:r>
      <w:r w:rsidRPr="00C72257">
        <w:rPr>
          <w:rFonts w:eastAsia="Times New Roman"/>
          <w:color w:val="000000"/>
          <w:sz w:val="28"/>
          <w:szCs w:val="28"/>
        </w:rPr>
        <w:softHyphen/>
        <w:t>руют в них процессы метаболизма.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Особенно важное значение принадлежит группе азотфиксирующих бактерий. Они усваивают свободный азот воздуха и аккумулируют его в своих телах в форме сложных белковых соединений. В процессе разложения отмерших тел этих бактерий азот белков минерализуется до простых соединений, в форме которых легко усваивается зелены</w:t>
      </w:r>
      <w:r w:rsidRPr="00C72257">
        <w:rPr>
          <w:rFonts w:eastAsia="Times New Roman"/>
          <w:color w:val="000000"/>
          <w:sz w:val="28"/>
          <w:szCs w:val="28"/>
        </w:rPr>
        <w:softHyphen/>
        <w:t>ми растениями. В течение года бактерии способны ассимилировать и при отмирании оставлять в почве в расчете на гектар несколько де</w:t>
      </w:r>
      <w:r w:rsidRPr="00C72257">
        <w:rPr>
          <w:rFonts w:eastAsia="Times New Roman"/>
          <w:color w:val="000000"/>
          <w:sz w:val="28"/>
          <w:szCs w:val="28"/>
        </w:rPr>
        <w:softHyphen/>
        <w:t>сятков килограмм азота в органических соединениях, получившего название биологического.</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обогащении почвы биологическим азотом роль клубеньковых азотофиксирующих бактерий (</w:t>
      </w:r>
      <w:r w:rsidRPr="00C72257">
        <w:rPr>
          <w:rFonts w:eastAsia="Times New Roman"/>
          <w:color w:val="000000"/>
          <w:sz w:val="28"/>
          <w:szCs w:val="28"/>
          <w:lang w:val="en-US"/>
        </w:rPr>
        <w:t>RhizobiumSpp</w:t>
      </w:r>
      <w:r w:rsidRPr="00C72257">
        <w:rPr>
          <w:rFonts w:eastAsia="Times New Roman"/>
          <w:color w:val="000000"/>
          <w:sz w:val="28"/>
          <w:szCs w:val="28"/>
        </w:rPr>
        <w:t>) наиболее существенна. Они нуждаются в хорошем обеспечении кислородом и как симбиотические организмы живут в особых выростах - клубеньках, образующихся на кор</w:t>
      </w:r>
      <w:r w:rsidRPr="00C72257">
        <w:rPr>
          <w:rFonts w:eastAsia="Times New Roman"/>
          <w:color w:val="000000"/>
          <w:sz w:val="28"/>
          <w:szCs w:val="28"/>
        </w:rPr>
        <w:softHyphen/>
        <w:t>нях бобовых растений (горох, вика, клевер, люпин, люцерна и т.п.). В те</w:t>
      </w:r>
      <w:r w:rsidRPr="00C72257">
        <w:rPr>
          <w:rFonts w:eastAsia="Times New Roman"/>
          <w:color w:val="000000"/>
          <w:sz w:val="28"/>
          <w:szCs w:val="28"/>
        </w:rPr>
        <w:softHyphen/>
        <w:t xml:space="preserve">чение </w:t>
      </w:r>
      <w:r w:rsidRPr="00C72257">
        <w:rPr>
          <w:rFonts w:eastAsia="Times New Roman"/>
          <w:color w:val="000000"/>
          <w:sz w:val="28"/>
          <w:szCs w:val="28"/>
        </w:rPr>
        <w:lastRenderedPageBreak/>
        <w:t>одного летнего сезона они оставляют в почве от 50 до 120 кг/га био</w:t>
      </w:r>
      <w:r w:rsidRPr="00C72257">
        <w:rPr>
          <w:rFonts w:eastAsia="Times New Roman"/>
          <w:color w:val="000000"/>
          <w:sz w:val="28"/>
          <w:szCs w:val="28"/>
        </w:rPr>
        <w:softHyphen/>
        <w:t>логического азота.</w:t>
      </w:r>
    </w:p>
    <w:p w:rsidR="00FA58E2" w:rsidRPr="00C72257" w:rsidRDefault="00FA58E2" w:rsidP="00FA58E2">
      <w:pPr>
        <w:shd w:val="clear" w:color="auto" w:fill="FFFFFF"/>
        <w:ind w:firstLine="567"/>
        <w:jc w:val="both"/>
        <w:rPr>
          <w:rFonts w:eastAsia="Times New Roman"/>
          <w:color w:val="000000"/>
          <w:sz w:val="28"/>
          <w:szCs w:val="28"/>
        </w:rPr>
      </w:pPr>
      <w:r w:rsidRPr="00C72257">
        <w:rPr>
          <w:rFonts w:eastAsia="Times New Roman"/>
          <w:color w:val="000000"/>
          <w:sz w:val="28"/>
          <w:szCs w:val="28"/>
        </w:rPr>
        <w:t>Из свободоживущих азотофиксирующих бактерий упомянем аэроб</w:t>
      </w:r>
      <w:r w:rsidRPr="00C72257">
        <w:rPr>
          <w:rFonts w:eastAsia="Times New Roman"/>
          <w:color w:val="000000"/>
          <w:sz w:val="28"/>
          <w:szCs w:val="28"/>
        </w:rPr>
        <w:softHyphen/>
        <w:t>ные виды азотобактера (</w:t>
      </w:r>
      <w:r w:rsidRPr="00C72257">
        <w:rPr>
          <w:rFonts w:eastAsia="Times New Roman"/>
          <w:color w:val="000000"/>
          <w:sz w:val="28"/>
          <w:szCs w:val="28"/>
          <w:lang w:val="en-US"/>
        </w:rPr>
        <w:t>Azotobacter</w:t>
      </w:r>
      <w:r w:rsidRPr="00C72257">
        <w:rPr>
          <w:rFonts w:eastAsia="Times New Roman"/>
          <w:color w:val="000000"/>
          <w:sz w:val="28"/>
          <w:szCs w:val="28"/>
        </w:rPr>
        <w:t>) и анаэробные виды кпостридии</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lang w:val="kk-KZ"/>
        </w:rPr>
        <w:t>2.</w:t>
      </w:r>
      <w:r w:rsidRPr="00C72257">
        <w:rPr>
          <w:rFonts w:eastAsia="Times New Roman"/>
          <w:b/>
          <w:bCs/>
          <w:color w:val="000000"/>
          <w:sz w:val="28"/>
          <w:szCs w:val="28"/>
        </w:rPr>
        <w:t>ОСНОВНЫЕ СВОЙСТВА ПОЧВЫ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Как отмечалось выше, соотношения твердой, жидкой и газообраз</w:t>
      </w:r>
      <w:r w:rsidRPr="00C72257">
        <w:rPr>
          <w:rFonts w:eastAsia="Times New Roman"/>
          <w:color w:val="000000"/>
          <w:sz w:val="28"/>
          <w:szCs w:val="28"/>
        </w:rPr>
        <w:softHyphen/>
        <w:t>ной фаз могут в сильной мере изменить многие качественные и количе</w:t>
      </w:r>
      <w:r w:rsidRPr="00C72257">
        <w:rPr>
          <w:rFonts w:eastAsia="Times New Roman"/>
          <w:color w:val="000000"/>
          <w:sz w:val="28"/>
          <w:szCs w:val="28"/>
        </w:rPr>
        <w:softHyphen/>
        <w:t>ственные показатели почвы. Рассмотрим прежде всего такие показате</w:t>
      </w:r>
      <w:r w:rsidRPr="00C72257">
        <w:rPr>
          <w:rFonts w:eastAsia="Times New Roman"/>
          <w:color w:val="000000"/>
          <w:sz w:val="28"/>
          <w:szCs w:val="28"/>
        </w:rPr>
        <w:softHyphen/>
        <w:t>ли, от которых зависят как плодородие почвы, так и ее важнейшие агро</w:t>
      </w:r>
      <w:r w:rsidRPr="00C72257">
        <w:rPr>
          <w:rFonts w:eastAsia="Times New Roman"/>
          <w:color w:val="000000"/>
          <w:sz w:val="28"/>
          <w:szCs w:val="28"/>
        </w:rPr>
        <w:softHyphen/>
        <w:t>номические свойства.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Физические свойства почвыопределяют физическое состояние и его изменчивость при воздействии внешних механических сил. 44</w:t>
      </w:r>
    </w:p>
    <w:p w:rsidR="00FA58E2" w:rsidRPr="00C72257" w:rsidRDefault="00FA58E2" w:rsidP="00FA58E2">
      <w:pPr>
        <w:shd w:val="clear" w:color="auto" w:fill="FFFFFF"/>
        <w:jc w:val="both"/>
        <w:rPr>
          <w:sz w:val="28"/>
          <w:szCs w:val="28"/>
        </w:rPr>
      </w:pPr>
      <w:r w:rsidRPr="00C72257">
        <w:rPr>
          <w:rFonts w:eastAsia="Times New Roman"/>
          <w:color w:val="000000"/>
          <w:sz w:val="28"/>
          <w:szCs w:val="28"/>
        </w:rPr>
        <w:t>Плотность твердой фазы почвы - это отношение абсолютно сухой массы твердой фазы к массе воды такого же объема при 4° С. Органичес</w:t>
      </w:r>
      <w:r w:rsidRPr="00C72257">
        <w:rPr>
          <w:rFonts w:eastAsia="Times New Roman"/>
          <w:color w:val="000000"/>
          <w:sz w:val="28"/>
          <w:szCs w:val="28"/>
        </w:rPr>
        <w:softHyphen/>
        <w:t>кая часть почвы имеет плотность от 1,25 до 1, 8 г/см3, плотность мине</w:t>
      </w:r>
      <w:r w:rsidRPr="00C72257">
        <w:rPr>
          <w:rFonts w:eastAsia="Times New Roman"/>
          <w:color w:val="000000"/>
          <w:sz w:val="28"/>
          <w:szCs w:val="28"/>
        </w:rPr>
        <w:softHyphen/>
        <w:t>ральной части возрастает от 2,3 доЗ,5 г/см3 и более. Поэтому бедные органическим веществом почвы имеют большую плотность твердой фазы (2,6-2,7), чем хорошо гумусированные почвы (2,4-2,6).</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Плотность почвы - это масса абсолютно сухой почвы в ненарушен</w:t>
      </w:r>
      <w:r w:rsidRPr="00C72257">
        <w:rPr>
          <w:rFonts w:eastAsia="Times New Roman"/>
          <w:color w:val="000000"/>
          <w:sz w:val="28"/>
          <w:szCs w:val="28"/>
        </w:rPr>
        <w:softHyphen/>
        <w:t>ном состоянии и с имеющимися порами в единице объеме. Поэтому она всегда меньше и более динамична, чем плотность твердой фазы почвы. Плотность минеральных почв (бедных органическим веществом) состав</w:t>
      </w:r>
      <w:r w:rsidRPr="00C72257">
        <w:rPr>
          <w:rFonts w:eastAsia="Times New Roman"/>
          <w:color w:val="000000"/>
          <w:sz w:val="28"/>
          <w:szCs w:val="28"/>
        </w:rPr>
        <w:softHyphen/>
        <w:t>ляет 1,8-1,3 г/см1, хорошо гумусированных черноземов - 1,2-1,05 и тор-фяно-болотных (органических почв)-0,5-0,15 г/см5</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механической обработке можно изменять плотность почв в срав</w:t>
      </w:r>
      <w:r w:rsidRPr="00C72257">
        <w:rPr>
          <w:rFonts w:eastAsia="Times New Roman"/>
          <w:color w:val="000000"/>
          <w:sz w:val="28"/>
          <w:szCs w:val="28"/>
        </w:rPr>
        <w:softHyphen/>
        <w:t>нительно широком интервале: например, 0,9-1,3 г/см5 у черноземов. Это позволяет в любой части пахотного слоя, используя различные орудия для обработки почвы на разную глубину (бороны, культиваторы, плос</w:t>
      </w:r>
      <w:r w:rsidRPr="00C72257">
        <w:rPr>
          <w:rFonts w:eastAsia="Times New Roman"/>
          <w:color w:val="000000"/>
          <w:sz w:val="28"/>
          <w:szCs w:val="28"/>
        </w:rPr>
        <w:softHyphen/>
        <w:t>корезы) и проводя уплотнение катками с различной по форме рабочей поверхностью и удельным давлением (прутковые, кольчатые, водоналив</w:t>
      </w:r>
      <w:r w:rsidRPr="00C72257">
        <w:rPr>
          <w:rFonts w:eastAsia="Times New Roman"/>
          <w:color w:val="000000"/>
          <w:sz w:val="28"/>
          <w:szCs w:val="28"/>
        </w:rPr>
        <w:softHyphen/>
        <w:t>ные), создать так называемуюоптималъную плотность почвы, которая бла</w:t>
      </w:r>
      <w:r w:rsidRPr="00C72257">
        <w:rPr>
          <w:rFonts w:eastAsia="Times New Roman"/>
          <w:color w:val="000000"/>
          <w:sz w:val="28"/>
          <w:szCs w:val="28"/>
        </w:rPr>
        <w:softHyphen/>
        <w:t>гоприятна для функционирования корневой системы возделываемых рас</w:t>
      </w:r>
      <w:r w:rsidRPr="00C72257">
        <w:rPr>
          <w:rFonts w:eastAsia="Times New Roman"/>
          <w:color w:val="000000"/>
          <w:sz w:val="28"/>
          <w:szCs w:val="28"/>
        </w:rPr>
        <w:softHyphen/>
        <w:t>тений. Для зерновых, крупяных и зернобобовых культур, однолетних и мно</w:t>
      </w:r>
      <w:r w:rsidRPr="00C72257">
        <w:rPr>
          <w:rFonts w:eastAsia="Times New Roman"/>
          <w:color w:val="000000"/>
          <w:sz w:val="28"/>
          <w:szCs w:val="28"/>
        </w:rPr>
        <w:softHyphen/>
        <w:t>голетних трав оптимальная плотность почвы составляет 1,2-1,35 г/смэ, а для картофеля, свеклы и других пропашных культур - 1,0-1,2.</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естественных условиях, без воздействия внешних сил производствен</w:t>
      </w:r>
      <w:r w:rsidRPr="00C72257">
        <w:rPr>
          <w:rFonts w:eastAsia="Times New Roman"/>
          <w:color w:val="000000"/>
          <w:sz w:val="28"/>
          <w:szCs w:val="28"/>
        </w:rPr>
        <w:softHyphen/>
        <w:t>ного происхождения, почва обычно достигает некоторого устойчивого состояния, называемого равновесной плотностью, и сохраняет его в те</w:t>
      </w:r>
      <w:r w:rsidRPr="00C72257">
        <w:rPr>
          <w:rFonts w:eastAsia="Times New Roman"/>
          <w:color w:val="000000"/>
          <w:sz w:val="28"/>
          <w:szCs w:val="28"/>
        </w:rPr>
        <w:softHyphen/>
        <w:t>чение всего периода вегетации культур. Если равновесная плотность по</w:t>
      </w:r>
      <w:r w:rsidRPr="00C72257">
        <w:rPr>
          <w:rFonts w:eastAsia="Times New Roman"/>
          <w:color w:val="000000"/>
          <w:sz w:val="28"/>
          <w:szCs w:val="28"/>
        </w:rPr>
        <w:softHyphen/>
        <w:t>чвы совпадает с оптимальной или ниже ее, то механические затраты на возделывание культуры резко сокращаются. Наиболее часто это наблю</w:t>
      </w:r>
      <w:r w:rsidRPr="00C72257">
        <w:rPr>
          <w:rFonts w:eastAsia="Times New Roman"/>
          <w:color w:val="000000"/>
          <w:sz w:val="28"/>
          <w:szCs w:val="28"/>
        </w:rPr>
        <w:softHyphen/>
        <w:t>дается на черноземных почвах, на хорошо окультуренной пашне или на рыхлых гумусированных огородных участках.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Показатель плотности нередко используют в качестве характеристи</w:t>
      </w:r>
      <w:r w:rsidRPr="00C72257">
        <w:rPr>
          <w:rFonts w:eastAsia="Times New Roman"/>
          <w:color w:val="000000"/>
          <w:sz w:val="28"/>
          <w:szCs w:val="28"/>
        </w:rPr>
        <w:softHyphen/>
        <w:t>ки сложения почвы, дополняя его сведениями о пористости почвы.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Пористость почвы является важнейшим показателем предрасположен</w:t>
      </w:r>
      <w:r w:rsidRPr="00C72257">
        <w:rPr>
          <w:rFonts w:eastAsia="Times New Roman"/>
          <w:color w:val="000000"/>
          <w:sz w:val="28"/>
          <w:szCs w:val="28"/>
        </w:rPr>
        <w:softHyphen/>
      </w:r>
      <w:r w:rsidRPr="00C72257">
        <w:rPr>
          <w:rFonts w:eastAsia="Times New Roman"/>
          <w:color w:val="000000"/>
          <w:sz w:val="28"/>
          <w:szCs w:val="28"/>
        </w:rPr>
        <w:lastRenderedPageBreak/>
        <w:t>ности почвы к активному газообмену и хорошей водонепроницаемости. Ранее рассматривались три вида пористости почвы (общая, некапилляр</w:t>
      </w:r>
      <w:r w:rsidRPr="00C72257">
        <w:rPr>
          <w:rFonts w:eastAsia="Times New Roman"/>
          <w:color w:val="000000"/>
          <w:sz w:val="28"/>
          <w:szCs w:val="28"/>
        </w:rPr>
        <w:softHyphen/>
        <w:t>ная и капиллярная) и их роль в целенаправленном изменении ряда агро</w:t>
      </w:r>
      <w:r w:rsidRPr="00C72257">
        <w:rPr>
          <w:rFonts w:eastAsia="Times New Roman"/>
          <w:color w:val="000000"/>
          <w:sz w:val="28"/>
          <w:szCs w:val="28"/>
        </w:rPr>
        <w:softHyphen/>
        <w:t>номических свойств почвы. Здесь необходимо еще упомянуть пористость аэрации, под которой понимают объем незанятых почвенной влагой пор</w:t>
      </w:r>
      <w:r w:rsidRPr="00C72257">
        <w:rPr>
          <w:sz w:val="28"/>
          <w:szCs w:val="28"/>
          <w:lang w:val="kk-KZ"/>
        </w:rPr>
        <w:t xml:space="preserve">. </w:t>
      </w:r>
      <w:r w:rsidRPr="00C72257">
        <w:rPr>
          <w:rFonts w:eastAsia="Times New Roman"/>
          <w:color w:val="000000"/>
          <w:sz w:val="28"/>
          <w:szCs w:val="28"/>
        </w:rPr>
        <w:t>Незанятыми водой, наряду с некапиллярными, могут быть и капилляр</w:t>
      </w:r>
      <w:r w:rsidRPr="00C72257">
        <w:rPr>
          <w:rFonts w:eastAsia="Times New Roman"/>
          <w:color w:val="000000"/>
          <w:sz w:val="28"/>
          <w:szCs w:val="28"/>
        </w:rPr>
        <w:softHyphen/>
        <w:t>ные поры, которые также содействуют газообмену. Нормальный газо</w:t>
      </w:r>
      <w:r w:rsidRPr="00C72257">
        <w:rPr>
          <w:rFonts w:eastAsia="Times New Roman"/>
          <w:color w:val="000000"/>
          <w:sz w:val="28"/>
          <w:szCs w:val="28"/>
        </w:rPr>
        <w:softHyphen/>
        <w:t>обмен на окультуренной минеральной почве осуществляется при порис</w:t>
      </w:r>
      <w:r w:rsidRPr="00C72257">
        <w:rPr>
          <w:rFonts w:eastAsia="Times New Roman"/>
          <w:color w:val="000000"/>
          <w:sz w:val="28"/>
          <w:szCs w:val="28"/>
        </w:rPr>
        <w:softHyphen/>
        <w:t>тости аэрации не менее 15-20% от объема почвы.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Структура почвы является одним из первостепенных свойств, определяющих условия жизни растений и уровень почвенного плодородия.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почве механические частицы (гранулы) или разобщены и не связа</w:t>
      </w:r>
      <w:r w:rsidRPr="00C72257">
        <w:rPr>
          <w:rFonts w:eastAsia="Times New Roman"/>
          <w:color w:val="000000"/>
          <w:sz w:val="28"/>
          <w:szCs w:val="28"/>
        </w:rPr>
        <w:softHyphen/>
        <w:t>ны друг с другом (раздельно-частичное, пылевидное состояние), или же агрегатированы и склеены в комочки (структурное состояние).</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Структурой почвы </w:t>
      </w:r>
      <w:r w:rsidRPr="00C72257">
        <w:rPr>
          <w:rFonts w:eastAsia="Times New Roman"/>
          <w:color w:val="000000"/>
          <w:sz w:val="28"/>
          <w:szCs w:val="28"/>
        </w:rPr>
        <w:t>называют совокупность агрегатов (комочков) раз</w:t>
      </w:r>
      <w:r w:rsidRPr="00C72257">
        <w:rPr>
          <w:rFonts w:eastAsia="Times New Roman"/>
          <w:color w:val="000000"/>
          <w:sz w:val="28"/>
          <w:szCs w:val="28"/>
        </w:rPr>
        <w:softHyphen/>
        <w:t>личной величины, формы и качества, на которые может распадаться почва. А способность почвы распадаться на такие агрегаты называют структурностью.</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 величине образующихся комочков различают глыбистую структу</w:t>
      </w:r>
      <w:r w:rsidRPr="00C72257">
        <w:rPr>
          <w:rFonts w:eastAsia="Times New Roman"/>
          <w:color w:val="000000"/>
          <w:sz w:val="28"/>
          <w:szCs w:val="28"/>
        </w:rPr>
        <w:softHyphen/>
        <w:t>ру (&gt; 10 мм), макроструктуру (10-0,25 мм) и микроструктуру (&lt; 0,25 мм).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агрономическом отношении наиболее ценными являются зернис</w:t>
      </w:r>
      <w:r w:rsidRPr="00C72257">
        <w:rPr>
          <w:rFonts w:eastAsia="Times New Roman"/>
          <w:color w:val="000000"/>
          <w:sz w:val="28"/>
          <w:szCs w:val="28"/>
        </w:rPr>
        <w:softHyphen/>
        <w:t>тые и мелкокомковатые структурные агрегаты, нераспадающиеся в воде (водопрочность), выдерживающие механическое воздействие, обладаю</w:t>
      </w:r>
      <w:r w:rsidRPr="00C72257">
        <w:rPr>
          <w:rFonts w:eastAsia="Times New Roman"/>
          <w:color w:val="000000"/>
          <w:sz w:val="28"/>
          <w:szCs w:val="28"/>
        </w:rPr>
        <w:softHyphen/>
        <w:t>щие высокой (&gt; 55-60%) межагрегатной некапиллярной и внутриагре-гатной пористостью и размером по диаметру от 0,25 до 10 мм. Ярко вы</w:t>
      </w:r>
      <w:r w:rsidRPr="00C72257">
        <w:rPr>
          <w:rFonts w:eastAsia="Times New Roman"/>
          <w:color w:val="000000"/>
          <w:sz w:val="28"/>
          <w:szCs w:val="28"/>
        </w:rPr>
        <w:softHyphen/>
        <w:t>раженная структура образуется на почвах, формирующихся под луго</w:t>
      </w:r>
      <w:r w:rsidRPr="00C72257">
        <w:rPr>
          <w:rFonts w:eastAsia="Times New Roman"/>
          <w:color w:val="000000"/>
          <w:sz w:val="28"/>
          <w:szCs w:val="28"/>
        </w:rPr>
        <w:softHyphen/>
        <w:t>вой и лугово-травянистой растительностью на материнских породах тяжелых по механическому составу (дерновые и черноземные почвы).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обработке структурные почвы легко крошатся, длительное время сохраняют приданное им строение и оптимальную плотность. Даже при обильных осадках их межагрегатные поры, быстро пропустив воду, со</w:t>
      </w:r>
      <w:r w:rsidRPr="00C72257">
        <w:rPr>
          <w:rFonts w:eastAsia="Times New Roman"/>
          <w:color w:val="000000"/>
          <w:sz w:val="28"/>
          <w:szCs w:val="28"/>
        </w:rPr>
        <w:softHyphen/>
        <w:t>храняют воздух, а внутриагрегатные поры удерживают в себе влагу. Это обеспечивает непрерывное снабжение корней растений кислородом, во</w:t>
      </w:r>
      <w:r w:rsidRPr="00C72257">
        <w:rPr>
          <w:rFonts w:eastAsia="Times New Roman"/>
          <w:color w:val="000000"/>
          <w:sz w:val="28"/>
          <w:szCs w:val="28"/>
        </w:rPr>
        <w:softHyphen/>
        <w:t>дой и элементами минерального питания, образование которых не замед</w:t>
      </w:r>
      <w:r w:rsidRPr="00C72257">
        <w:rPr>
          <w:rFonts w:eastAsia="Times New Roman"/>
          <w:color w:val="000000"/>
          <w:sz w:val="28"/>
          <w:szCs w:val="28"/>
        </w:rPr>
        <w:softHyphen/>
        <w:t>ляется ввиду активной жизнедеятельности аэробных микроорганизмов.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Напротив, в бесструктурных почвах, находящихся в распыленном, слитном или глыбистом состоянии, вода и воздух противостоят друг другу, поскольку в ней господствуют капиллярные поры при низкой (&lt; 45-40%) общей пористости. Поэтому выпадающие осадки плохо и медленно впитываются в почву и обычно стекают по уклону. На ров</w:t>
      </w:r>
      <w:r w:rsidRPr="00C72257">
        <w:rPr>
          <w:rFonts w:eastAsia="Times New Roman"/>
          <w:color w:val="000000"/>
          <w:sz w:val="28"/>
          <w:szCs w:val="28"/>
        </w:rPr>
        <w:softHyphen/>
        <w:t>ных полях дождевые воды застаиваются и вызывают усиление в почве неблагоприятных для растений и ризосферных микроорганизмов ана</w:t>
      </w:r>
      <w:r w:rsidRPr="00C72257">
        <w:rPr>
          <w:rFonts w:eastAsia="Times New Roman"/>
          <w:color w:val="000000"/>
          <w:sz w:val="28"/>
          <w:szCs w:val="28"/>
        </w:rPr>
        <w:softHyphen/>
        <w:t>эробных процессов, вызывая их кислородное и минеральное голода</w:t>
      </w:r>
      <w:r w:rsidRPr="00C72257">
        <w:rPr>
          <w:rFonts w:eastAsia="Times New Roman"/>
          <w:color w:val="000000"/>
          <w:sz w:val="28"/>
          <w:szCs w:val="28"/>
        </w:rPr>
        <w:softHyphen/>
        <w:t xml:space="preserve">ние. В насыщенной влагой бесструктурных почвах (весной, продолжительные моросящие дожди и т.п.) из-за отсутствия воздуха аэробные процессы приостановлены. Последующее испарение сопровождается интенсивными потерями влаги ввиду подтягивания ее по </w:t>
      </w:r>
      <w:r w:rsidRPr="00C72257">
        <w:rPr>
          <w:rFonts w:eastAsia="Times New Roman"/>
          <w:color w:val="000000"/>
          <w:sz w:val="28"/>
          <w:szCs w:val="28"/>
        </w:rPr>
        <w:lastRenderedPageBreak/>
        <w:t>бесчислен</w:t>
      </w:r>
      <w:r w:rsidRPr="00C72257">
        <w:rPr>
          <w:rFonts w:eastAsia="Times New Roman"/>
          <w:color w:val="000000"/>
          <w:sz w:val="28"/>
          <w:szCs w:val="28"/>
        </w:rPr>
        <w:softHyphen/>
        <w:t>ным капиллярам к самой поверхности почвы и быстрому высыханию. Почва становится плотной и слитной, с трудом поддается обработке и при этом образуются крупные и прочные комки и глыбы. Для их из</w:t>
      </w:r>
      <w:r w:rsidRPr="00C72257">
        <w:rPr>
          <w:rFonts w:eastAsia="Times New Roman"/>
          <w:color w:val="000000"/>
          <w:sz w:val="28"/>
          <w:szCs w:val="28"/>
        </w:rPr>
        <w:softHyphen/>
        <w:t>мельчения многократно применяют различные орудия, которые еще бо</w:t>
      </w:r>
      <w:r w:rsidRPr="00C72257">
        <w:rPr>
          <w:rFonts w:eastAsia="Times New Roman"/>
          <w:color w:val="000000"/>
          <w:sz w:val="28"/>
          <w:szCs w:val="28"/>
        </w:rPr>
        <w:softHyphen/>
        <w:t>лее распыляют и уплотняют почву. Такая резкая и быстрая смена по</w:t>
      </w:r>
      <w:r w:rsidRPr="00C72257">
        <w:rPr>
          <w:rFonts w:eastAsia="Times New Roman"/>
          <w:color w:val="000000"/>
          <w:sz w:val="28"/>
          <w:szCs w:val="28"/>
        </w:rPr>
        <w:softHyphen/>
        <w:t>чвенных условий весьма негативно влияет на жизнедеятельность рас</w:t>
      </w:r>
      <w:r w:rsidRPr="00C72257">
        <w:rPr>
          <w:rFonts w:eastAsia="Times New Roman"/>
          <w:color w:val="000000"/>
          <w:sz w:val="28"/>
          <w:szCs w:val="28"/>
        </w:rPr>
        <w:softHyphen/>
        <w:t>тений и микроорганизмов.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Таким образом, неблагоприятные агрономические свойства бесструк</w:t>
      </w:r>
      <w:r w:rsidRPr="00C72257">
        <w:rPr>
          <w:rFonts w:eastAsia="Times New Roman"/>
          <w:color w:val="000000"/>
          <w:sz w:val="28"/>
          <w:szCs w:val="28"/>
        </w:rPr>
        <w:softHyphen/>
        <w:t>турных почв обуславливаются преобладанием в них в разобщенном рас</w:t>
      </w:r>
      <w:r w:rsidRPr="00C72257">
        <w:rPr>
          <w:rFonts w:eastAsia="Times New Roman"/>
          <w:color w:val="000000"/>
          <w:sz w:val="28"/>
          <w:szCs w:val="28"/>
        </w:rPr>
        <w:softHyphen/>
        <w:t>пыленном состоянии пылевидных и глинистых частиц (&lt; 0,01 мм) и низ</w:t>
      </w:r>
      <w:r w:rsidRPr="00C72257">
        <w:rPr>
          <w:rFonts w:eastAsia="Times New Roman"/>
          <w:color w:val="000000"/>
          <w:sz w:val="28"/>
          <w:szCs w:val="28"/>
        </w:rPr>
        <w:softHyphen/>
        <w:t>кой общей пористостью (&lt; 40%), которая почти полностью представле</w:t>
      </w:r>
      <w:r w:rsidRPr="00C72257">
        <w:rPr>
          <w:rFonts w:eastAsia="Times New Roman"/>
          <w:color w:val="000000"/>
          <w:sz w:val="28"/>
          <w:szCs w:val="28"/>
        </w:rPr>
        <w:softHyphen/>
        <w:t>на капиллярами.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Улучшить и сохранить структурное состояние почв тяжелых по ме</w:t>
      </w:r>
      <w:r w:rsidRPr="00C72257">
        <w:rPr>
          <w:rFonts w:eastAsia="Times New Roman"/>
          <w:color w:val="000000"/>
          <w:sz w:val="28"/>
          <w:szCs w:val="28"/>
        </w:rPr>
        <w:softHyphen/>
        <w:t>ханическому составу можно совокупностью следующих приемов: посев многолетних трав из смеси бобовых и мятликовых компонентов (кле</w:t>
      </w:r>
      <w:r w:rsidRPr="00C72257">
        <w:rPr>
          <w:rFonts w:eastAsia="Times New Roman"/>
          <w:color w:val="000000"/>
          <w:sz w:val="28"/>
          <w:szCs w:val="28"/>
        </w:rPr>
        <w:softHyphen/>
        <w:t>вер, тимофеевка луговая и др.); систематическое внесение высоких норм органических удобрений (навоз, компоста, сидераты и т.п.); периоди</w:t>
      </w:r>
      <w:r w:rsidRPr="00C72257">
        <w:rPr>
          <w:rFonts w:eastAsia="Times New Roman"/>
          <w:color w:val="000000"/>
          <w:sz w:val="28"/>
          <w:szCs w:val="28"/>
        </w:rPr>
        <w:softHyphen/>
        <w:t>ческое известкование почв с повышенной кислотностью, обработка по</w:t>
      </w:r>
      <w:r w:rsidRPr="00C72257">
        <w:rPr>
          <w:rFonts w:eastAsia="Times New Roman"/>
          <w:color w:val="000000"/>
          <w:sz w:val="28"/>
          <w:szCs w:val="28"/>
        </w:rPr>
        <w:softHyphen/>
        <w:t>чвы в состоянии ее физической спелости, когда она легко распадается на комочки; исключить излишнее механическое воздействие на почву (прогон скота, проезд агрегатов, транспорта и т.п.); создание благопри</w:t>
      </w:r>
      <w:r w:rsidRPr="00C72257">
        <w:rPr>
          <w:rFonts w:eastAsia="Times New Roman"/>
          <w:color w:val="000000"/>
          <w:sz w:val="28"/>
          <w:szCs w:val="28"/>
        </w:rPr>
        <w:softHyphen/>
        <w:t>ятных условий для активизации жизнедеятельности почвообитающих беспозвоночных животных (дождевые черви и т.п.).</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Ввиду низкой связности и бедности органическим веществом улуч</w:t>
      </w:r>
      <w:r w:rsidRPr="00C72257">
        <w:rPr>
          <w:rFonts w:eastAsia="Times New Roman"/>
          <w:color w:val="000000"/>
          <w:sz w:val="28"/>
          <w:szCs w:val="28"/>
        </w:rPr>
        <w:softHyphen/>
        <w:t>шение структуры почв легких по механическому составу (песок, песча</w:t>
      </w:r>
      <w:r w:rsidRPr="00C72257">
        <w:rPr>
          <w:rFonts w:eastAsia="Times New Roman"/>
          <w:color w:val="000000"/>
          <w:sz w:val="28"/>
          <w:szCs w:val="28"/>
        </w:rPr>
        <w:softHyphen/>
        <w:t>ные, супесчаные) не всегда бывает достижимо или же требует неоправ</w:t>
      </w:r>
      <w:r w:rsidRPr="00C72257">
        <w:rPr>
          <w:rFonts w:eastAsia="Times New Roman"/>
          <w:color w:val="000000"/>
          <w:sz w:val="28"/>
          <w:szCs w:val="28"/>
        </w:rPr>
        <w:softHyphen/>
        <w:t>данно высоких затрат материальных и денежных средств.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Физико-механическиесвойствапочвы.Физико-механические свойства сильно зависят от механического состава почв и содержания в них органических веществ.</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Связность почвы </w:t>
      </w:r>
      <w:r w:rsidRPr="00C72257">
        <w:rPr>
          <w:rFonts w:eastAsia="Times New Roman"/>
          <w:color w:val="000000"/>
          <w:sz w:val="28"/>
          <w:szCs w:val="28"/>
        </w:rPr>
        <w:t>- способность почвы оказывать сопротивление вне</w:t>
      </w:r>
      <w:r w:rsidRPr="00C72257">
        <w:rPr>
          <w:rFonts w:eastAsia="Times New Roman"/>
          <w:color w:val="000000"/>
          <w:sz w:val="28"/>
          <w:szCs w:val="28"/>
        </w:rPr>
        <w:softHyphen/>
        <w:t>шним силам, стремящимся разъединить почвенные частицы. Почвы пес</w:t>
      </w:r>
      <w:r w:rsidRPr="00C72257">
        <w:rPr>
          <w:rFonts w:eastAsia="Times New Roman"/>
          <w:color w:val="000000"/>
          <w:sz w:val="28"/>
          <w:szCs w:val="28"/>
        </w:rPr>
        <w:softHyphen/>
        <w:t xml:space="preserve">чаные, супесчаные или хорошо оструктуренные имеют низкую связность и их легко обрабатывать. Почвы с большим содержанием физической глины и бесструктурные обладают высокой связностью. Это препятствует развитию корней растений и затрудняет обработку почвы. Еще более возрастает связность при иссушении таких почв. </w:t>
      </w:r>
      <w:r w:rsidRPr="00C72257">
        <w:rPr>
          <w:rFonts w:eastAsia="Times New Roman"/>
          <w:b/>
          <w:bCs/>
          <w:color w:val="000000"/>
          <w:sz w:val="28"/>
          <w:szCs w:val="28"/>
        </w:rPr>
        <w:t xml:space="preserve">Липкость </w:t>
      </w:r>
      <w:r w:rsidRPr="00C72257">
        <w:rPr>
          <w:rFonts w:eastAsia="Times New Roman"/>
          <w:color w:val="000000"/>
          <w:sz w:val="28"/>
          <w:szCs w:val="28"/>
        </w:rPr>
        <w:t>- способность почвы прилипать к рабочим органам ору</w:t>
      </w:r>
      <w:r w:rsidRPr="00C72257">
        <w:rPr>
          <w:rFonts w:eastAsia="Times New Roman"/>
          <w:color w:val="000000"/>
          <w:sz w:val="28"/>
          <w:szCs w:val="28"/>
        </w:rPr>
        <w:softHyphen/>
        <w:t>дий. Сухие и структурные почвы обладают низкой липкостью. С увели</w:t>
      </w:r>
      <w:r w:rsidRPr="00C72257">
        <w:rPr>
          <w:rFonts w:eastAsia="Times New Roman"/>
          <w:color w:val="000000"/>
          <w:sz w:val="28"/>
          <w:szCs w:val="28"/>
        </w:rPr>
        <w:softHyphen/>
        <w:t>чением влажности и содержанием физической глины липкость возрас</w:t>
      </w:r>
      <w:r w:rsidRPr="00C72257">
        <w:rPr>
          <w:rFonts w:eastAsia="Times New Roman"/>
          <w:color w:val="000000"/>
          <w:sz w:val="28"/>
          <w:szCs w:val="28"/>
        </w:rPr>
        <w:softHyphen/>
        <w:t>тает, что ухудшает качество проводимой обработки почвы.</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Почвенная корка </w:t>
      </w:r>
      <w:r w:rsidRPr="00C72257">
        <w:rPr>
          <w:rFonts w:eastAsia="Times New Roman"/>
          <w:color w:val="000000"/>
          <w:sz w:val="28"/>
          <w:szCs w:val="28"/>
        </w:rPr>
        <w:t>- слитный плитообразный поверхностный слой по</w:t>
      </w:r>
      <w:r w:rsidRPr="00C72257">
        <w:rPr>
          <w:rFonts w:eastAsia="Times New Roman"/>
          <w:color w:val="000000"/>
          <w:sz w:val="28"/>
          <w:szCs w:val="28"/>
        </w:rPr>
        <w:softHyphen/>
        <w:t>чвы толщиной до 3-5 см. Она образуется на бесструктурных глинистых почвах при обильном увлажнении (ливневые осадки и т.п.) и при после</w:t>
      </w:r>
      <w:r w:rsidRPr="00C72257">
        <w:rPr>
          <w:rFonts w:eastAsia="Times New Roman"/>
          <w:color w:val="000000"/>
          <w:sz w:val="28"/>
          <w:szCs w:val="28"/>
        </w:rPr>
        <w:softHyphen/>
        <w:t>дующем быстром высыхании. Почвенная корка снижает полевую всхо</w:t>
      </w:r>
      <w:r w:rsidRPr="00C72257">
        <w:rPr>
          <w:rFonts w:eastAsia="Times New Roman"/>
          <w:color w:val="000000"/>
          <w:sz w:val="28"/>
          <w:szCs w:val="28"/>
        </w:rPr>
        <w:softHyphen/>
        <w:t>жесть высеянных семян, затрудняет появление всходов, ослабляет газо</w:t>
      </w:r>
      <w:r w:rsidRPr="00C72257">
        <w:rPr>
          <w:rFonts w:eastAsia="Times New Roman"/>
          <w:color w:val="000000"/>
          <w:sz w:val="28"/>
          <w:szCs w:val="28"/>
        </w:rPr>
        <w:softHyphen/>
        <w:t xml:space="preserve">обмен и повышает физическое </w:t>
      </w:r>
      <w:r w:rsidRPr="00C72257">
        <w:rPr>
          <w:rFonts w:eastAsia="Times New Roman"/>
          <w:color w:val="000000"/>
          <w:sz w:val="28"/>
          <w:szCs w:val="28"/>
        </w:rPr>
        <w:lastRenderedPageBreak/>
        <w:t>непродуктивное испарение влаги почвой.</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Плужная подошва </w:t>
      </w:r>
      <w:r w:rsidRPr="00C72257">
        <w:rPr>
          <w:rFonts w:eastAsia="Times New Roman"/>
          <w:color w:val="000000"/>
          <w:sz w:val="28"/>
          <w:szCs w:val="28"/>
        </w:rPr>
        <w:t>образуется непосредственно под пахотным слоем на почвах богатыми илистыми частицами при ежегодной вспашке их на одну глубину. Нижняя часть корпуса плуга растирает и уплотняет слой почвы, который еще обогащается вмываемыми коллоидами. Плужная подошва препятствует проникновению корней растений и воздуха в под</w:t>
      </w:r>
      <w:r w:rsidRPr="00C72257">
        <w:rPr>
          <w:rFonts w:eastAsia="Times New Roman"/>
          <w:color w:val="000000"/>
          <w:sz w:val="28"/>
          <w:szCs w:val="28"/>
        </w:rPr>
        <w:softHyphen/>
        <w:t>пахотный слой, ослабляет аэробные процессы и при застаивании воды вызывает гибель посевов.</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Физическая </w:t>
      </w:r>
      <w:r w:rsidRPr="00C72257">
        <w:rPr>
          <w:rFonts w:eastAsia="Times New Roman"/>
          <w:color w:val="000000"/>
          <w:sz w:val="28"/>
          <w:szCs w:val="28"/>
        </w:rPr>
        <w:t>спелость - такое состояние почвы, при котором она, об</w:t>
      </w:r>
      <w:r w:rsidRPr="00C72257">
        <w:rPr>
          <w:rFonts w:eastAsia="Times New Roman"/>
          <w:color w:val="000000"/>
          <w:sz w:val="28"/>
          <w:szCs w:val="28"/>
        </w:rPr>
        <w:softHyphen/>
        <w:t>ладая наименьшей связностью и липкостью, оказывает минимальное сопротивление механическому воздействию и хорошо крошится. Мно</w:t>
      </w:r>
      <w:r w:rsidRPr="00C72257">
        <w:rPr>
          <w:rFonts w:eastAsia="Times New Roman"/>
          <w:color w:val="000000"/>
          <w:sz w:val="28"/>
          <w:szCs w:val="28"/>
        </w:rPr>
        <w:softHyphen/>
        <w:t>гие почвы такого состояния достигают при влажности 40-60% от пол</w:t>
      </w:r>
      <w:r w:rsidRPr="00C72257">
        <w:rPr>
          <w:rFonts w:eastAsia="Times New Roman"/>
          <w:color w:val="000000"/>
          <w:sz w:val="28"/>
          <w:szCs w:val="28"/>
        </w:rPr>
        <w:softHyphen/>
        <w:t>ной влагоемкости. На почвах глинистых и богатых гумусом физическая спелость наступает при узком интервале влажности - 50-60% от полной влагоемкости. Почвы легкие по механическому составу сохраняют со</w:t>
      </w:r>
      <w:r w:rsidRPr="00C72257">
        <w:rPr>
          <w:rFonts w:eastAsia="Times New Roman"/>
          <w:color w:val="000000"/>
          <w:sz w:val="28"/>
          <w:szCs w:val="28"/>
        </w:rPr>
        <w:softHyphen/>
        <w:t>стояние физической спелости в более широком интервале влажности -20-80% от полной влагоемкости.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Наступление физической спелости почвы определяет самое благо</w:t>
      </w:r>
      <w:r w:rsidRPr="00C72257">
        <w:rPr>
          <w:rFonts w:eastAsia="Times New Roman"/>
          <w:color w:val="000000"/>
          <w:sz w:val="28"/>
          <w:szCs w:val="28"/>
        </w:rPr>
        <w:softHyphen/>
        <w:t>приятное время для начала весенних полевых работ: почва не мажется, не залипает, хорошо крошится и сохраняет в себе наибольшее количе</w:t>
      </w:r>
      <w:r w:rsidRPr="00C72257">
        <w:rPr>
          <w:rFonts w:eastAsia="Times New Roman"/>
          <w:color w:val="000000"/>
          <w:sz w:val="28"/>
          <w:szCs w:val="28"/>
        </w:rPr>
        <w:softHyphen/>
        <w:t>ство влаги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производственных условиях состояние физической спелости почвы можно определить органолептически двумя способами. При первом спосо</w:t>
      </w:r>
      <w:r w:rsidRPr="00C72257">
        <w:rPr>
          <w:rFonts w:eastAsia="Times New Roman"/>
          <w:color w:val="000000"/>
          <w:sz w:val="28"/>
          <w:szCs w:val="28"/>
        </w:rPr>
        <w:softHyphen/>
        <w:t>бе - метод свободного падения - берут у ноги горсть почвы и сжимают ее в комок, а затем от уровня пояса его отпускают в свободное падение, наблюдая за последующим изменением его формы. При втором способе -метод первой борозды - гусеничный трактор с навесным плугом делает короткую борозду при скорости 4-5 км/ч, состояние которой и оценива</w:t>
      </w:r>
      <w:r w:rsidRPr="00C72257">
        <w:rPr>
          <w:rFonts w:eastAsia="Times New Roman"/>
          <w:color w:val="000000"/>
          <w:sz w:val="28"/>
          <w:szCs w:val="28"/>
        </w:rPr>
        <w:softHyphen/>
        <w:t>ют на глаз (визуально). Показатели и результаты сведены в таблицу 2.</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Наиболее предпочтительным из описанных является первый способ, не требующий какого-либо оборудования или сельскохозяйственной техники.</w:t>
      </w:r>
    </w:p>
    <w:p w:rsidR="00FA58E2" w:rsidRPr="00C72257" w:rsidRDefault="00FA58E2" w:rsidP="00FA58E2">
      <w:pPr>
        <w:shd w:val="clear" w:color="auto" w:fill="FFFFFF"/>
        <w:ind w:firstLine="567"/>
        <w:rPr>
          <w:rFonts w:eastAsia="Times New Roman"/>
          <w:b/>
          <w:bCs/>
          <w:color w:val="000000"/>
          <w:sz w:val="28"/>
          <w:szCs w:val="28"/>
        </w:rPr>
      </w:pP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Показатели и характеристика состояния почвы при органолептическом апробировании почвы</w:t>
      </w:r>
    </w:p>
    <w:p w:rsidR="00FA58E2" w:rsidRPr="00C72257" w:rsidRDefault="00FA58E2" w:rsidP="00FA58E2">
      <w:pPr>
        <w:ind w:firstLine="567"/>
        <w:rPr>
          <w:sz w:val="28"/>
          <w:szCs w:val="28"/>
        </w:rPr>
      </w:pPr>
    </w:p>
    <w:tbl>
      <w:tblPr>
        <w:tblW w:w="9999" w:type="dxa"/>
        <w:tblInd w:w="40" w:type="dxa"/>
        <w:tblLayout w:type="fixed"/>
        <w:tblCellMar>
          <w:left w:w="40" w:type="dxa"/>
          <w:right w:w="40" w:type="dxa"/>
        </w:tblCellMar>
        <w:tblLook w:val="0000" w:firstRow="0" w:lastRow="0" w:firstColumn="0" w:lastColumn="0" w:noHBand="0" w:noVBand="0"/>
      </w:tblPr>
      <w:tblGrid>
        <w:gridCol w:w="2268"/>
        <w:gridCol w:w="3828"/>
        <w:gridCol w:w="3903"/>
      </w:tblGrid>
      <w:tr w:rsidR="00FA58E2" w:rsidRPr="00C72257" w:rsidTr="001E4109">
        <w:trPr>
          <w:trHeight w:hRule="exact" w:val="891"/>
        </w:trPr>
        <w:tc>
          <w:tcPr>
            <w:tcW w:w="226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Состояние почвы</w:t>
            </w:r>
          </w:p>
        </w:tc>
        <w:tc>
          <w:tcPr>
            <w:tcW w:w="382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Метод свободного падения</w:t>
            </w:r>
          </w:p>
        </w:tc>
        <w:tc>
          <w:tcPr>
            <w:tcW w:w="3903"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Метод первой борозды</w:t>
            </w:r>
          </w:p>
        </w:tc>
      </w:tr>
      <w:tr w:rsidR="00FA58E2" w:rsidRPr="00C72257" w:rsidTr="001E4109">
        <w:trPr>
          <w:trHeight w:hRule="exact" w:val="1856"/>
        </w:trPr>
        <w:tc>
          <w:tcPr>
            <w:tcW w:w="226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Переувлажнена</w:t>
            </w:r>
          </w:p>
        </w:tc>
        <w:tc>
          <w:tcPr>
            <w:tcW w:w="382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both"/>
              <w:rPr>
                <w:sz w:val="28"/>
                <w:szCs w:val="28"/>
              </w:rPr>
            </w:pPr>
            <w:r w:rsidRPr="00C72257">
              <w:rPr>
                <w:rFonts w:eastAsia="Times New Roman"/>
                <w:color w:val="000000"/>
                <w:sz w:val="28"/>
                <w:szCs w:val="28"/>
              </w:rPr>
              <w:t>Почва мажется, легко формируется в комок; при падении он де</w:t>
            </w:r>
            <w:r w:rsidRPr="00C72257">
              <w:rPr>
                <w:rFonts w:eastAsia="Times New Roman"/>
                <w:color w:val="000000"/>
                <w:sz w:val="28"/>
                <w:szCs w:val="28"/>
              </w:rPr>
              <w:softHyphen/>
              <w:t>формируется, но не распадается</w:t>
            </w:r>
          </w:p>
        </w:tc>
        <w:tc>
          <w:tcPr>
            <w:tcW w:w="3903"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both"/>
              <w:rPr>
                <w:sz w:val="28"/>
                <w:szCs w:val="28"/>
              </w:rPr>
            </w:pPr>
            <w:r w:rsidRPr="00C72257">
              <w:rPr>
                <w:rFonts w:eastAsia="Times New Roman"/>
                <w:color w:val="000000"/>
                <w:sz w:val="28"/>
                <w:szCs w:val="28"/>
              </w:rPr>
              <w:t>Пласты слитные, пла</w:t>
            </w:r>
            <w:r w:rsidRPr="00C72257">
              <w:rPr>
                <w:rFonts w:eastAsia="Times New Roman"/>
                <w:color w:val="000000"/>
                <w:sz w:val="28"/>
                <w:szCs w:val="28"/>
              </w:rPr>
              <w:softHyphen/>
              <w:t>стичны, изредка с крупными трещина</w:t>
            </w:r>
            <w:r w:rsidRPr="00C72257">
              <w:rPr>
                <w:rFonts w:eastAsia="Times New Roman"/>
                <w:color w:val="000000"/>
                <w:sz w:val="28"/>
                <w:szCs w:val="28"/>
              </w:rPr>
              <w:softHyphen/>
              <w:t>ми, блестят от высту</w:t>
            </w:r>
            <w:r w:rsidRPr="00C72257">
              <w:rPr>
                <w:rFonts w:eastAsia="Times New Roman"/>
                <w:color w:val="000000"/>
                <w:sz w:val="28"/>
                <w:szCs w:val="28"/>
              </w:rPr>
              <w:softHyphen/>
              <w:t>пившей влаги</w:t>
            </w:r>
          </w:p>
        </w:tc>
      </w:tr>
      <w:tr w:rsidR="00FA58E2" w:rsidRPr="00C72257" w:rsidTr="001E4109">
        <w:trPr>
          <w:trHeight w:hRule="exact" w:val="2074"/>
        </w:trPr>
        <w:tc>
          <w:tcPr>
            <w:tcW w:w="226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lastRenderedPageBreak/>
              <w:t>Физическая спелость</w:t>
            </w:r>
          </w:p>
        </w:tc>
        <w:tc>
          <w:tcPr>
            <w:tcW w:w="382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both"/>
              <w:rPr>
                <w:sz w:val="28"/>
                <w:szCs w:val="28"/>
              </w:rPr>
            </w:pPr>
            <w:r w:rsidRPr="00C72257">
              <w:rPr>
                <w:rFonts w:eastAsia="Times New Roman"/>
                <w:color w:val="000000"/>
                <w:sz w:val="28"/>
                <w:szCs w:val="28"/>
              </w:rPr>
              <w:t>При сдавливании по</w:t>
            </w:r>
            <w:r w:rsidRPr="00C72257">
              <w:rPr>
                <w:rFonts w:eastAsia="Times New Roman"/>
                <w:color w:val="000000"/>
                <w:sz w:val="28"/>
                <w:szCs w:val="28"/>
              </w:rPr>
              <w:softHyphen/>
              <w:t>чвы образуется комок, он при ударе о землю легко распадается на мелкие комочки</w:t>
            </w:r>
          </w:p>
        </w:tc>
        <w:tc>
          <w:tcPr>
            <w:tcW w:w="3903"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both"/>
              <w:rPr>
                <w:sz w:val="28"/>
                <w:szCs w:val="28"/>
              </w:rPr>
            </w:pPr>
            <w:r w:rsidRPr="00C72257">
              <w:rPr>
                <w:rFonts w:eastAsia="Times New Roman"/>
                <w:color w:val="000000"/>
                <w:sz w:val="28"/>
                <w:szCs w:val="28"/>
              </w:rPr>
              <w:t>Пласт, сходящий с от</w:t>
            </w:r>
            <w:r w:rsidRPr="00C72257">
              <w:rPr>
                <w:rFonts w:eastAsia="Times New Roman"/>
                <w:color w:val="000000"/>
                <w:sz w:val="28"/>
                <w:szCs w:val="28"/>
              </w:rPr>
              <w:softHyphen/>
              <w:t>валов, легко распада</w:t>
            </w:r>
            <w:r w:rsidRPr="00C72257">
              <w:rPr>
                <w:rFonts w:eastAsia="Times New Roman"/>
                <w:color w:val="000000"/>
                <w:sz w:val="28"/>
                <w:szCs w:val="28"/>
              </w:rPr>
              <w:softHyphen/>
              <w:t>ется на комки разной величины, они легко крошатся идущей сле</w:t>
            </w:r>
            <w:r w:rsidRPr="00C72257">
              <w:rPr>
                <w:rFonts w:eastAsia="Times New Roman"/>
                <w:color w:val="000000"/>
                <w:sz w:val="28"/>
                <w:szCs w:val="28"/>
              </w:rPr>
              <w:softHyphen/>
              <w:t>дом зубовой бороной</w:t>
            </w:r>
          </w:p>
        </w:tc>
      </w:tr>
      <w:tr w:rsidR="00FA58E2" w:rsidRPr="00C72257" w:rsidTr="001E4109">
        <w:trPr>
          <w:trHeight w:hRule="exact" w:val="3134"/>
        </w:trPr>
        <w:tc>
          <w:tcPr>
            <w:tcW w:w="226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Пересохшая</w:t>
            </w:r>
          </w:p>
        </w:tc>
        <w:tc>
          <w:tcPr>
            <w:tcW w:w="382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both"/>
              <w:rPr>
                <w:sz w:val="28"/>
                <w:szCs w:val="28"/>
              </w:rPr>
            </w:pPr>
            <w:r w:rsidRPr="00C72257">
              <w:rPr>
                <w:rFonts w:eastAsia="Times New Roman"/>
                <w:color w:val="000000"/>
                <w:sz w:val="28"/>
                <w:szCs w:val="28"/>
              </w:rPr>
              <w:t>Почва почти не сдав</w:t>
            </w:r>
            <w:r w:rsidRPr="00C72257">
              <w:rPr>
                <w:rFonts w:eastAsia="Times New Roman"/>
                <w:color w:val="000000"/>
                <w:sz w:val="28"/>
                <w:szCs w:val="28"/>
              </w:rPr>
              <w:softHyphen/>
              <w:t>ливается в комок, при падении он начинает пылить и рассыпаться, прежде чем коснется земли</w:t>
            </w:r>
          </w:p>
        </w:tc>
        <w:tc>
          <w:tcPr>
            <w:tcW w:w="3903"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both"/>
              <w:rPr>
                <w:sz w:val="28"/>
                <w:szCs w:val="28"/>
              </w:rPr>
            </w:pPr>
            <w:r w:rsidRPr="00C72257">
              <w:rPr>
                <w:rFonts w:eastAsia="Times New Roman"/>
                <w:color w:val="000000"/>
                <w:sz w:val="28"/>
                <w:szCs w:val="28"/>
              </w:rPr>
              <w:t>Образуются крупные сухие глыбы и комки, сходящая с отвала по</w:t>
            </w:r>
            <w:r w:rsidRPr="00C72257">
              <w:rPr>
                <w:rFonts w:eastAsia="Times New Roman"/>
                <w:color w:val="000000"/>
                <w:sz w:val="28"/>
                <w:szCs w:val="28"/>
              </w:rPr>
              <w:softHyphen/>
              <w:t>чва пылит, распадает</w:t>
            </w:r>
            <w:r w:rsidRPr="00C72257">
              <w:rPr>
                <w:rFonts w:eastAsia="Times New Roman"/>
                <w:color w:val="000000"/>
                <w:sz w:val="28"/>
                <w:szCs w:val="28"/>
              </w:rPr>
              <w:softHyphen/>
              <w:t>ся на крупные проч</w:t>
            </w:r>
            <w:r w:rsidRPr="00C72257">
              <w:rPr>
                <w:rFonts w:eastAsia="Times New Roman"/>
                <w:color w:val="000000"/>
                <w:sz w:val="28"/>
                <w:szCs w:val="28"/>
              </w:rPr>
              <w:softHyphen/>
              <w:t>ные глыбы и комки, которые не разруша</w:t>
            </w:r>
            <w:r w:rsidRPr="00C72257">
              <w:rPr>
                <w:rFonts w:eastAsia="Times New Roman"/>
                <w:color w:val="000000"/>
                <w:sz w:val="28"/>
                <w:szCs w:val="28"/>
              </w:rPr>
              <w:softHyphen/>
              <w:t>ются агрегатируемой зубовой бороной</w:t>
            </w:r>
          </w:p>
        </w:tc>
      </w:tr>
    </w:tbl>
    <w:p w:rsidR="00FA58E2" w:rsidRPr="00C72257" w:rsidRDefault="00FA58E2" w:rsidP="00FA58E2">
      <w:pPr>
        <w:shd w:val="clear" w:color="auto" w:fill="FFFFFF"/>
        <w:ind w:firstLine="567"/>
        <w:jc w:val="both"/>
        <w:rPr>
          <w:rFonts w:eastAsia="Times New Roman"/>
          <w:b/>
          <w:bCs/>
          <w:color w:val="000000"/>
          <w:sz w:val="28"/>
          <w:szCs w:val="28"/>
        </w:rPr>
      </w:pPr>
      <w:r w:rsidRPr="00C72257">
        <w:rPr>
          <w:rFonts w:eastAsia="Times New Roman"/>
          <w:color w:val="000000"/>
          <w:sz w:val="28"/>
          <w:szCs w:val="28"/>
        </w:rPr>
        <w:t>Поглотительнаяспособностьпочвы. Почва как сложная полидисперсная система обладает способностью поглощать и удерживать из окружающей среды твердые, растворенные, жидкие и га</w:t>
      </w:r>
      <w:r w:rsidRPr="00C72257">
        <w:rPr>
          <w:rFonts w:eastAsia="Times New Roman"/>
          <w:color w:val="000000"/>
          <w:sz w:val="28"/>
          <w:szCs w:val="28"/>
        </w:rPr>
        <w:softHyphen/>
        <w:t xml:space="preserve">зообразные вещества, а также молекулы, ионы и микроорганизмы. </w:t>
      </w:r>
      <w:r w:rsidRPr="00C72257">
        <w:rPr>
          <w:rFonts w:eastAsia="Times New Roman"/>
          <w:iCs/>
          <w:color w:val="000000"/>
          <w:sz w:val="28"/>
          <w:szCs w:val="28"/>
        </w:rPr>
        <w:t xml:space="preserve">Это </w:t>
      </w:r>
      <w:r w:rsidRPr="00C72257">
        <w:rPr>
          <w:rFonts w:eastAsia="Times New Roman"/>
          <w:color w:val="000000"/>
          <w:sz w:val="28"/>
          <w:szCs w:val="28"/>
        </w:rPr>
        <w:t xml:space="preserve">явления получило название поглотительная способность </w:t>
      </w:r>
      <w:r w:rsidRPr="00C72257">
        <w:rPr>
          <w:rFonts w:eastAsia="Times New Roman"/>
          <w:b/>
          <w:bCs/>
          <w:color w:val="000000"/>
          <w:sz w:val="28"/>
          <w:szCs w:val="28"/>
        </w:rPr>
        <w:t>почвы.</w:t>
      </w:r>
    </w:p>
    <w:p w:rsidR="00FA58E2" w:rsidRPr="00C72257" w:rsidRDefault="00FA58E2" w:rsidP="00FA58E2">
      <w:pPr>
        <w:shd w:val="clear" w:color="auto" w:fill="FFFFFF"/>
        <w:ind w:firstLine="567"/>
        <w:jc w:val="both"/>
        <w:rPr>
          <w:rFonts w:eastAsia="Times New Roman"/>
          <w:b/>
          <w:bCs/>
          <w:color w:val="000000"/>
          <w:sz w:val="28"/>
          <w:szCs w:val="28"/>
        </w:rPr>
      </w:pPr>
    </w:p>
    <w:p w:rsidR="00FA58E2" w:rsidRPr="00C72257" w:rsidRDefault="00FA58E2" w:rsidP="00FA58E2">
      <w:pPr>
        <w:shd w:val="clear" w:color="auto" w:fill="FFFFFF"/>
        <w:ind w:firstLine="567"/>
        <w:jc w:val="both"/>
        <w:rPr>
          <w:rFonts w:eastAsia="Times New Roman"/>
          <w:b/>
          <w:bCs/>
          <w:color w:val="000000"/>
          <w:sz w:val="28"/>
          <w:szCs w:val="28"/>
        </w:rPr>
      </w:pPr>
      <w:r w:rsidRPr="00C72257">
        <w:rPr>
          <w:rFonts w:eastAsia="Times New Roman"/>
          <w:b/>
          <w:bCs/>
          <w:color w:val="000000"/>
          <w:sz w:val="28"/>
          <w:szCs w:val="28"/>
        </w:rPr>
        <w:t xml:space="preserve"> Контрольные вопросы</w:t>
      </w:r>
    </w:p>
    <w:p w:rsidR="00FA58E2" w:rsidRPr="00C72257" w:rsidRDefault="00FA58E2" w:rsidP="00FA58E2">
      <w:pPr>
        <w:pStyle w:val="a5"/>
        <w:numPr>
          <w:ilvl w:val="0"/>
          <w:numId w:val="40"/>
        </w:numPr>
        <w:shd w:val="clear" w:color="auto" w:fill="FFFFFF"/>
        <w:jc w:val="both"/>
        <w:rPr>
          <w:sz w:val="28"/>
          <w:szCs w:val="28"/>
        </w:rPr>
      </w:pPr>
      <w:r w:rsidRPr="00C72257">
        <w:rPr>
          <w:sz w:val="28"/>
          <w:szCs w:val="28"/>
        </w:rPr>
        <w:t>Что такое почва? Какие существуют виды плодородия почвы?</w:t>
      </w:r>
    </w:p>
    <w:p w:rsidR="00FA58E2" w:rsidRPr="00C72257" w:rsidRDefault="00FA58E2" w:rsidP="00FA58E2">
      <w:pPr>
        <w:pStyle w:val="a5"/>
        <w:numPr>
          <w:ilvl w:val="0"/>
          <w:numId w:val="40"/>
        </w:numPr>
        <w:shd w:val="clear" w:color="auto" w:fill="FFFFFF"/>
        <w:jc w:val="both"/>
        <w:rPr>
          <w:sz w:val="28"/>
          <w:szCs w:val="28"/>
        </w:rPr>
      </w:pPr>
      <w:r w:rsidRPr="00C72257">
        <w:rPr>
          <w:sz w:val="28"/>
          <w:szCs w:val="28"/>
        </w:rPr>
        <w:t>В чем состоит различия между процессами выветривания и почвообразования? Перечислите основные факторы почвообразования?</w:t>
      </w:r>
    </w:p>
    <w:p w:rsidR="00FA58E2" w:rsidRPr="00C72257" w:rsidRDefault="00FA58E2" w:rsidP="00FA58E2">
      <w:pPr>
        <w:pStyle w:val="a5"/>
        <w:numPr>
          <w:ilvl w:val="0"/>
          <w:numId w:val="40"/>
        </w:numPr>
        <w:shd w:val="clear" w:color="auto" w:fill="FFFFFF"/>
        <w:jc w:val="both"/>
        <w:rPr>
          <w:sz w:val="28"/>
          <w:szCs w:val="28"/>
        </w:rPr>
      </w:pPr>
      <w:r w:rsidRPr="00C72257">
        <w:rPr>
          <w:sz w:val="28"/>
          <w:szCs w:val="28"/>
        </w:rPr>
        <w:t>Назовите основные группы живых организмов, учуствующих в почвообразовании?</w:t>
      </w:r>
    </w:p>
    <w:p w:rsidR="00FA58E2" w:rsidRPr="00C72257" w:rsidRDefault="00FA58E2" w:rsidP="00FA58E2">
      <w:pPr>
        <w:pStyle w:val="a5"/>
        <w:numPr>
          <w:ilvl w:val="0"/>
          <w:numId w:val="40"/>
        </w:numPr>
        <w:shd w:val="clear" w:color="auto" w:fill="FFFFFF"/>
        <w:jc w:val="both"/>
        <w:rPr>
          <w:sz w:val="28"/>
          <w:szCs w:val="28"/>
        </w:rPr>
      </w:pPr>
      <w:r w:rsidRPr="00C72257">
        <w:rPr>
          <w:sz w:val="28"/>
          <w:szCs w:val="28"/>
        </w:rPr>
        <w:t>Как влияет производственная деятельность челова на почвообразовательный процесс?</w:t>
      </w:r>
    </w:p>
    <w:p w:rsidR="00FA58E2" w:rsidRPr="00C72257" w:rsidRDefault="00FA58E2" w:rsidP="00FA58E2">
      <w:pPr>
        <w:shd w:val="clear" w:color="auto" w:fill="FFFFFF"/>
        <w:ind w:firstLine="567"/>
        <w:jc w:val="both"/>
        <w:rPr>
          <w:sz w:val="28"/>
          <w:szCs w:val="28"/>
        </w:rPr>
      </w:pPr>
    </w:p>
    <w:p w:rsidR="00FA58E2" w:rsidRPr="00C72257" w:rsidRDefault="00FA58E2" w:rsidP="00FA58E2">
      <w:pPr>
        <w:shd w:val="clear" w:color="auto" w:fill="FFFFFF"/>
        <w:ind w:firstLine="567"/>
        <w:jc w:val="both"/>
        <w:rPr>
          <w:sz w:val="28"/>
          <w:szCs w:val="28"/>
        </w:rPr>
      </w:pPr>
    </w:p>
    <w:p w:rsidR="00FA58E2" w:rsidRPr="00C72257" w:rsidRDefault="00FA58E2" w:rsidP="00FA58E2">
      <w:pPr>
        <w:jc w:val="center"/>
        <w:rPr>
          <w:b/>
          <w:sz w:val="28"/>
          <w:szCs w:val="28"/>
          <w:lang w:val="kk-KZ"/>
        </w:rPr>
      </w:pPr>
      <w:r w:rsidRPr="00C72257">
        <w:rPr>
          <w:b/>
          <w:sz w:val="28"/>
          <w:szCs w:val="28"/>
        </w:rPr>
        <w:t xml:space="preserve">ЛЕКЦИЯ </w:t>
      </w:r>
      <w:r w:rsidR="00035F94" w:rsidRPr="00C72257">
        <w:rPr>
          <w:b/>
          <w:sz w:val="28"/>
          <w:szCs w:val="28"/>
        </w:rPr>
        <w:t>№</w:t>
      </w:r>
      <w:r w:rsidRPr="00C72257">
        <w:rPr>
          <w:b/>
          <w:sz w:val="28"/>
          <w:szCs w:val="28"/>
        </w:rPr>
        <w:t>3</w:t>
      </w:r>
    </w:p>
    <w:p w:rsidR="00FA58E2" w:rsidRPr="00C72257" w:rsidRDefault="00FA58E2" w:rsidP="00FA58E2">
      <w:pPr>
        <w:rPr>
          <w:sz w:val="28"/>
          <w:szCs w:val="28"/>
        </w:rPr>
      </w:pPr>
      <w:r w:rsidRPr="00C72257">
        <w:rPr>
          <w:b/>
          <w:sz w:val="28"/>
          <w:szCs w:val="28"/>
        </w:rPr>
        <w:t>Тема: ОСНОВНЫЕ ТИПЫ ПОЧВ В РОССИИ И ИХ СЕЛЬСКОХОЗЯЙСТВЕН</w:t>
      </w:r>
      <w:r w:rsidRPr="00C72257">
        <w:rPr>
          <w:b/>
          <w:sz w:val="28"/>
          <w:szCs w:val="28"/>
        </w:rPr>
        <w:softHyphen/>
        <w:t>НОЕ ИСПОЛЬЗОВАНИЕ</w:t>
      </w:r>
    </w:p>
    <w:p w:rsidR="00FA58E2" w:rsidRPr="00C72257" w:rsidRDefault="00FA58E2" w:rsidP="00FA58E2">
      <w:pPr>
        <w:rPr>
          <w:b/>
          <w:sz w:val="28"/>
          <w:szCs w:val="28"/>
        </w:rPr>
      </w:pPr>
      <w:r w:rsidRPr="00C72257">
        <w:rPr>
          <w:b/>
          <w:sz w:val="28"/>
          <w:szCs w:val="28"/>
        </w:rPr>
        <w:t xml:space="preserve">План </w:t>
      </w:r>
      <w:r w:rsidR="000B3C82" w:rsidRPr="00C72257">
        <w:rPr>
          <w:b/>
          <w:sz w:val="28"/>
          <w:szCs w:val="28"/>
        </w:rPr>
        <w:t>:</w:t>
      </w:r>
    </w:p>
    <w:p w:rsidR="00FA58E2" w:rsidRPr="00C72257" w:rsidRDefault="00FA58E2" w:rsidP="00FA58E2">
      <w:pPr>
        <w:rPr>
          <w:sz w:val="28"/>
          <w:szCs w:val="28"/>
        </w:rPr>
      </w:pPr>
      <w:r w:rsidRPr="00C72257">
        <w:rPr>
          <w:sz w:val="28"/>
          <w:szCs w:val="28"/>
        </w:rPr>
        <w:t>1.Понятие о классификации почв</w:t>
      </w:r>
      <w:r w:rsidRPr="00C72257">
        <w:rPr>
          <w:sz w:val="28"/>
          <w:szCs w:val="28"/>
        </w:rPr>
        <w:tab/>
      </w:r>
    </w:p>
    <w:p w:rsidR="00FA58E2" w:rsidRPr="00C72257" w:rsidRDefault="00FA58E2" w:rsidP="00FA58E2">
      <w:pPr>
        <w:rPr>
          <w:sz w:val="28"/>
          <w:szCs w:val="28"/>
        </w:rPr>
      </w:pPr>
      <w:r w:rsidRPr="00C72257">
        <w:rPr>
          <w:sz w:val="28"/>
          <w:szCs w:val="28"/>
        </w:rPr>
        <w:t>2.Морфология почв</w:t>
      </w:r>
    </w:p>
    <w:p w:rsidR="00FA58E2" w:rsidRPr="00C72257" w:rsidRDefault="00FA58E2" w:rsidP="00FA58E2">
      <w:pPr>
        <w:rPr>
          <w:sz w:val="28"/>
          <w:szCs w:val="28"/>
        </w:rPr>
      </w:pPr>
      <w:r w:rsidRPr="00C72257">
        <w:rPr>
          <w:sz w:val="28"/>
          <w:szCs w:val="28"/>
        </w:rPr>
        <w:t>3.Основные сельскохозяйственные почвы страны</w:t>
      </w:r>
    </w:p>
    <w:p w:rsidR="00FA58E2" w:rsidRPr="00C72257" w:rsidRDefault="00FA58E2" w:rsidP="00FA58E2">
      <w:pPr>
        <w:shd w:val="clear" w:color="auto" w:fill="FFFFFF"/>
        <w:ind w:firstLine="567"/>
        <w:jc w:val="center"/>
        <w:rPr>
          <w:rFonts w:eastAsia="Times New Roman"/>
          <w:b/>
          <w:bCs/>
          <w:iCs/>
          <w:color w:val="000000"/>
          <w:sz w:val="28"/>
          <w:szCs w:val="28"/>
        </w:rPr>
      </w:pPr>
    </w:p>
    <w:p w:rsidR="00FA58E2" w:rsidRPr="00C72257" w:rsidRDefault="00FA58E2" w:rsidP="00FA58E2">
      <w:pPr>
        <w:pStyle w:val="a5"/>
        <w:numPr>
          <w:ilvl w:val="0"/>
          <w:numId w:val="31"/>
        </w:numPr>
        <w:shd w:val="clear" w:color="auto" w:fill="FFFFFF"/>
        <w:rPr>
          <w:b/>
          <w:sz w:val="28"/>
          <w:szCs w:val="28"/>
        </w:rPr>
      </w:pPr>
      <w:r w:rsidRPr="00C72257">
        <w:rPr>
          <w:rFonts w:eastAsia="Times New Roman"/>
          <w:b/>
          <w:bCs/>
          <w:color w:val="000000"/>
          <w:sz w:val="28"/>
          <w:szCs w:val="28"/>
        </w:rPr>
        <w:t>Понятие о классификации почв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целях глубокого познания и рационального использования разно</w:t>
      </w:r>
      <w:r w:rsidRPr="00C72257">
        <w:rPr>
          <w:rFonts w:eastAsia="Times New Roman"/>
          <w:color w:val="000000"/>
          <w:sz w:val="28"/>
          <w:szCs w:val="28"/>
        </w:rPr>
        <w:softHyphen/>
        <w:t>образных почв, встречающихся на территории России, используется со</w:t>
      </w:r>
      <w:r w:rsidRPr="00C72257">
        <w:rPr>
          <w:rFonts w:eastAsia="Times New Roman"/>
          <w:color w:val="000000"/>
          <w:sz w:val="28"/>
          <w:szCs w:val="28"/>
        </w:rPr>
        <w:softHyphen/>
        <w:t>временная классификация, основы которой были заложены еще В.В. До</w:t>
      </w:r>
      <w:r w:rsidRPr="00C72257">
        <w:rPr>
          <w:rFonts w:eastAsia="Times New Roman"/>
          <w:color w:val="000000"/>
          <w:sz w:val="28"/>
          <w:szCs w:val="28"/>
        </w:rPr>
        <w:softHyphen/>
        <w:t>кучаевым (1</w:t>
      </w:r>
      <w:r w:rsidRPr="00C72257">
        <w:rPr>
          <w:rFonts w:eastAsia="Times New Roman"/>
          <w:color w:val="000000"/>
          <w:sz w:val="28"/>
          <w:szCs w:val="28"/>
          <w:lang w:val="en-US"/>
        </w:rPr>
        <w:t>S</w:t>
      </w:r>
      <w:r w:rsidRPr="00C72257">
        <w:rPr>
          <w:rFonts w:eastAsia="Times New Roman"/>
          <w:color w:val="000000"/>
          <w:sz w:val="28"/>
          <w:szCs w:val="28"/>
        </w:rPr>
        <w:t xml:space="preserve">86): под классификацией понимают группировку почв по их </w:t>
      </w:r>
      <w:r w:rsidRPr="00C72257">
        <w:rPr>
          <w:rFonts w:eastAsia="Times New Roman"/>
          <w:color w:val="000000"/>
          <w:sz w:val="28"/>
          <w:szCs w:val="28"/>
        </w:rPr>
        <w:lastRenderedPageBreak/>
        <w:t>происхождению, основным свойствам и прежде всего по плодородию.</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Почвы подразделяют на типы, подтипы, роды, виды, разновидности и разряды.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Тип </w:t>
      </w:r>
      <w:r w:rsidRPr="00C72257">
        <w:rPr>
          <w:rFonts w:eastAsia="Times New Roman"/>
          <w:b/>
          <w:bCs/>
          <w:color w:val="000000"/>
          <w:sz w:val="28"/>
          <w:szCs w:val="28"/>
        </w:rPr>
        <w:t xml:space="preserve">почвы, </w:t>
      </w:r>
      <w:r w:rsidRPr="00C72257">
        <w:rPr>
          <w:rFonts w:eastAsia="Times New Roman"/>
          <w:color w:val="000000"/>
          <w:sz w:val="28"/>
          <w:szCs w:val="28"/>
        </w:rPr>
        <w:t>как основная классификационная единица, характеризу</w:t>
      </w:r>
      <w:r w:rsidRPr="00C72257">
        <w:rPr>
          <w:rFonts w:eastAsia="Times New Roman"/>
          <w:color w:val="000000"/>
          <w:sz w:val="28"/>
          <w:szCs w:val="28"/>
        </w:rPr>
        <w:softHyphen/>
        <w:t>ется ярким проявлением основного почвообразовательного процесса в однотипно сопряженных биологических, климатических и гидрологи</w:t>
      </w:r>
      <w:r w:rsidRPr="00C72257">
        <w:rPr>
          <w:rFonts w:eastAsia="Times New Roman"/>
          <w:color w:val="000000"/>
          <w:sz w:val="28"/>
          <w:szCs w:val="28"/>
        </w:rPr>
        <w:softHyphen/>
        <w:t>ческих условиях и потому обуславливающих формирование почв со сход</w:t>
      </w:r>
      <w:r w:rsidRPr="00C72257">
        <w:rPr>
          <w:rFonts w:eastAsia="Times New Roman"/>
          <w:color w:val="000000"/>
          <w:sz w:val="28"/>
          <w:szCs w:val="28"/>
        </w:rPr>
        <w:softHyphen/>
        <w:t>ными свойствами и генетическими горизонтами. Основные типы почв: подзолистые, дерново-подзолистые, болотные, серые лесные, чернозем</w:t>
      </w:r>
      <w:r w:rsidRPr="00C72257">
        <w:rPr>
          <w:rFonts w:eastAsia="Times New Roman"/>
          <w:color w:val="000000"/>
          <w:sz w:val="28"/>
          <w:szCs w:val="28"/>
        </w:rPr>
        <w:softHyphen/>
        <w:t>ные, каштановые и др.</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Подтипы почвы, </w:t>
      </w:r>
      <w:r w:rsidRPr="00C72257">
        <w:rPr>
          <w:rFonts w:eastAsia="Times New Roman"/>
          <w:color w:val="000000"/>
          <w:sz w:val="28"/>
          <w:szCs w:val="28"/>
        </w:rPr>
        <w:t>выделяемые в пределах типа, качественно различа</w:t>
      </w:r>
      <w:r w:rsidRPr="00C72257">
        <w:rPr>
          <w:rFonts w:eastAsia="Times New Roman"/>
          <w:color w:val="000000"/>
          <w:sz w:val="28"/>
          <w:szCs w:val="28"/>
        </w:rPr>
        <w:softHyphen/>
        <w:t>ются по степени выраженности основного и налагающегося почвообра</w:t>
      </w:r>
      <w:r w:rsidRPr="00C72257">
        <w:rPr>
          <w:rFonts w:eastAsia="Times New Roman"/>
          <w:color w:val="000000"/>
          <w:sz w:val="28"/>
          <w:szCs w:val="28"/>
        </w:rPr>
        <w:softHyphen/>
        <w:t>зовательных процессов. Так, среди типа черноземов выделяют подти</w:t>
      </w:r>
      <w:r w:rsidRPr="00C72257">
        <w:rPr>
          <w:rFonts w:eastAsia="Times New Roman"/>
          <w:color w:val="000000"/>
          <w:sz w:val="28"/>
          <w:szCs w:val="28"/>
        </w:rPr>
        <w:softHyphen/>
        <w:t>пы: выщелоченные, типичные, обыкновенные и др.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Роды почвы - эта группа почв в пределах подтипа, качественные раз</w:t>
      </w:r>
      <w:r w:rsidRPr="00C72257">
        <w:rPr>
          <w:rFonts w:eastAsia="Times New Roman"/>
          <w:color w:val="000000"/>
          <w:sz w:val="28"/>
          <w:szCs w:val="28"/>
        </w:rPr>
        <w:softHyphen/>
        <w:t>личия которых определяются местными условиями (состав материнской породы, рельеф, химический состав грунтовых вод, глубина их залегания и т.п.) Так, среди подтипов черноземов выделяют роды: чернозем обык</w:t>
      </w:r>
      <w:r w:rsidRPr="00C72257">
        <w:rPr>
          <w:rFonts w:eastAsia="Times New Roman"/>
          <w:color w:val="000000"/>
          <w:sz w:val="28"/>
          <w:szCs w:val="28"/>
        </w:rPr>
        <w:softHyphen/>
        <w:t>новенный карбонатный, чернозем обыкновенный солонцеватый и т.п.</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Виды почв </w:t>
      </w:r>
      <w:r w:rsidRPr="00C72257">
        <w:rPr>
          <w:rFonts w:eastAsia="Times New Roman"/>
          <w:color w:val="000000"/>
          <w:sz w:val="28"/>
          <w:szCs w:val="28"/>
        </w:rPr>
        <w:t>выделяют в пределах рода по степени развития почвооб</w:t>
      </w:r>
      <w:r w:rsidRPr="00C72257">
        <w:rPr>
          <w:rFonts w:eastAsia="Times New Roman"/>
          <w:color w:val="000000"/>
          <w:sz w:val="28"/>
          <w:szCs w:val="28"/>
        </w:rPr>
        <w:softHyphen/>
        <w:t>разовательного процесса (глубина и степень гумусированности, выра</w:t>
      </w:r>
      <w:r w:rsidRPr="00C72257">
        <w:rPr>
          <w:rFonts w:eastAsia="Times New Roman"/>
          <w:color w:val="000000"/>
          <w:sz w:val="28"/>
          <w:szCs w:val="28"/>
        </w:rPr>
        <w:softHyphen/>
        <w:t>женность оглеения, засоленности и т.п.). Так, выделяют чернозем обык</w:t>
      </w:r>
      <w:r w:rsidRPr="00C72257">
        <w:rPr>
          <w:rFonts w:eastAsia="Times New Roman"/>
          <w:color w:val="000000"/>
          <w:sz w:val="28"/>
          <w:szCs w:val="28"/>
        </w:rPr>
        <w:softHyphen/>
        <w:t>новенный среднегумусный (содержит 4-6% гумуса) и т.п.</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Развовидность </w:t>
      </w:r>
      <w:r w:rsidRPr="00C72257">
        <w:rPr>
          <w:rFonts w:eastAsia="Times New Roman"/>
          <w:color w:val="000000"/>
          <w:sz w:val="28"/>
          <w:szCs w:val="28"/>
        </w:rPr>
        <w:t>характеризует различие групп почв в пределах вида по их механическому составу (песчаная, супесчаная и т.д.)</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Разряд </w:t>
      </w:r>
      <w:r w:rsidRPr="00C72257">
        <w:rPr>
          <w:rFonts w:eastAsia="Times New Roman"/>
          <w:color w:val="000000"/>
          <w:sz w:val="28"/>
          <w:szCs w:val="28"/>
        </w:rPr>
        <w:t>выражает разделение почв в пределах разряда по их материн</w:t>
      </w:r>
      <w:r w:rsidRPr="00C72257">
        <w:rPr>
          <w:rFonts w:eastAsia="Times New Roman"/>
          <w:color w:val="000000"/>
          <w:sz w:val="28"/>
          <w:szCs w:val="28"/>
        </w:rPr>
        <w:softHyphen/>
        <w:t>ским породам (моренные, флювиогляциальные, лессовидные и т.п.).</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Полное научное название почвы дают в соответствии с перечислен</w:t>
      </w:r>
      <w:r w:rsidRPr="00C72257">
        <w:rPr>
          <w:rFonts w:eastAsia="Times New Roman"/>
          <w:color w:val="000000"/>
          <w:sz w:val="28"/>
          <w:szCs w:val="28"/>
        </w:rPr>
        <w:softHyphen/>
        <w:t>ными классификационными единицами. Например, чернозем (тип) обык</w:t>
      </w:r>
      <w:r w:rsidRPr="00C72257">
        <w:rPr>
          <w:rFonts w:eastAsia="Times New Roman"/>
          <w:color w:val="000000"/>
          <w:sz w:val="28"/>
          <w:szCs w:val="28"/>
        </w:rPr>
        <w:softHyphen/>
        <w:t>новенный (подтип) карбонатный (род) среднегумусный (вид) тяжелосуг</w:t>
      </w:r>
      <w:r w:rsidRPr="00C72257">
        <w:rPr>
          <w:rFonts w:eastAsia="Times New Roman"/>
          <w:color w:val="000000"/>
          <w:sz w:val="28"/>
          <w:szCs w:val="28"/>
        </w:rPr>
        <w:softHyphen/>
        <w:t>линистый (разновидность) на лессовидном суглинке (разряд). В производсгвенных условиях, говоря о конкретной почве, обычно имеют вви</w:t>
      </w:r>
      <w:r w:rsidRPr="00C72257">
        <w:rPr>
          <w:rFonts w:eastAsia="Times New Roman"/>
          <w:color w:val="000000"/>
          <w:sz w:val="28"/>
          <w:szCs w:val="28"/>
        </w:rPr>
        <w:softHyphen/>
        <w:t>ду ее известный подтип с упоминанием только свойств, присущим родо</w:t>
      </w:r>
      <w:r w:rsidRPr="00C72257">
        <w:rPr>
          <w:rFonts w:eastAsia="Times New Roman"/>
          <w:color w:val="000000"/>
          <w:sz w:val="28"/>
          <w:szCs w:val="28"/>
        </w:rPr>
        <w:softHyphen/>
        <w:t>вым, видовым и разновидностным показателям. Часто это вполне оп</w:t>
      </w:r>
      <w:r w:rsidRPr="00C72257">
        <w:rPr>
          <w:rFonts w:eastAsia="Times New Roman"/>
          <w:color w:val="000000"/>
          <w:sz w:val="28"/>
          <w:szCs w:val="28"/>
        </w:rPr>
        <w:softHyphen/>
        <w:t>равдано конкретностью понятия или объекта, чего не следует избегать и в данном изложении.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Распределение почв по территории России тесно связано со сменой широт, как и на земном шаре, и подчинено закону горизонтальной зо</w:t>
      </w:r>
      <w:r w:rsidRPr="00C72257">
        <w:rPr>
          <w:rFonts w:eastAsia="Times New Roman"/>
          <w:color w:val="000000"/>
          <w:sz w:val="28"/>
          <w:szCs w:val="28"/>
        </w:rPr>
        <w:softHyphen/>
        <w:t>нальности, установленному В.В. Докучаевым. Согласно почвенно-геогра-фическим зонам, следующим с севера на юг в очередности: тундровая, та-ежно-лесная, лесостепная, степная, сухостепная, пустынная, пустынно-степ</w:t>
      </w:r>
      <w:r w:rsidRPr="00C72257">
        <w:rPr>
          <w:rFonts w:eastAsia="Times New Roman"/>
          <w:color w:val="000000"/>
          <w:sz w:val="28"/>
          <w:szCs w:val="28"/>
        </w:rPr>
        <w:softHyphen/>
        <w:t>ная и т.д. на территории России в такой же последовательности выделяют почвы: тундровые, подзолистые, дерново-подзолистые, болотные, серые лесные, черноземные, каштановые, бурые, полупустынные и др. Наибо</w:t>
      </w:r>
      <w:r w:rsidRPr="00C72257">
        <w:rPr>
          <w:rFonts w:eastAsia="Times New Roman"/>
          <w:color w:val="000000"/>
          <w:sz w:val="28"/>
          <w:szCs w:val="28"/>
        </w:rPr>
        <w:softHyphen/>
        <w:t>лее значимые в хозяйственном отношении рассматриваются ниже.</w:t>
      </w:r>
    </w:p>
    <w:p w:rsidR="00FA58E2" w:rsidRPr="00C72257" w:rsidRDefault="00FA58E2" w:rsidP="00FA58E2">
      <w:pPr>
        <w:pStyle w:val="a5"/>
        <w:numPr>
          <w:ilvl w:val="0"/>
          <w:numId w:val="31"/>
        </w:numPr>
        <w:shd w:val="clear" w:color="auto" w:fill="FFFFFF"/>
        <w:rPr>
          <w:sz w:val="28"/>
          <w:szCs w:val="28"/>
        </w:rPr>
      </w:pPr>
      <w:r w:rsidRPr="00C72257">
        <w:rPr>
          <w:rFonts w:eastAsia="Times New Roman"/>
          <w:b/>
          <w:bCs/>
          <w:color w:val="000000"/>
          <w:sz w:val="28"/>
          <w:szCs w:val="28"/>
        </w:rPr>
        <w:t>МОРФОЛОГИЯ ПОЧВ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Морфологические признаки почв позволяют распознавать почвы и </w:t>
      </w:r>
      <w:r w:rsidRPr="00C72257">
        <w:rPr>
          <w:rFonts w:eastAsia="Times New Roman"/>
          <w:color w:val="000000"/>
          <w:sz w:val="28"/>
          <w:szCs w:val="28"/>
        </w:rPr>
        <w:lastRenderedPageBreak/>
        <w:t>определять их свойства по внешним признакам, сформировавшимся в ре</w:t>
      </w:r>
      <w:r w:rsidRPr="00C72257">
        <w:rPr>
          <w:rFonts w:eastAsia="Times New Roman"/>
          <w:color w:val="000000"/>
          <w:sz w:val="28"/>
          <w:szCs w:val="28"/>
        </w:rPr>
        <w:softHyphen/>
        <w:t>зультате интенсивности и выраженности почвообразовательных процес</w:t>
      </w:r>
      <w:r w:rsidRPr="00C72257">
        <w:rPr>
          <w:rFonts w:eastAsia="Times New Roman"/>
          <w:color w:val="000000"/>
          <w:sz w:val="28"/>
          <w:szCs w:val="28"/>
        </w:rPr>
        <w:softHyphen/>
        <w:t>сов. Рассмотрим эти основные морфологические (внешние) признаки почв.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Строение почвы связано с ее генезисом (происхождением) и характе</w:t>
      </w:r>
      <w:r w:rsidRPr="00C72257">
        <w:rPr>
          <w:rFonts w:eastAsia="Times New Roman"/>
          <w:color w:val="000000"/>
          <w:sz w:val="28"/>
          <w:szCs w:val="28"/>
        </w:rPr>
        <w:softHyphen/>
        <w:t>ризуется закономерным расчленением ее в вертикальном направлении на ряд слоев или генетических горизонтов. Строение почвы хорошо про</w:t>
      </w:r>
      <w:r w:rsidRPr="00C72257">
        <w:rPr>
          <w:rFonts w:eastAsia="Times New Roman"/>
          <w:color w:val="000000"/>
          <w:sz w:val="28"/>
          <w:szCs w:val="28"/>
        </w:rPr>
        <w:softHyphen/>
        <w:t>является на вертикальной стенке почвенного разреза глубиной обычно не менее 1-1,5 м. Выделяют следующие горизонты, обозначаемые буква ми латинского алфавита.</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Ап - пахотный;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Ао - лесная подстилка, или лесной опад, формируется под лесной ра</w:t>
      </w:r>
      <w:r w:rsidRPr="00C72257">
        <w:rPr>
          <w:rFonts w:eastAsia="Times New Roman"/>
          <w:color w:val="000000"/>
          <w:sz w:val="28"/>
          <w:szCs w:val="28"/>
        </w:rPr>
        <w:softHyphen/>
        <w:t>стительностью;</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Ад - дернина, или степной войлок, образуется под травянистой рас</w:t>
      </w:r>
      <w:r w:rsidRPr="00C72257">
        <w:rPr>
          <w:rFonts w:eastAsia="Times New Roman"/>
          <w:color w:val="000000"/>
          <w:sz w:val="28"/>
          <w:szCs w:val="28"/>
        </w:rPr>
        <w:softHyphen/>
        <w:t>тительностью;</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А, - гумусово-элювиальный, темноокрашенный, с признакам выще</w:t>
      </w:r>
      <w:r w:rsidRPr="00C72257">
        <w:rPr>
          <w:rFonts w:eastAsia="Times New Roman"/>
          <w:color w:val="000000"/>
          <w:sz w:val="28"/>
          <w:szCs w:val="28"/>
        </w:rPr>
        <w:softHyphen/>
        <w:t>лачивания ряда подвижных соединений;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А - гумусово-аккумулятивный, темноокрашен, содержит наиболь</w:t>
      </w:r>
      <w:r w:rsidRPr="00C72257">
        <w:rPr>
          <w:rFonts w:eastAsia="Times New Roman"/>
          <w:color w:val="000000"/>
          <w:sz w:val="28"/>
          <w:szCs w:val="28"/>
        </w:rPr>
        <w:softHyphen/>
        <w:t>шее количество гумуса и минеральных элементов питания, занимает вер</w:t>
      </w:r>
      <w:r w:rsidRPr="00C72257">
        <w:rPr>
          <w:rFonts w:eastAsia="Times New Roman"/>
          <w:color w:val="000000"/>
          <w:sz w:val="28"/>
          <w:szCs w:val="28"/>
        </w:rPr>
        <w:softHyphen/>
        <w:t>хнюю часть профиля почвы;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Аг - элювиальный, или подзолистый, обычно светлоокрашен, богат кремнеземом, обеднен легко выщелачиваемыми из него минеральными и органическими соединениями;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 иллювиальный, в нем накапливаются вымываемые из вышележа</w:t>
      </w:r>
      <w:r w:rsidRPr="00C72257">
        <w:rPr>
          <w:rFonts w:eastAsia="Times New Roman"/>
          <w:color w:val="000000"/>
          <w:sz w:val="28"/>
          <w:szCs w:val="28"/>
        </w:rPr>
        <w:softHyphen/>
        <w:t>щих горизонтов гумус, минеральные вещества, коллоиды и т.п.;</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 переходный, темноокрашен, выщелачивание слабо выражено, совмещает признаки гумусово-аккумулятивного горизонта и материнс</w:t>
      </w:r>
      <w:r w:rsidRPr="00C72257">
        <w:rPr>
          <w:rFonts w:eastAsia="Times New Roman"/>
          <w:color w:val="000000"/>
          <w:sz w:val="28"/>
          <w:szCs w:val="28"/>
        </w:rPr>
        <w:softHyphen/>
        <w:t xml:space="preserve">кой породы. Иногда выделяют горизонты </w:t>
      </w:r>
      <w:r w:rsidRPr="00C72257">
        <w:rPr>
          <w:rFonts w:eastAsia="Times New Roman"/>
          <w:iCs/>
          <w:color w:val="000000"/>
          <w:sz w:val="28"/>
          <w:szCs w:val="28"/>
        </w:rPr>
        <w:t>В2</w:t>
      </w:r>
      <w:r w:rsidRPr="00C72257">
        <w:rPr>
          <w:rFonts w:eastAsia="Times New Roman"/>
          <w:color w:val="000000"/>
          <w:sz w:val="28"/>
          <w:szCs w:val="28"/>
        </w:rPr>
        <w:t>и Вк, последний содержит отложения карбонатов.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 - материнская порода, которая не затронута почвообразователь</w:t>
      </w:r>
      <w:r w:rsidRPr="00C72257">
        <w:rPr>
          <w:rFonts w:eastAsia="Times New Roman"/>
          <w:color w:val="000000"/>
          <w:sz w:val="28"/>
          <w:szCs w:val="28"/>
        </w:rPr>
        <w:softHyphen/>
        <w:t>ным процессом.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Т - торфяной, формируется из разной степени разложения раститель</w:t>
      </w:r>
      <w:r w:rsidRPr="00C72257">
        <w:rPr>
          <w:rFonts w:eastAsia="Times New Roman"/>
          <w:color w:val="000000"/>
          <w:sz w:val="28"/>
          <w:szCs w:val="28"/>
        </w:rPr>
        <w:softHyphen/>
        <w:t>ных остатков, часто на болотных почвах.</w:t>
      </w:r>
    </w:p>
    <w:p w:rsidR="00FA58E2" w:rsidRPr="00C72257" w:rsidRDefault="00FA58E2" w:rsidP="00FA58E2">
      <w:pPr>
        <w:shd w:val="clear" w:color="auto" w:fill="FFFFFF"/>
        <w:ind w:firstLine="567"/>
        <w:jc w:val="both"/>
        <w:rPr>
          <w:sz w:val="28"/>
          <w:szCs w:val="28"/>
        </w:rPr>
      </w:pPr>
      <w:r w:rsidRPr="00C72257">
        <w:rPr>
          <w:color w:val="000000"/>
          <w:sz w:val="28"/>
          <w:szCs w:val="28"/>
          <w:lang w:val="en-US"/>
        </w:rPr>
        <w:t>G</w:t>
      </w:r>
      <w:r w:rsidRPr="00C72257">
        <w:rPr>
          <w:color w:val="000000"/>
          <w:sz w:val="28"/>
          <w:szCs w:val="28"/>
        </w:rPr>
        <w:t xml:space="preserve"> - </w:t>
      </w:r>
      <w:r w:rsidRPr="00C72257">
        <w:rPr>
          <w:rFonts w:eastAsia="Times New Roman"/>
          <w:color w:val="000000"/>
          <w:sz w:val="28"/>
          <w:szCs w:val="28"/>
        </w:rPr>
        <w:t>глеевый, голубовато-сизого цвета из-за накопления закисных соединений алюминия и железа на переувлажненных почвах.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Каждому типу почвы свойственны только ему присущие из перечис</w:t>
      </w:r>
      <w:r w:rsidRPr="00C72257">
        <w:rPr>
          <w:rFonts w:eastAsia="Times New Roman"/>
          <w:color w:val="000000"/>
          <w:sz w:val="28"/>
          <w:szCs w:val="28"/>
        </w:rPr>
        <w:softHyphen/>
        <w:t>ленных горизонты.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Мощность почвы и ее горизонтов характеризу</w:t>
      </w:r>
      <w:r w:rsidRPr="00C72257">
        <w:rPr>
          <w:rFonts w:eastAsia="Times New Roman"/>
          <w:color w:val="000000"/>
          <w:sz w:val="28"/>
          <w:szCs w:val="28"/>
        </w:rPr>
        <w:softHyphen/>
        <w:t>ется ее глубиной от поверхности до материнской (С) породы. Она ко</w:t>
      </w:r>
      <w:r w:rsidRPr="00C72257">
        <w:rPr>
          <w:rFonts w:eastAsia="Times New Roman"/>
          <w:color w:val="000000"/>
          <w:sz w:val="28"/>
          <w:szCs w:val="28"/>
        </w:rPr>
        <w:softHyphen/>
        <w:t>леблется от 20-30 см (тундровые) до 100-150 см (черноземные). Мощ</w:t>
      </w:r>
      <w:r w:rsidRPr="00C72257">
        <w:rPr>
          <w:rFonts w:eastAsia="Times New Roman"/>
          <w:color w:val="000000"/>
          <w:sz w:val="28"/>
          <w:szCs w:val="28"/>
        </w:rPr>
        <w:softHyphen/>
        <w:t>ность отдельных горизонтов определяется с указанием их верхних и ниж</w:t>
      </w:r>
      <w:r w:rsidRPr="00C72257">
        <w:rPr>
          <w:rFonts w:eastAsia="Times New Roman"/>
          <w:color w:val="000000"/>
          <w:sz w:val="28"/>
          <w:szCs w:val="28"/>
        </w:rPr>
        <w:softHyphen/>
        <w:t>них пределов: А, - 0-8 см, Аг - 8-19 см и т.п.</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Окраска почвы определяется сочетанием обычно трех цве</w:t>
      </w:r>
      <w:r w:rsidRPr="00C72257">
        <w:rPr>
          <w:rFonts w:eastAsia="Times New Roman"/>
          <w:color w:val="000000"/>
          <w:sz w:val="28"/>
          <w:szCs w:val="28"/>
        </w:rPr>
        <w:softHyphen/>
        <w:t>тов, варьирующих по интенсивности: черный (гумус), красноватый (со</w:t>
      </w:r>
      <w:r w:rsidRPr="00C72257">
        <w:rPr>
          <w:rFonts w:eastAsia="Times New Roman"/>
          <w:color w:val="000000"/>
          <w:sz w:val="28"/>
          <w:szCs w:val="28"/>
        </w:rPr>
        <w:softHyphen/>
        <w:t>единения железа, марганца и др ) и белый (аморфный кремнезем, карбо</w:t>
      </w:r>
      <w:r w:rsidRPr="00C72257">
        <w:rPr>
          <w:rFonts w:eastAsia="Times New Roman"/>
          <w:color w:val="000000"/>
          <w:sz w:val="28"/>
          <w:szCs w:val="28"/>
        </w:rPr>
        <w:softHyphen/>
        <w:t>наты и др.)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Механический состав почв характеризуется соотно</w:t>
      </w:r>
      <w:r w:rsidRPr="00C72257">
        <w:rPr>
          <w:rFonts w:eastAsia="Times New Roman"/>
          <w:color w:val="000000"/>
          <w:sz w:val="28"/>
          <w:szCs w:val="28"/>
        </w:rPr>
        <w:softHyphen/>
        <w:t>шением в ней механических элементов (частиц, гранул) разных по вели</w:t>
      </w:r>
      <w:r w:rsidRPr="00C72257">
        <w:rPr>
          <w:rFonts w:eastAsia="Times New Roman"/>
          <w:color w:val="000000"/>
          <w:sz w:val="28"/>
          <w:szCs w:val="28"/>
        </w:rPr>
        <w:softHyphen/>
        <w:t xml:space="preserve">чине. Он и его </w:t>
      </w:r>
      <w:r w:rsidRPr="00C72257">
        <w:rPr>
          <w:rFonts w:eastAsia="Times New Roman"/>
          <w:color w:val="000000"/>
          <w:sz w:val="28"/>
          <w:szCs w:val="28"/>
        </w:rPr>
        <w:lastRenderedPageBreak/>
        <w:t>агрономическое значение рассмотрены выше. Механи</w:t>
      </w:r>
      <w:r w:rsidRPr="00C72257">
        <w:rPr>
          <w:rFonts w:eastAsia="Times New Roman"/>
          <w:color w:val="000000"/>
          <w:sz w:val="28"/>
          <w:szCs w:val="28"/>
        </w:rPr>
        <w:softHyphen/>
        <w:t>ческий состав почвы в разных горизонтах может быть неодинаков, что нередко связано с процессом почвообразования.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Структура почвы характеризуется не только водопрочнос-тью и величиной агрегатов, но и их формой. Различают типы кубовид</w:t>
      </w:r>
      <w:r w:rsidRPr="00C72257">
        <w:rPr>
          <w:rFonts w:eastAsia="Times New Roman"/>
          <w:color w:val="000000"/>
          <w:sz w:val="28"/>
          <w:szCs w:val="28"/>
        </w:rPr>
        <w:softHyphen/>
        <w:t>ной (агрегаты равномерно развиты по трем осям трехмерного простран</w:t>
      </w:r>
      <w:r w:rsidRPr="00C72257">
        <w:rPr>
          <w:rFonts w:eastAsia="Times New Roman"/>
          <w:color w:val="000000"/>
          <w:sz w:val="28"/>
          <w:szCs w:val="28"/>
        </w:rPr>
        <w:softHyphen/>
        <w:t>ства), призмовидной (наибольшее развитие по вертикальной оси) и пли-товидной (более развиты по двум горизонтальным осям) структуры. Наибольшее агрономическое значение имеет структура кубовидного типа (глыбистая, комковатая, ореховатая и зернистая). Подробнее аг</w:t>
      </w:r>
      <w:r w:rsidRPr="00C72257">
        <w:rPr>
          <w:rFonts w:eastAsia="Times New Roman"/>
          <w:color w:val="000000"/>
          <w:sz w:val="28"/>
          <w:szCs w:val="28"/>
        </w:rPr>
        <w:softHyphen/>
        <w:t>рономическая роль структуры почвы рассмотрена ранее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Сложение почвы характеризуется состоянием связи между ее частицами и агрегатами и зависит от механического состава, структуры и других свойств. Различают обычно очень плотное, плотное, рыхлое и рас</w:t>
      </w:r>
      <w:r w:rsidRPr="00C72257">
        <w:rPr>
          <w:rFonts w:eastAsia="Times New Roman"/>
          <w:color w:val="000000"/>
          <w:sz w:val="28"/>
          <w:szCs w:val="28"/>
        </w:rPr>
        <w:softHyphen/>
        <w:t>сыпчатое сложение. В агрономическом аспекте сложение пахотного слоя сравнительно полно характеризуется его плотностью и строением. Новообразованияпредставлены отложениями различных веществ, которые имеют или химическое происхождение (потеки гуму</w:t>
      </w:r>
      <w:r w:rsidRPr="00C72257">
        <w:rPr>
          <w:rFonts w:eastAsia="Times New Roman"/>
          <w:color w:val="000000"/>
          <w:sz w:val="28"/>
          <w:szCs w:val="28"/>
        </w:rPr>
        <w:softHyphen/>
        <w:t>са, выцветы солей, прожилки извести и гипса и т п.) или биологическое (капролнты дождевых червей, кротовины, корневины как следы отмер</w:t>
      </w:r>
      <w:r w:rsidRPr="00C72257">
        <w:rPr>
          <w:rFonts w:eastAsia="Times New Roman"/>
          <w:color w:val="000000"/>
          <w:sz w:val="28"/>
          <w:szCs w:val="28"/>
        </w:rPr>
        <w:softHyphen/>
        <w:t>ших корней растений и т.п.)</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Включения не связаны с почвообразовательным процессом (ко</w:t>
      </w:r>
      <w:r w:rsidRPr="00C72257">
        <w:rPr>
          <w:rFonts w:eastAsia="Times New Roman"/>
          <w:color w:val="000000"/>
          <w:sz w:val="28"/>
          <w:szCs w:val="28"/>
        </w:rPr>
        <w:softHyphen/>
        <w:t>сти животных, куски угля, черепки посуды и т.п.)</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 основе рассмотренных морфологических признаков почвоведы проводят предварительное изучение почв. Более глубокое изучение почв сопровождается сбором естественно-исторических сведений на конкрет</w:t>
      </w:r>
      <w:r w:rsidRPr="00C72257">
        <w:rPr>
          <w:rFonts w:eastAsia="Times New Roman"/>
          <w:color w:val="000000"/>
          <w:sz w:val="28"/>
          <w:szCs w:val="28"/>
        </w:rPr>
        <w:softHyphen/>
        <w:t>ном участке, отбором почвенных образцов, аналитическими и другими детальными исследованиями.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Морфологическое описание проводят по почвенному разрезу глуби</w:t>
      </w:r>
      <w:r w:rsidRPr="00C72257">
        <w:rPr>
          <w:rFonts w:eastAsia="Times New Roman"/>
          <w:color w:val="000000"/>
          <w:sz w:val="28"/>
          <w:szCs w:val="28"/>
        </w:rPr>
        <w:softHyphen/>
        <w:t>ной около 1-2 метров, но так чтобы он охватывал и материнскую поро</w:t>
      </w:r>
      <w:r w:rsidRPr="00C72257">
        <w:rPr>
          <w:rFonts w:eastAsia="Times New Roman"/>
          <w:color w:val="000000"/>
          <w:sz w:val="28"/>
          <w:szCs w:val="28"/>
        </w:rPr>
        <w:softHyphen/>
        <w:t>ду. Обращенную к солнцу вертикальную стенку тщательно зачищают и, наблюдая по указанным признакам состояние каждого горизонта по</w:t>
      </w:r>
      <w:r w:rsidRPr="00C72257">
        <w:rPr>
          <w:rFonts w:eastAsia="Times New Roman"/>
          <w:color w:val="000000"/>
          <w:sz w:val="28"/>
          <w:szCs w:val="28"/>
        </w:rPr>
        <w:softHyphen/>
        <w:t>чвенного профиля, замеряют их мощность и детально описывают. От</w:t>
      </w:r>
      <w:r w:rsidRPr="00C72257">
        <w:rPr>
          <w:rFonts w:eastAsia="Times New Roman"/>
          <w:color w:val="000000"/>
          <w:sz w:val="28"/>
          <w:szCs w:val="28"/>
        </w:rPr>
        <w:softHyphen/>
        <w:t>бирают почвенные образцы, а местоположение разреза фиксируют на крупномасштабной почвенной карте.</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Рассмотрим описание профиля почвы на отдельном примере</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 xml:space="preserve">д       </w:t>
      </w:r>
      <w:r w:rsidRPr="00C72257">
        <w:rPr>
          <w:rFonts w:eastAsia="Times New Roman"/>
          <w:color w:val="000000"/>
          <w:sz w:val="28"/>
          <w:szCs w:val="28"/>
          <w:u w:val="single"/>
        </w:rPr>
        <w:t>0-18 см</w:t>
      </w:r>
      <w:r w:rsidRPr="00C72257">
        <w:rPr>
          <w:rFonts w:eastAsia="Times New Roman"/>
          <w:color w:val="000000"/>
          <w:sz w:val="28"/>
          <w:szCs w:val="28"/>
        </w:rPr>
        <w:t xml:space="preserve">      Пахотный, се</w:t>
      </w:r>
      <w:r w:rsidR="001C6E30" w:rsidRPr="00C72257">
        <w:rPr>
          <w:rFonts w:eastAsia="Times New Roman"/>
          <w:color w:val="000000"/>
          <w:sz w:val="28"/>
          <w:szCs w:val="28"/>
        </w:rPr>
        <w:t>рый, среднесуглинистый, комкова</w:t>
      </w:r>
      <w:r w:rsidRPr="00C72257">
        <w:rPr>
          <w:rFonts w:eastAsia="Times New Roman"/>
          <w:color w:val="000000"/>
          <w:sz w:val="28"/>
          <w:szCs w:val="28"/>
        </w:rPr>
        <w:t>то-пылеватый, рыхлый, из-за плужной подошвы</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переход в следующий горизонт резкий.</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 xml:space="preserve">д      </w:t>
      </w:r>
      <w:r w:rsidRPr="00C72257">
        <w:rPr>
          <w:rFonts w:eastAsia="Times New Roman"/>
          <w:color w:val="000000"/>
          <w:sz w:val="28"/>
          <w:szCs w:val="28"/>
          <w:u w:val="single"/>
        </w:rPr>
        <w:t>18-32 см</w:t>
      </w:r>
      <w:r w:rsidRPr="00C72257">
        <w:rPr>
          <w:rFonts w:eastAsia="Times New Roman"/>
          <w:color w:val="000000"/>
          <w:sz w:val="28"/>
          <w:szCs w:val="28"/>
        </w:rPr>
        <w:t xml:space="preserve">     Подзолистый, серовато-бе</w:t>
      </w:r>
      <w:r w:rsidR="001C6E30" w:rsidRPr="00C72257">
        <w:rPr>
          <w:rFonts w:eastAsia="Times New Roman"/>
          <w:color w:val="000000"/>
          <w:sz w:val="28"/>
          <w:szCs w:val="28"/>
        </w:rPr>
        <w:t>лесый, легкосуглинис</w:t>
      </w:r>
      <w:r w:rsidRPr="00C72257">
        <w:rPr>
          <w:rFonts w:eastAsia="Times New Roman"/>
          <w:color w:val="000000"/>
          <w:sz w:val="28"/>
          <w:szCs w:val="28"/>
        </w:rPr>
        <w:t>тый, плиточный, распыленный, уплотненный,</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переход в следующий горизонт постепенный</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 xml:space="preserve">д </w:t>
      </w:r>
      <w:r w:rsidRPr="00C72257">
        <w:rPr>
          <w:rFonts w:eastAsia="Times New Roman"/>
          <w:b/>
          <w:bCs/>
          <w:color w:val="000000"/>
          <w:sz w:val="28"/>
          <w:szCs w:val="28"/>
        </w:rPr>
        <w:t xml:space="preserve">   </w:t>
      </w:r>
      <w:r w:rsidRPr="00C72257">
        <w:rPr>
          <w:rFonts w:eastAsia="Times New Roman"/>
          <w:color w:val="000000"/>
          <w:sz w:val="28"/>
          <w:szCs w:val="28"/>
          <w:u w:val="single"/>
        </w:rPr>
        <w:t>32-48 см</w:t>
      </w:r>
      <w:r w:rsidRPr="00C72257">
        <w:rPr>
          <w:rFonts w:eastAsia="Times New Roman"/>
          <w:color w:val="000000"/>
          <w:sz w:val="28"/>
          <w:szCs w:val="28"/>
        </w:rPr>
        <w:t xml:space="preserve">     Подзолисто-иллювиальный, светлосерый с буроватыми пятнами, среднесуглинистый, грубоком-коватый, плотный, встречается щебень, переход постепенный</w:t>
      </w:r>
    </w:p>
    <w:p w:rsidR="00FA58E2" w:rsidRPr="00C72257" w:rsidRDefault="001C6E30" w:rsidP="00FA58E2">
      <w:pPr>
        <w:shd w:val="clear" w:color="auto" w:fill="FFFFFF"/>
        <w:ind w:firstLine="567"/>
        <w:rPr>
          <w:sz w:val="28"/>
          <w:szCs w:val="28"/>
        </w:rPr>
      </w:pPr>
      <w:r w:rsidRPr="00C72257">
        <w:rPr>
          <w:rFonts w:eastAsia="Times New Roman"/>
          <w:iCs/>
          <w:color w:val="000000"/>
          <w:sz w:val="28"/>
          <w:szCs w:val="28"/>
        </w:rPr>
        <w:t>д</w:t>
      </w:r>
      <w:r w:rsidR="00FA58E2" w:rsidRPr="00C72257">
        <w:rPr>
          <w:rFonts w:eastAsia="Times New Roman"/>
          <w:iCs/>
          <w:color w:val="000000"/>
          <w:sz w:val="28"/>
          <w:szCs w:val="28"/>
        </w:rPr>
        <w:t xml:space="preserve">    </w:t>
      </w:r>
      <w:r w:rsidR="00FA58E2" w:rsidRPr="00C72257">
        <w:rPr>
          <w:rFonts w:eastAsia="Times New Roman"/>
          <w:color w:val="000000"/>
          <w:sz w:val="28"/>
          <w:szCs w:val="28"/>
          <w:u w:val="single"/>
        </w:rPr>
        <w:t>48-92 см</w:t>
      </w:r>
      <w:r w:rsidR="00FA58E2" w:rsidRPr="00C72257">
        <w:rPr>
          <w:rFonts w:eastAsia="Times New Roman"/>
          <w:color w:val="000000"/>
          <w:sz w:val="28"/>
          <w:szCs w:val="28"/>
        </w:rPr>
        <w:t xml:space="preserve">     Иллювиальн</w:t>
      </w:r>
      <w:r w:rsidRPr="00C72257">
        <w:rPr>
          <w:rFonts w:eastAsia="Times New Roman"/>
          <w:color w:val="000000"/>
          <w:sz w:val="28"/>
          <w:szCs w:val="28"/>
        </w:rPr>
        <w:t>ый, краснобурый, тяжелосуглинис</w:t>
      </w:r>
      <w:r w:rsidR="00FA58E2" w:rsidRPr="00C72257">
        <w:rPr>
          <w:rFonts w:eastAsia="Times New Roman"/>
          <w:color w:val="000000"/>
          <w:sz w:val="28"/>
          <w:szCs w:val="28"/>
        </w:rPr>
        <w:t>тый, комковато-ореховатый, плотный, трещено-ватый, новообразования в виде железистых зерен, встречаются валуны, переход постепенный</w:t>
      </w:r>
    </w:p>
    <w:p w:rsidR="00FA58E2" w:rsidRPr="00C72257" w:rsidRDefault="00FA58E2" w:rsidP="00FA58E2">
      <w:pPr>
        <w:shd w:val="clear" w:color="auto" w:fill="FFFFFF"/>
        <w:tabs>
          <w:tab w:val="left" w:pos="1061"/>
        </w:tabs>
        <w:ind w:firstLine="567"/>
        <w:rPr>
          <w:sz w:val="28"/>
          <w:szCs w:val="28"/>
        </w:rPr>
      </w:pPr>
      <w:r w:rsidRPr="00C72257">
        <w:rPr>
          <w:rFonts w:eastAsia="Times New Roman"/>
          <w:color w:val="000000"/>
          <w:sz w:val="28"/>
          <w:szCs w:val="28"/>
        </w:rPr>
        <w:lastRenderedPageBreak/>
        <w:t>С      92 см и       Материнская порода, бурый, среднесуглинистый,</w:t>
      </w:r>
      <w:r w:rsidR="001C6E30" w:rsidRPr="00C72257">
        <w:rPr>
          <w:rFonts w:eastAsia="Times New Roman"/>
          <w:color w:val="000000"/>
          <w:sz w:val="28"/>
          <w:szCs w:val="28"/>
        </w:rPr>
        <w:t xml:space="preserve"> </w:t>
      </w:r>
      <w:r w:rsidRPr="00C72257">
        <w:rPr>
          <w:rFonts w:eastAsia="Times New Roman"/>
          <w:color w:val="000000"/>
          <w:sz w:val="28"/>
          <w:szCs w:val="28"/>
        </w:rPr>
        <w:t>ниже</w:t>
      </w:r>
      <w:r w:rsidRPr="00C72257">
        <w:rPr>
          <w:rFonts w:eastAsia="Times New Roman"/>
          <w:color w:val="000000"/>
          <w:sz w:val="28"/>
          <w:szCs w:val="28"/>
        </w:rPr>
        <w:tab/>
        <w:t>очень плотный, наличие валунов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 представленному описанию почва может быть охарактеризована так: дерново-подзолистая, антропогенная (освоенная), среднеподзопис-тая и среднесуглинистая на моренном суглинке. В агрономическом от</w:t>
      </w:r>
      <w:r w:rsidRPr="00C72257">
        <w:rPr>
          <w:rFonts w:eastAsia="Times New Roman"/>
          <w:color w:val="000000"/>
          <w:sz w:val="28"/>
          <w:szCs w:val="28"/>
        </w:rPr>
        <w:softHyphen/>
        <w:t>ношении почва неэродированная, спабоокультуренная, с плужной по</w:t>
      </w:r>
      <w:r w:rsidRPr="00C72257">
        <w:rPr>
          <w:rFonts w:eastAsia="Times New Roman"/>
          <w:color w:val="000000"/>
          <w:sz w:val="28"/>
          <w:szCs w:val="28"/>
        </w:rPr>
        <w:softHyphen/>
        <w:t>дошвой, структура неводопрочная.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Аналогичным образом ведут описание и других типов почв. Одна</w:t>
      </w:r>
      <w:r w:rsidRPr="00C72257">
        <w:rPr>
          <w:rFonts w:eastAsia="Times New Roman"/>
          <w:color w:val="000000"/>
          <w:sz w:val="28"/>
          <w:szCs w:val="28"/>
        </w:rPr>
        <w:softHyphen/>
        <w:t>ко следует подчеркнуть, что наиболее квалифицированные рекомен</w:t>
      </w:r>
      <w:r w:rsidRPr="00C72257">
        <w:rPr>
          <w:rFonts w:eastAsia="Times New Roman"/>
          <w:color w:val="000000"/>
          <w:sz w:val="28"/>
          <w:szCs w:val="28"/>
        </w:rPr>
        <w:softHyphen/>
        <w:t>дации по состоянию и целевому агрономическому использованию почв на конкретных полях и участках получают на основе согласованных работ специалистов почвоведческого, агрохимического и агрономичес</w:t>
      </w:r>
      <w:r w:rsidRPr="00C72257">
        <w:rPr>
          <w:rFonts w:eastAsia="Times New Roman"/>
          <w:color w:val="000000"/>
          <w:sz w:val="28"/>
          <w:szCs w:val="28"/>
        </w:rPr>
        <w:softHyphen/>
        <w:t>кого профилей.</w:t>
      </w:r>
    </w:p>
    <w:p w:rsidR="00FA58E2" w:rsidRPr="00C72257" w:rsidRDefault="00FA58E2" w:rsidP="00FA58E2">
      <w:pPr>
        <w:pStyle w:val="a5"/>
        <w:numPr>
          <w:ilvl w:val="0"/>
          <w:numId w:val="31"/>
        </w:numPr>
        <w:shd w:val="clear" w:color="auto" w:fill="FFFFFF"/>
        <w:rPr>
          <w:sz w:val="28"/>
          <w:szCs w:val="28"/>
        </w:rPr>
      </w:pPr>
      <w:r w:rsidRPr="00C72257">
        <w:rPr>
          <w:rFonts w:eastAsia="Times New Roman"/>
          <w:b/>
          <w:bCs/>
          <w:color w:val="000000"/>
          <w:sz w:val="28"/>
          <w:szCs w:val="28"/>
        </w:rPr>
        <w:t>ОСНОВНЫЕ СЕЛЬСКОХОЗЯЙСТВЕННЫЕ ПОЧВЫ СТРАНЫ</w:t>
      </w:r>
    </w:p>
    <w:p w:rsidR="00FA58E2" w:rsidRPr="00C72257" w:rsidRDefault="00FA58E2" w:rsidP="00FA58E2">
      <w:pPr>
        <w:shd w:val="clear" w:color="auto" w:fill="FFFFFF"/>
        <w:ind w:firstLine="567"/>
        <w:jc w:val="both"/>
        <w:rPr>
          <w:sz w:val="28"/>
          <w:szCs w:val="28"/>
        </w:rPr>
      </w:pPr>
      <w:r w:rsidRPr="00C72257">
        <w:rPr>
          <w:rFonts w:eastAsia="Times New Roman"/>
          <w:bCs/>
          <w:color w:val="000000"/>
          <w:sz w:val="28"/>
          <w:szCs w:val="28"/>
        </w:rPr>
        <w:t xml:space="preserve">Почвы тундровой зоны </w:t>
      </w:r>
      <w:r w:rsidRPr="00C72257">
        <w:rPr>
          <w:rFonts w:eastAsia="Times New Roman"/>
          <w:color w:val="000000"/>
          <w:sz w:val="28"/>
          <w:szCs w:val="28"/>
        </w:rPr>
        <w:t>расположены преимущественно вдоль побере</w:t>
      </w:r>
      <w:r w:rsidRPr="00C72257">
        <w:rPr>
          <w:rFonts w:eastAsia="Times New Roman"/>
          <w:color w:val="000000"/>
          <w:sz w:val="28"/>
          <w:szCs w:val="28"/>
        </w:rPr>
        <w:softHyphen/>
        <w:t>жья Северного Ледовитого океана. Они формируются в условиях корот</w:t>
      </w:r>
      <w:r w:rsidRPr="00C72257">
        <w:rPr>
          <w:rFonts w:eastAsia="Times New Roman"/>
          <w:color w:val="000000"/>
          <w:sz w:val="28"/>
          <w:szCs w:val="28"/>
        </w:rPr>
        <w:softHyphen/>
        <w:t>кого лета (40-50 дней), слоя вечной мерзлоты и скудного растительного покрова (лишайники, мхи, кустарники). Поэтому почвы бедны гумусом (1-2%), органогенный горизонт маломощный (5-7 см), переувлажнены, с выраженным оглеением, имеют кислую реакцию.</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сельском хозяйстве они используются преимущественно в каче</w:t>
      </w:r>
      <w:r w:rsidRPr="00C72257">
        <w:rPr>
          <w:rFonts w:eastAsia="Times New Roman"/>
          <w:color w:val="000000"/>
          <w:sz w:val="28"/>
          <w:szCs w:val="28"/>
        </w:rPr>
        <w:softHyphen/>
        <w:t>стве оленьих пастбищ. Незначительные площади почв и преимуществен</w:t>
      </w:r>
      <w:r w:rsidRPr="00C72257">
        <w:rPr>
          <w:rFonts w:eastAsia="Times New Roman"/>
          <w:color w:val="000000"/>
          <w:sz w:val="28"/>
          <w:szCs w:val="28"/>
        </w:rPr>
        <w:softHyphen/>
        <w:t>но с естественным дренажом (песчаные и супесчаные) и на склонах с южной экспозицией используются для возделывания скороспелых и хо</w:t>
      </w:r>
      <w:r w:rsidRPr="00C72257">
        <w:rPr>
          <w:rFonts w:eastAsia="Times New Roman"/>
          <w:color w:val="000000"/>
          <w:sz w:val="28"/>
          <w:szCs w:val="28"/>
        </w:rPr>
        <w:softHyphen/>
        <w:t>лодостойких культур с внесением больших норм органических и мине</w:t>
      </w:r>
      <w:r w:rsidRPr="00C72257">
        <w:rPr>
          <w:rFonts w:eastAsia="Times New Roman"/>
          <w:color w:val="000000"/>
          <w:sz w:val="28"/>
          <w:szCs w:val="28"/>
        </w:rPr>
        <w:softHyphen/>
        <w:t>ральных удобрений.</w:t>
      </w:r>
    </w:p>
    <w:p w:rsidR="00FA58E2" w:rsidRPr="00C72257" w:rsidRDefault="00FA58E2" w:rsidP="00FA58E2">
      <w:pPr>
        <w:shd w:val="clear" w:color="auto" w:fill="FFFFFF"/>
        <w:ind w:firstLine="567"/>
        <w:jc w:val="both"/>
        <w:rPr>
          <w:sz w:val="28"/>
          <w:szCs w:val="28"/>
        </w:rPr>
      </w:pPr>
      <w:r w:rsidRPr="00C72257">
        <w:rPr>
          <w:rFonts w:eastAsia="Times New Roman"/>
          <w:bCs/>
          <w:color w:val="000000"/>
          <w:sz w:val="28"/>
          <w:szCs w:val="28"/>
        </w:rPr>
        <w:t xml:space="preserve">Почвы </w:t>
      </w:r>
      <w:r w:rsidRPr="00C72257">
        <w:rPr>
          <w:rFonts w:eastAsia="Times New Roman"/>
          <w:color w:val="000000"/>
          <w:sz w:val="28"/>
          <w:szCs w:val="28"/>
        </w:rPr>
        <w:t>таежио-лесной зоны расположены южнее тундры и простира</w:t>
      </w:r>
      <w:r w:rsidRPr="00C72257">
        <w:rPr>
          <w:rFonts w:eastAsia="Times New Roman"/>
          <w:color w:val="000000"/>
          <w:sz w:val="28"/>
          <w:szCs w:val="28"/>
        </w:rPr>
        <w:softHyphen/>
        <w:t>ются с запада на восток на обширной территории России. Южная гра</w:t>
      </w:r>
      <w:r w:rsidRPr="00C72257">
        <w:rPr>
          <w:rFonts w:eastAsia="Times New Roman"/>
          <w:color w:val="000000"/>
          <w:sz w:val="28"/>
          <w:szCs w:val="28"/>
        </w:rPr>
        <w:softHyphen/>
        <w:t>ница этой зоны проходит условно по пинии Тула-Рязань-Нижний Нов</w:t>
      </w:r>
      <w:r w:rsidRPr="00C72257">
        <w:rPr>
          <w:rFonts w:eastAsia="Times New Roman"/>
          <w:color w:val="000000"/>
          <w:sz w:val="28"/>
          <w:szCs w:val="28"/>
        </w:rPr>
        <w:softHyphen/>
        <w:t>город-Казань-Тагил-Новосибирск-Томск-Иркутск-Владивосток. Поэто</w:t>
      </w:r>
      <w:r w:rsidRPr="00C72257">
        <w:rPr>
          <w:rFonts w:eastAsia="Times New Roman"/>
          <w:color w:val="000000"/>
          <w:sz w:val="28"/>
          <w:szCs w:val="28"/>
        </w:rPr>
        <w:softHyphen/>
        <w:t>му с запада на восток уменьшается среднегодовое количество осадков с 700-600 мм до 300-200 мм, сокращается продолжительность вегетаци</w:t>
      </w:r>
      <w:r w:rsidRPr="00C72257">
        <w:rPr>
          <w:rFonts w:eastAsia="Times New Roman"/>
          <w:color w:val="000000"/>
          <w:sz w:val="28"/>
          <w:szCs w:val="28"/>
        </w:rPr>
        <w:softHyphen/>
        <w:t>онного периода со 180 до 120 дней, снижается среднегодовая температу</w:t>
      </w:r>
      <w:r w:rsidRPr="00C72257">
        <w:rPr>
          <w:rFonts w:eastAsia="Times New Roman"/>
          <w:color w:val="000000"/>
          <w:sz w:val="28"/>
          <w:szCs w:val="28"/>
        </w:rPr>
        <w:softHyphen/>
        <w:t>ра с +4 "С до -16 "С. С запада на восток климат становится более суро</w:t>
      </w:r>
      <w:r w:rsidRPr="00C72257">
        <w:rPr>
          <w:rFonts w:eastAsia="Times New Roman"/>
          <w:color w:val="000000"/>
          <w:sz w:val="28"/>
          <w:szCs w:val="28"/>
        </w:rPr>
        <w:softHyphen/>
        <w:t>вым и резко континентальным с формированием в Сибири вечной мерз</w:t>
      </w:r>
      <w:r w:rsidRPr="00C72257">
        <w:rPr>
          <w:rFonts w:eastAsia="Times New Roman"/>
          <w:color w:val="000000"/>
          <w:sz w:val="28"/>
          <w:szCs w:val="28"/>
        </w:rPr>
        <w:softHyphen/>
        <w:t>лоты на обширной территории. Растительность представлена преимущественно лесами, болотами и изредка лугами. Неполное испаре</w:t>
      </w:r>
      <w:r w:rsidRPr="00C72257">
        <w:rPr>
          <w:rFonts w:eastAsia="Times New Roman"/>
          <w:color w:val="000000"/>
          <w:sz w:val="28"/>
          <w:szCs w:val="28"/>
        </w:rPr>
        <w:softHyphen/>
        <w:t>ние (70-90%) выпадающих осадков формирует внутрипочвенный ток воды (промывной тип водного режима), с которым вымываются за пределы корнеобитаемого слоя многие растворимые органические и минеральные со</w:t>
      </w:r>
      <w:r w:rsidRPr="00C72257">
        <w:rPr>
          <w:rFonts w:eastAsia="Times New Roman"/>
          <w:color w:val="000000"/>
          <w:sz w:val="28"/>
          <w:szCs w:val="28"/>
        </w:rPr>
        <w:softHyphen/>
        <w:t>единения.</w:t>
      </w:r>
      <w:r w:rsidRPr="00C72257">
        <w:rPr>
          <w:rFonts w:eastAsia="Times New Roman"/>
          <w:b/>
          <w:color w:val="000000"/>
          <w:sz w:val="28"/>
          <w:szCs w:val="28"/>
        </w:rPr>
        <w:t xml:space="preserve"> </w:t>
      </w:r>
      <w:r w:rsidRPr="00C72257">
        <w:rPr>
          <w:rFonts w:eastAsia="Times New Roman"/>
          <w:color w:val="000000"/>
          <w:sz w:val="28"/>
          <w:szCs w:val="28"/>
        </w:rPr>
        <w:t>Поэтому формирование почв происходит под влиянием трех почвообразовательных процессов: подзолистого, дернового и болотно</w:t>
      </w:r>
      <w:r w:rsidRPr="00C72257">
        <w:rPr>
          <w:rFonts w:eastAsia="Times New Roman"/>
          <w:color w:val="000000"/>
          <w:sz w:val="28"/>
          <w:szCs w:val="28"/>
        </w:rPr>
        <w:softHyphen/>
        <w:t>го, протекающих в чистом виде или при их наложении друг на друга.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подзолистом процессе, протекающем в чистом виде под хвойно-моховыми лесами, образующиеся при разложении лесного опада (Ао) гумусовые кислоты (преимущественно весьма агрессивные креновые) растворяют многие минеральные соединения и вместе с ними и коллоидами выносятся вниз нисходящим потоком воды и концентри</w:t>
      </w:r>
      <w:r w:rsidRPr="00C72257">
        <w:rPr>
          <w:rFonts w:eastAsia="Times New Roman"/>
          <w:color w:val="000000"/>
          <w:sz w:val="28"/>
          <w:szCs w:val="28"/>
        </w:rPr>
        <w:softHyphen/>
        <w:t xml:space="preserve">руются в </w:t>
      </w:r>
      <w:r w:rsidRPr="00C72257">
        <w:rPr>
          <w:rFonts w:eastAsia="Times New Roman"/>
          <w:color w:val="000000"/>
          <w:sz w:val="28"/>
          <w:szCs w:val="28"/>
        </w:rPr>
        <w:lastRenderedPageBreak/>
        <w:t>иллювиальном горизонте (В). Так формируются подзолистые почвы с подзолистым (Аг) элювиальным горизонтом, состоящим из бе</w:t>
      </w:r>
      <w:r w:rsidRPr="00C72257">
        <w:rPr>
          <w:rFonts w:eastAsia="Times New Roman"/>
          <w:color w:val="000000"/>
          <w:sz w:val="28"/>
          <w:szCs w:val="28"/>
        </w:rPr>
        <w:softHyphen/>
        <w:t>лесого цвета практически аморфной кремниевой кислоты (</w:t>
      </w:r>
      <w:r w:rsidRPr="00C72257">
        <w:rPr>
          <w:rFonts w:eastAsia="Times New Roman"/>
          <w:color w:val="000000"/>
          <w:sz w:val="28"/>
          <w:szCs w:val="28"/>
          <w:lang w:val="en-US"/>
        </w:rPr>
        <w:t>SiO</w:t>
      </w:r>
      <w:r w:rsidRPr="00C72257">
        <w:rPr>
          <w:rFonts w:eastAsia="Times New Roman"/>
          <w:color w:val="000000"/>
          <w:sz w:val="28"/>
          <w:szCs w:val="28"/>
        </w:rPr>
        <w:t>3</w:t>
      </w:r>
      <w:r w:rsidRPr="00C72257">
        <w:rPr>
          <w:rFonts w:eastAsia="Times New Roman"/>
          <w:color w:val="000000"/>
          <w:sz w:val="28"/>
          <w:szCs w:val="28"/>
          <w:lang w:val="en-US"/>
        </w:rPr>
        <w:t>n</w:t>
      </w:r>
      <w:r w:rsidRPr="00C72257">
        <w:rPr>
          <w:rFonts w:eastAsia="Times New Roman"/>
          <w:color w:val="000000"/>
          <w:sz w:val="28"/>
          <w:szCs w:val="28"/>
        </w:rPr>
        <w:t xml:space="preserve"> Н2О) и начинающимся непосредственно под лесной подстилкой. Образовавши</w:t>
      </w:r>
      <w:r w:rsidRPr="00C72257">
        <w:rPr>
          <w:rFonts w:eastAsia="Times New Roman"/>
          <w:color w:val="000000"/>
          <w:sz w:val="28"/>
          <w:szCs w:val="28"/>
        </w:rPr>
        <w:softHyphen/>
        <w:t>еся подзолистые почвы имеют кислые реакцию, обеднены питательны</w:t>
      </w:r>
      <w:r w:rsidRPr="00C72257">
        <w:rPr>
          <w:rFonts w:eastAsia="Times New Roman"/>
          <w:color w:val="000000"/>
          <w:sz w:val="28"/>
          <w:szCs w:val="28"/>
        </w:rPr>
        <w:softHyphen/>
        <w:t>ми веществами и илисто-коллоидной фракцией, бесструктурны, содер</w:t>
      </w:r>
      <w:r w:rsidRPr="00C72257">
        <w:rPr>
          <w:rFonts w:eastAsia="Times New Roman"/>
          <w:color w:val="000000"/>
          <w:sz w:val="28"/>
          <w:szCs w:val="28"/>
        </w:rPr>
        <w:softHyphen/>
        <w:t xml:space="preserve">жат гумуса в слое </w:t>
      </w:r>
      <w:r w:rsidRPr="00C72257">
        <w:rPr>
          <w:rFonts w:eastAsia="Times New Roman"/>
          <w:b/>
          <w:bCs/>
          <w:color w:val="000000"/>
          <w:sz w:val="28"/>
          <w:szCs w:val="28"/>
        </w:rPr>
        <w:t xml:space="preserve">4-10 </w:t>
      </w:r>
      <w:r w:rsidRPr="00C72257">
        <w:rPr>
          <w:rFonts w:eastAsia="Times New Roman"/>
          <w:color w:val="000000"/>
          <w:sz w:val="28"/>
          <w:szCs w:val="28"/>
        </w:rPr>
        <w:t>см не более 0,8-1,2%. Ввиду их низкого естествен</w:t>
      </w:r>
      <w:r w:rsidRPr="00C72257">
        <w:rPr>
          <w:rFonts w:eastAsia="Times New Roman"/>
          <w:color w:val="000000"/>
          <w:sz w:val="28"/>
          <w:szCs w:val="28"/>
        </w:rPr>
        <w:softHyphen/>
        <w:t>ного плодородия при необходимости вовлечения в пашню нуждаются в коренном и длительном окультирования с привлечением крупных зат</w:t>
      </w:r>
      <w:r w:rsidRPr="00C72257">
        <w:rPr>
          <w:rFonts w:eastAsia="Times New Roman"/>
          <w:color w:val="000000"/>
          <w:sz w:val="28"/>
          <w:szCs w:val="28"/>
        </w:rPr>
        <w:softHyphen/>
        <w:t>рат.</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Вследствие дерновогопочвообразовательного процесса,протекающего в чистом виде под луговой травянистой растительностью, непосредственно под дерниной (Ад) формируется гу-мусово-аккумулятивный горизонт (А). В виду разложения накапливаю</w:t>
      </w:r>
      <w:r w:rsidRPr="00C72257">
        <w:rPr>
          <w:rFonts w:eastAsia="Times New Roman"/>
          <w:color w:val="000000"/>
          <w:sz w:val="28"/>
          <w:szCs w:val="28"/>
        </w:rPr>
        <w:softHyphen/>
        <w:t>щихся травянистых остатков и их отмерших корней в верхней части про</w:t>
      </w:r>
      <w:r w:rsidRPr="00C72257">
        <w:rPr>
          <w:rFonts w:eastAsia="Times New Roman"/>
          <w:color w:val="000000"/>
          <w:sz w:val="28"/>
          <w:szCs w:val="28"/>
        </w:rPr>
        <w:softHyphen/>
        <w:t>филя, закрепления темноокрашенных гуматов кальция и магния, фор</w:t>
      </w:r>
      <w:r w:rsidRPr="00C72257">
        <w:rPr>
          <w:rFonts w:eastAsia="Times New Roman"/>
          <w:color w:val="000000"/>
          <w:sz w:val="28"/>
          <w:szCs w:val="28"/>
        </w:rPr>
        <w:softHyphen/>
        <w:t>мирующих водопрочную структуру, концентрируются элементы минерального питания и увеличивается содержание илистой и коллоид</w:t>
      </w:r>
      <w:r w:rsidRPr="00C72257">
        <w:rPr>
          <w:rFonts w:eastAsia="Times New Roman"/>
          <w:color w:val="000000"/>
          <w:sz w:val="28"/>
          <w:szCs w:val="28"/>
        </w:rPr>
        <w:softHyphen/>
        <w:t>ной фракции. Так, вследствие биологической концентрации мощной корневой системой травянистых луговых растений в верхней части про</w:t>
      </w:r>
      <w:r w:rsidRPr="00C72257">
        <w:rPr>
          <w:rFonts w:eastAsia="Times New Roman"/>
          <w:color w:val="000000"/>
          <w:sz w:val="28"/>
          <w:szCs w:val="28"/>
        </w:rPr>
        <w:softHyphen/>
        <w:t>филя карбонатов кальция и магния (слабокислая и нейтральная реакция почвы), а так же зольных элементов и азота, накопления гумуса (4-7% и более) и формируются на карбонатных породах весьма ценные в агро</w:t>
      </w:r>
      <w:r w:rsidRPr="00C72257">
        <w:rPr>
          <w:rFonts w:eastAsia="Times New Roman"/>
          <w:color w:val="000000"/>
          <w:sz w:val="28"/>
          <w:szCs w:val="28"/>
        </w:rPr>
        <w:softHyphen/>
        <w:t>номическом отношении дерновые почвы.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Преобладающими почвами в таежно-лесной зоне являются </w:t>
      </w:r>
      <w:r w:rsidRPr="00C72257">
        <w:rPr>
          <w:rFonts w:eastAsia="Times New Roman"/>
          <w:b/>
          <w:bCs/>
          <w:color w:val="000000"/>
          <w:sz w:val="28"/>
          <w:szCs w:val="28"/>
        </w:rPr>
        <w:t xml:space="preserve">дерново-подзолистые почвы, </w:t>
      </w:r>
      <w:r w:rsidRPr="00C72257">
        <w:rPr>
          <w:rFonts w:eastAsia="Times New Roman"/>
          <w:color w:val="000000"/>
          <w:sz w:val="28"/>
          <w:szCs w:val="28"/>
        </w:rPr>
        <w:t>формирующиеся под совместным влиянием подзоли</w:t>
      </w:r>
      <w:r w:rsidRPr="00C72257">
        <w:rPr>
          <w:rFonts w:eastAsia="Times New Roman"/>
          <w:color w:val="000000"/>
          <w:sz w:val="28"/>
          <w:szCs w:val="28"/>
        </w:rPr>
        <w:softHyphen/>
        <w:t>стого и дернового процессов почвообразования. И чем ярче выражен дер</w:t>
      </w:r>
      <w:r w:rsidRPr="00C72257">
        <w:rPr>
          <w:rFonts w:eastAsia="Times New Roman"/>
          <w:color w:val="000000"/>
          <w:sz w:val="28"/>
          <w:szCs w:val="28"/>
        </w:rPr>
        <w:softHyphen/>
        <w:t>новой процесс и слабее подзолистый, тем плодороднее оказывается обра</w:t>
      </w:r>
      <w:r w:rsidRPr="00C72257">
        <w:rPr>
          <w:rFonts w:eastAsia="Times New Roman"/>
          <w:color w:val="000000"/>
          <w:sz w:val="28"/>
          <w:szCs w:val="28"/>
        </w:rPr>
        <w:softHyphen/>
        <w:t>зовавшаяся почва. Для повышения агрономических свойств этих почв, значительные площади которых находится под пашней, необходимо уве</w:t>
      </w:r>
      <w:r w:rsidRPr="00C72257">
        <w:rPr>
          <w:rFonts w:eastAsia="Times New Roman"/>
          <w:color w:val="000000"/>
          <w:sz w:val="28"/>
          <w:szCs w:val="28"/>
        </w:rPr>
        <w:softHyphen/>
        <w:t>личивать мощность пахотного слоя (Ап &gt; 20-22 см), повысить содержание гумуса (более 2-2,5%) внесением большим норм органических удоб</w:t>
      </w:r>
      <w:r w:rsidRPr="00C72257">
        <w:rPr>
          <w:rFonts w:eastAsia="Times New Roman"/>
          <w:color w:val="000000"/>
          <w:sz w:val="28"/>
          <w:szCs w:val="28"/>
        </w:rPr>
        <w:softHyphen/>
        <w:t>рений, а также минеральных, снизить кислотность периодическим извест</w:t>
      </w:r>
      <w:r w:rsidRPr="00C72257">
        <w:rPr>
          <w:rFonts w:eastAsia="Times New Roman"/>
          <w:color w:val="000000"/>
          <w:sz w:val="28"/>
          <w:szCs w:val="28"/>
        </w:rPr>
        <w:softHyphen/>
        <w:t>кованием, усилить аэрацию путем удаления излишней влаги из пахотно</w:t>
      </w:r>
      <w:r w:rsidRPr="00C72257">
        <w:rPr>
          <w:rFonts w:eastAsia="Times New Roman"/>
          <w:color w:val="000000"/>
          <w:sz w:val="28"/>
          <w:szCs w:val="28"/>
        </w:rPr>
        <w:softHyphen/>
        <w:t>го слоя, расширить посевы многолетних бобовых и злаковых трав и т.п.</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таежно-лесной зоне значительное распространение получили бо</w:t>
      </w:r>
      <w:r w:rsidRPr="00C72257">
        <w:rPr>
          <w:rFonts w:eastAsia="Times New Roman"/>
          <w:color w:val="000000"/>
          <w:sz w:val="28"/>
          <w:szCs w:val="28"/>
        </w:rPr>
        <w:softHyphen/>
        <w:t>лотные почвы. Их формирование происходит в условиях избыточного увлажнения, когда на поверхности почвы вследствие неполного разло</w:t>
      </w:r>
      <w:r w:rsidRPr="00C72257">
        <w:rPr>
          <w:rFonts w:eastAsia="Times New Roman"/>
          <w:color w:val="000000"/>
          <w:sz w:val="28"/>
          <w:szCs w:val="28"/>
        </w:rPr>
        <w:softHyphen/>
        <w:t>жения растений ежегодно накапливается возрастающее количество орга</w:t>
      </w:r>
      <w:r w:rsidRPr="00C72257">
        <w:rPr>
          <w:rFonts w:eastAsia="Times New Roman"/>
          <w:color w:val="000000"/>
          <w:sz w:val="28"/>
          <w:szCs w:val="28"/>
        </w:rPr>
        <w:softHyphen/>
        <w:t>нических остатков. Так, под болотными растениями (Ао - очес) форми</w:t>
      </w:r>
      <w:r w:rsidRPr="00C72257">
        <w:rPr>
          <w:rFonts w:eastAsia="Times New Roman"/>
          <w:color w:val="000000"/>
          <w:sz w:val="28"/>
          <w:szCs w:val="28"/>
        </w:rPr>
        <w:softHyphen/>
        <w:t>руется разной мощности торфяной горизонт (Т), а под ним с ярко выра</w:t>
      </w:r>
      <w:r w:rsidRPr="00C72257">
        <w:rPr>
          <w:rFonts w:eastAsia="Times New Roman"/>
          <w:color w:val="000000"/>
          <w:sz w:val="28"/>
          <w:szCs w:val="28"/>
        </w:rPr>
        <w:softHyphen/>
        <w:t>женным анаэробным процессом минеральный глеевый горизонт (</w:t>
      </w:r>
      <w:r w:rsidRPr="00C72257">
        <w:rPr>
          <w:rFonts w:eastAsia="Times New Roman"/>
          <w:color w:val="000000"/>
          <w:sz w:val="28"/>
          <w:szCs w:val="28"/>
          <w:lang w:val="en-US"/>
        </w:rPr>
        <w:t>G</w:t>
      </w:r>
      <w:r w:rsidRPr="00C72257">
        <w:rPr>
          <w:rFonts w:eastAsia="Times New Roman"/>
          <w:color w:val="000000"/>
          <w:sz w:val="28"/>
          <w:szCs w:val="28"/>
        </w:rPr>
        <w:t>). Важнейшей особенностью болотообразовательного процесса является накопление на поверхности почвы слоя торфа, усиливающееся обедне</w:t>
      </w:r>
      <w:r w:rsidRPr="00C72257">
        <w:rPr>
          <w:rFonts w:eastAsia="Times New Roman"/>
          <w:color w:val="000000"/>
          <w:sz w:val="28"/>
          <w:szCs w:val="28"/>
        </w:rPr>
        <w:softHyphen/>
        <w:t>ние его верхних слоев элементами минерального питания и формирова</w:t>
      </w:r>
      <w:r w:rsidRPr="00C72257">
        <w:rPr>
          <w:rFonts w:eastAsia="Times New Roman"/>
          <w:color w:val="000000"/>
          <w:sz w:val="28"/>
          <w:szCs w:val="28"/>
        </w:rPr>
        <w:softHyphen/>
        <w:t>ние под ним внизу минерального глеевого горизонта.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Болотные почвы встречаются в других зонах страны. Они формиру</w:t>
      </w:r>
      <w:r w:rsidRPr="00C72257">
        <w:rPr>
          <w:rFonts w:eastAsia="Times New Roman"/>
          <w:color w:val="000000"/>
          <w:sz w:val="28"/>
          <w:szCs w:val="28"/>
        </w:rPr>
        <w:softHyphen/>
        <w:t xml:space="preserve">ются </w:t>
      </w:r>
      <w:r w:rsidRPr="00C72257">
        <w:rPr>
          <w:rFonts w:eastAsia="Times New Roman"/>
          <w:color w:val="000000"/>
          <w:sz w:val="28"/>
          <w:szCs w:val="28"/>
        </w:rPr>
        <w:lastRenderedPageBreak/>
        <w:t>как при заторфовывании водоемов и водораздельных участков (са</w:t>
      </w:r>
      <w:r w:rsidRPr="00C72257">
        <w:rPr>
          <w:rFonts w:eastAsia="Times New Roman"/>
          <w:color w:val="000000"/>
          <w:sz w:val="28"/>
          <w:szCs w:val="28"/>
        </w:rPr>
        <w:softHyphen/>
        <w:t>мые бедные и кислые торфяные почвы верховых болот), так и в пони</w:t>
      </w:r>
      <w:r w:rsidRPr="00C72257">
        <w:rPr>
          <w:rFonts w:eastAsia="Times New Roman"/>
          <w:color w:val="000000"/>
          <w:sz w:val="28"/>
          <w:szCs w:val="28"/>
        </w:rPr>
        <w:softHyphen/>
        <w:t>женных элементах рельефа, в том числе и в поймах рек (торфяные почвы низинных болот ). Последние почвы наиболее пригодны к освоению. При этом необходима система дорогостоящих мелиоративных и агротехни</w:t>
      </w:r>
      <w:r w:rsidRPr="00C72257">
        <w:rPr>
          <w:rFonts w:eastAsia="Times New Roman"/>
          <w:color w:val="000000"/>
          <w:sz w:val="28"/>
          <w:szCs w:val="28"/>
        </w:rPr>
        <w:softHyphen/>
        <w:t>ческих мероприятий: осушение дренажем (лучше закрытым с двусторон</w:t>
      </w:r>
      <w:r w:rsidRPr="00C72257">
        <w:rPr>
          <w:rFonts w:eastAsia="Times New Roman"/>
          <w:color w:val="000000"/>
          <w:sz w:val="28"/>
          <w:szCs w:val="28"/>
        </w:rPr>
        <w:softHyphen/>
        <w:t>ней системой регулирования водного режима); проведение культуртех-нических работ (уничтожение кочек, древесной растительности и т.п.); интенсивная обработка почвы; освоение пропашных севооборотов; при</w:t>
      </w:r>
      <w:r w:rsidRPr="00C72257">
        <w:rPr>
          <w:rFonts w:eastAsia="Times New Roman"/>
          <w:color w:val="000000"/>
          <w:sz w:val="28"/>
          <w:szCs w:val="28"/>
        </w:rPr>
        <w:softHyphen/>
        <w:t>менение минеральных удобрений и т.п.</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Почвы лесостепной зоны занимают около 7% территории и узкой полосой простираются с запада на восток страны южнее таежно-лесной зоны. Они формируется под сообществами травянистых растений луго</w:t>
      </w:r>
      <w:r w:rsidRPr="00C72257">
        <w:rPr>
          <w:rFonts w:eastAsia="Times New Roman"/>
          <w:color w:val="000000"/>
          <w:sz w:val="28"/>
          <w:szCs w:val="28"/>
        </w:rPr>
        <w:softHyphen/>
        <w:t>вых степей в чередовании с небольшими массивами осветленных широ</w:t>
      </w:r>
      <w:r w:rsidRPr="00C72257">
        <w:rPr>
          <w:rFonts w:eastAsia="Times New Roman"/>
          <w:color w:val="000000"/>
          <w:sz w:val="28"/>
          <w:szCs w:val="28"/>
        </w:rPr>
        <w:softHyphen/>
        <w:t>колиственных лесов. В таких условиях дерновый почвообразовательный процесс господствует над подзолистым, что и обуславливает формиро</w:t>
      </w:r>
      <w:r w:rsidRPr="00C72257">
        <w:rPr>
          <w:rFonts w:eastAsia="Times New Roman"/>
          <w:color w:val="000000"/>
          <w:sz w:val="28"/>
          <w:szCs w:val="28"/>
        </w:rPr>
        <w:softHyphen/>
        <w:t>вание серых лесных почв. Для них характерно наличие под горизонтом отмерших частей растений (Ао) темно-серого цвета гумусово-аккумуля-тивного (А,) горизонта с комковато ореховатой структурой мощностью 15-20 см и гумусово-элювиального (</w:t>
      </w:r>
      <w:r w:rsidRPr="00C72257">
        <w:rPr>
          <w:rFonts w:eastAsia="Times New Roman"/>
          <w:color w:val="000000"/>
          <w:sz w:val="28"/>
          <w:szCs w:val="28"/>
          <w:lang w:val="en-US"/>
        </w:rPr>
        <w:t>A</w:t>
      </w:r>
      <w:r w:rsidRPr="00C72257">
        <w:rPr>
          <w:rFonts w:eastAsia="Times New Roman"/>
          <w:color w:val="000000"/>
          <w:sz w:val="28"/>
          <w:szCs w:val="28"/>
        </w:rPr>
        <w:t>,</w:t>
      </w:r>
      <w:r w:rsidRPr="00C72257">
        <w:rPr>
          <w:rFonts w:eastAsia="Times New Roman"/>
          <w:color w:val="000000"/>
          <w:sz w:val="28"/>
          <w:szCs w:val="28"/>
          <w:lang w:val="en-US"/>
        </w:rPr>
        <w:t>Aj</w:t>
      </w:r>
      <w:r w:rsidRPr="00C72257">
        <w:rPr>
          <w:rFonts w:eastAsia="Times New Roman"/>
          <w:color w:val="000000"/>
          <w:sz w:val="28"/>
          <w:szCs w:val="28"/>
        </w:rPr>
        <w:t>) горизонта (10-15 см и более) со следами оподзоливания в виде кремнеземистой присыпки по граням структурных отдельностей ореховатой формы.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Различают подтипы: светло-серые (1,5-3% гумуса и мощность А, ме</w:t>
      </w:r>
      <w:r w:rsidRPr="00C72257">
        <w:rPr>
          <w:rFonts w:eastAsia="Times New Roman"/>
          <w:color w:val="000000"/>
          <w:sz w:val="28"/>
          <w:szCs w:val="28"/>
        </w:rPr>
        <w:softHyphen/>
        <w:t>нее 20 см), серые и темно серые (свыше 4-5% гумуса и А, более 25 см) лесные почвы. Наиболее плодородны темно-серые почвы, которые при</w:t>
      </w:r>
      <w:r w:rsidRPr="00C72257">
        <w:rPr>
          <w:rFonts w:eastAsia="Times New Roman"/>
          <w:color w:val="000000"/>
          <w:sz w:val="28"/>
          <w:szCs w:val="28"/>
        </w:rPr>
        <w:softHyphen/>
        <w:t>годны для возделывания зерновых, технических, зернобобовых, крупя</w:t>
      </w:r>
      <w:r w:rsidRPr="00C72257">
        <w:rPr>
          <w:rFonts w:eastAsia="Times New Roman"/>
          <w:color w:val="000000"/>
          <w:sz w:val="28"/>
          <w:szCs w:val="28"/>
        </w:rPr>
        <w:softHyphen/>
        <w:t>ных, овощных и других культур. Для повышения плодородия серых лес</w:t>
      </w:r>
      <w:r w:rsidRPr="00C72257">
        <w:rPr>
          <w:rFonts w:eastAsia="Times New Roman"/>
          <w:color w:val="000000"/>
          <w:sz w:val="28"/>
          <w:szCs w:val="28"/>
        </w:rPr>
        <w:softHyphen/>
        <w:t>ных почв необходимо систематически вносить органические и минераль</w:t>
      </w:r>
      <w:r w:rsidRPr="00C72257">
        <w:rPr>
          <w:rFonts w:eastAsia="Times New Roman"/>
          <w:color w:val="000000"/>
          <w:sz w:val="28"/>
          <w:szCs w:val="28"/>
        </w:rPr>
        <w:softHyphen/>
        <w:t>ные удобрения, углублять пахотный спой, проводить периодически известкование, осуществлять систему противоэрозионных мероприятий, возделывать многолетние травы и т.п.</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лесостепной и степной зонах, южнее серых лесных почв, расположе</w:t>
      </w:r>
      <w:r w:rsidRPr="00C72257">
        <w:rPr>
          <w:rFonts w:eastAsia="Times New Roman"/>
          <w:color w:val="000000"/>
          <w:sz w:val="28"/>
          <w:szCs w:val="28"/>
        </w:rPr>
        <w:softHyphen/>
        <w:t xml:space="preserve">ны </w:t>
      </w:r>
      <w:r w:rsidRPr="00C72257">
        <w:rPr>
          <w:rFonts w:eastAsia="Times New Roman"/>
          <w:b/>
          <w:bCs/>
          <w:color w:val="000000"/>
          <w:sz w:val="28"/>
          <w:szCs w:val="28"/>
        </w:rPr>
        <w:t xml:space="preserve">черноземные почвы, </w:t>
      </w:r>
      <w:r w:rsidRPr="00C72257">
        <w:rPr>
          <w:rFonts w:eastAsia="Times New Roman"/>
          <w:color w:val="000000"/>
          <w:sz w:val="28"/>
          <w:szCs w:val="28"/>
        </w:rPr>
        <w:t>которые широкой полосой простираются от запа</w:t>
      </w:r>
      <w:r w:rsidRPr="00C72257">
        <w:rPr>
          <w:rFonts w:eastAsia="Times New Roman"/>
          <w:color w:val="000000"/>
          <w:sz w:val="28"/>
          <w:szCs w:val="28"/>
        </w:rPr>
        <w:softHyphen/>
        <w:t>да страны к востоку и пятнами доходят до Забайкалья. Эти почвы сфор</w:t>
      </w:r>
      <w:r w:rsidRPr="00C72257">
        <w:rPr>
          <w:rFonts w:eastAsia="Times New Roman"/>
          <w:color w:val="000000"/>
          <w:sz w:val="28"/>
          <w:szCs w:val="28"/>
        </w:rPr>
        <w:softHyphen/>
        <w:t>мировались преимущественно на лессовидных карбонатных породах тя</w:t>
      </w:r>
      <w:r w:rsidRPr="00C72257">
        <w:rPr>
          <w:rFonts w:eastAsia="Times New Roman"/>
          <w:color w:val="000000"/>
          <w:sz w:val="28"/>
          <w:szCs w:val="28"/>
        </w:rPr>
        <w:softHyphen/>
        <w:t>желосуглинистых под лугово-степной растительностью. Отмирая осенью, она оставляет в почве и главным образом в виде корневых остатков до 10-15 т на 1 га сухих органических остатков. Неглубокое промачивание почвы осадками (непромывной тип водного режима) способствует на</w:t>
      </w:r>
      <w:r w:rsidRPr="00C72257">
        <w:rPr>
          <w:rFonts w:eastAsia="Times New Roman"/>
          <w:color w:val="000000"/>
          <w:sz w:val="28"/>
          <w:szCs w:val="28"/>
        </w:rPr>
        <w:softHyphen/>
        <w:t>коплению в слое 50-80 см и более темноокрашенных гумусовых веществ (</w:t>
      </w:r>
      <w:r w:rsidRPr="00C72257">
        <w:rPr>
          <w:rFonts w:eastAsia="Times New Roman"/>
          <w:color w:val="000000"/>
          <w:sz w:val="28"/>
          <w:szCs w:val="28"/>
          <w:lang w:val="en-US"/>
        </w:rPr>
        <w:t>S</w:t>
      </w:r>
      <w:r w:rsidRPr="00C72257">
        <w:rPr>
          <w:rFonts w:eastAsia="Times New Roman"/>
          <w:color w:val="000000"/>
          <w:sz w:val="28"/>
          <w:szCs w:val="28"/>
        </w:rPr>
        <w:t>-11% и более), которые взаимодействуя с соединениями кальция и маг</w:t>
      </w:r>
      <w:r w:rsidRPr="00C72257">
        <w:rPr>
          <w:rFonts w:eastAsia="Times New Roman"/>
          <w:color w:val="000000"/>
          <w:sz w:val="28"/>
          <w:szCs w:val="28"/>
        </w:rPr>
        <w:softHyphen/>
        <w:t>ния в условиях чередующихся аэробных и анаэробных процессов способ</w:t>
      </w:r>
      <w:r w:rsidRPr="00C72257">
        <w:rPr>
          <w:rFonts w:eastAsia="Times New Roman"/>
          <w:color w:val="000000"/>
          <w:sz w:val="28"/>
          <w:szCs w:val="28"/>
        </w:rPr>
        <w:softHyphen/>
        <w:t>ствуют образованию водопрочной зернистой структуры почвы и с реак</w:t>
      </w:r>
      <w:r w:rsidRPr="00C72257">
        <w:rPr>
          <w:rFonts w:eastAsia="Times New Roman"/>
          <w:color w:val="000000"/>
          <w:sz w:val="28"/>
          <w:szCs w:val="28"/>
        </w:rPr>
        <w:softHyphen/>
        <w:t>цией близкой к нейтральной. В зависимости от особенностей почвообра</w:t>
      </w:r>
      <w:r w:rsidRPr="00C72257">
        <w:rPr>
          <w:rFonts w:eastAsia="Times New Roman"/>
          <w:color w:val="000000"/>
          <w:sz w:val="28"/>
          <w:szCs w:val="28"/>
        </w:rPr>
        <w:softHyphen/>
        <w:t>зования выделяют подтипы черноземов: оподзоленные (содержание гумуса 5-7% и мощностью гумусового горизонта А + АВ около 40-50 см), выще</w:t>
      </w:r>
      <w:r w:rsidRPr="00C72257">
        <w:rPr>
          <w:rFonts w:eastAsia="Times New Roman"/>
          <w:color w:val="000000"/>
          <w:sz w:val="28"/>
          <w:szCs w:val="28"/>
        </w:rPr>
        <w:softHyphen/>
        <w:t>лоченные, типичные (гумуса 9-11% и А + АВ &gt; 80-100 см), обыкновенные и южные (гумуса 4-6% и А + АВ около 40-50 см).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lastRenderedPageBreak/>
        <w:t>Черноземные почвы наиболее плодородны и потому в некоторых ре-гионах распаханность их достигает 70-90% территории. С запада на вос</w:t>
      </w:r>
      <w:r w:rsidRPr="00C72257">
        <w:rPr>
          <w:rFonts w:eastAsia="Times New Roman"/>
          <w:color w:val="000000"/>
          <w:sz w:val="28"/>
          <w:szCs w:val="28"/>
        </w:rPr>
        <w:softHyphen/>
        <w:t>ток среднегодовое количество осадков изменяется от 500 мм до 300 мм, а продолжительность вегетационного периода соответственно от 180 до 140 дней. Здесь возделывают различные зерновые, технические, крупяные и многие другие культуры. Однако для повышения их эффективного пло</w:t>
      </w:r>
      <w:r w:rsidRPr="00C72257">
        <w:rPr>
          <w:rFonts w:eastAsia="Times New Roman"/>
          <w:color w:val="000000"/>
          <w:sz w:val="28"/>
          <w:szCs w:val="28"/>
        </w:rPr>
        <w:softHyphen/>
        <w:t>дородия и сохранения агрономически ценных свойств необходимо вно</w:t>
      </w:r>
      <w:r w:rsidRPr="00C72257">
        <w:rPr>
          <w:rFonts w:eastAsia="Times New Roman"/>
          <w:color w:val="000000"/>
          <w:sz w:val="28"/>
          <w:szCs w:val="28"/>
        </w:rPr>
        <w:softHyphen/>
        <w:t>сить умеренные нормы минеральных и, прежде всего, фосфорных и орга</w:t>
      </w:r>
      <w:r w:rsidRPr="00C72257">
        <w:rPr>
          <w:rFonts w:eastAsia="Times New Roman"/>
          <w:color w:val="000000"/>
          <w:sz w:val="28"/>
          <w:szCs w:val="28"/>
        </w:rPr>
        <w:softHyphen/>
        <w:t>нических удобрений, ограничить интенсивность обработок, разрушаю</w:t>
      </w:r>
      <w:r w:rsidRPr="00C72257">
        <w:rPr>
          <w:rFonts w:eastAsia="Times New Roman"/>
          <w:color w:val="000000"/>
          <w:sz w:val="28"/>
          <w:szCs w:val="28"/>
        </w:rPr>
        <w:softHyphen/>
        <w:t>щих структуру почвы, вводить в севообороты посевы многолетних трав и промежуточных культур, использовать приемы по улучшению водного режима (чистые пары, меняющаяся глубина обработки, снежная мелио</w:t>
      </w:r>
      <w:r w:rsidRPr="00C72257">
        <w:rPr>
          <w:rFonts w:eastAsia="Times New Roman"/>
          <w:color w:val="000000"/>
          <w:sz w:val="28"/>
          <w:szCs w:val="28"/>
        </w:rPr>
        <w:softHyphen/>
        <w:t>рация и т.п.), а также осуществлять почвозащитные мероприятия по борьбе с водной и ветровой эрозией почв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зоне сухих степей, расположенной южней черноземных почв, пре</w:t>
      </w:r>
      <w:r w:rsidRPr="00C72257">
        <w:rPr>
          <w:rFonts w:eastAsia="Times New Roman"/>
          <w:color w:val="000000"/>
          <w:sz w:val="28"/>
          <w:szCs w:val="28"/>
        </w:rPr>
        <w:softHyphen/>
        <w:t xml:space="preserve">обладают </w:t>
      </w:r>
      <w:r w:rsidRPr="00C72257">
        <w:rPr>
          <w:rFonts w:eastAsia="Times New Roman"/>
          <w:b/>
          <w:bCs/>
          <w:color w:val="000000"/>
          <w:sz w:val="28"/>
          <w:szCs w:val="28"/>
        </w:rPr>
        <w:t xml:space="preserve">каштановые почвы. </w:t>
      </w:r>
      <w:r w:rsidRPr="00C72257">
        <w:rPr>
          <w:rFonts w:eastAsia="Times New Roman"/>
          <w:color w:val="000000"/>
          <w:sz w:val="28"/>
          <w:szCs w:val="28"/>
        </w:rPr>
        <w:t>Почвообразующие породы разнообразны, но многие их них, кроме лессов, содержат большое количество водо</w:t>
      </w:r>
      <w:r w:rsidRPr="00C72257">
        <w:rPr>
          <w:rFonts w:eastAsia="Times New Roman"/>
          <w:color w:val="000000"/>
          <w:sz w:val="28"/>
          <w:szCs w:val="28"/>
        </w:rPr>
        <w:softHyphen/>
        <w:t>растворимых солей. Травянистая растительность изреженная и весьма скудная, а ее опад содержит большое количество минеральных соедине</w:t>
      </w:r>
      <w:r w:rsidRPr="00C72257">
        <w:rPr>
          <w:rFonts w:eastAsia="Times New Roman"/>
          <w:color w:val="000000"/>
          <w:sz w:val="28"/>
          <w:szCs w:val="28"/>
        </w:rPr>
        <w:softHyphen/>
        <w:t>ний, обуславливающий образование засоленных почв. Климат этой зоны резко континентальный, суровый. С запада на восток продолжительность вегетационного периода изменяется с 220 до 170 дней, а среднегодовое количество осадков от 400 до 200 мм при преобладании испарения вла</w:t>
      </w:r>
      <w:r w:rsidRPr="00C72257">
        <w:rPr>
          <w:rFonts w:eastAsia="Times New Roman"/>
          <w:color w:val="000000"/>
          <w:sz w:val="28"/>
          <w:szCs w:val="28"/>
        </w:rPr>
        <w:softHyphen/>
        <w:t>ги над осадками в 3-4 раза. Здесь развито зерновое хозяйство и паст</w:t>
      </w:r>
      <w:r w:rsidRPr="00C72257">
        <w:rPr>
          <w:rFonts w:eastAsia="Times New Roman"/>
          <w:color w:val="000000"/>
          <w:sz w:val="28"/>
          <w:szCs w:val="28"/>
        </w:rPr>
        <w:softHyphen/>
        <w:t>бищное животноводство.</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Формирование каштановых почв происходит под изреженной полын-но-ковыльно-типчаковой растительностью. Малое количество поступа</w:t>
      </w:r>
      <w:r w:rsidRPr="00C72257">
        <w:rPr>
          <w:rFonts w:eastAsia="Times New Roman"/>
          <w:color w:val="000000"/>
          <w:sz w:val="28"/>
          <w:szCs w:val="28"/>
        </w:rPr>
        <w:softHyphen/>
        <w:t>ющих в почву растительных остатков, преобладание контрасных аэроб</w:t>
      </w:r>
      <w:r w:rsidRPr="00C72257">
        <w:rPr>
          <w:rFonts w:eastAsia="Times New Roman"/>
          <w:color w:val="000000"/>
          <w:sz w:val="28"/>
          <w:szCs w:val="28"/>
        </w:rPr>
        <w:softHyphen/>
        <w:t>ных процессов над гумификацией обуславливает малое накопление в почве гумусовых веществ. При небольшом количестве осадков раство</w:t>
      </w:r>
      <w:r w:rsidRPr="00C72257">
        <w:rPr>
          <w:rFonts w:eastAsia="Times New Roman"/>
          <w:color w:val="000000"/>
          <w:sz w:val="28"/>
          <w:szCs w:val="28"/>
        </w:rPr>
        <w:softHyphen/>
        <w:t>римые соли и карбонаты часто остаются в пределах гумусового гори</w:t>
      </w:r>
      <w:r w:rsidRPr="00C72257">
        <w:rPr>
          <w:rFonts w:eastAsia="Times New Roman"/>
          <w:color w:val="000000"/>
          <w:sz w:val="28"/>
          <w:szCs w:val="28"/>
        </w:rPr>
        <w:softHyphen/>
        <w:t>зонта. Поэтому содержание в этих почвах гумуса невелико (2,5-4,0%), а мощность гумусового слоя (А + В,) с преобладанием каштанового цвета (отсюда их название) и комковато-пылеватой структуры обычно не пре</w:t>
      </w:r>
      <w:r w:rsidRPr="00C72257">
        <w:rPr>
          <w:rFonts w:eastAsia="Times New Roman"/>
          <w:color w:val="000000"/>
          <w:sz w:val="28"/>
          <w:szCs w:val="28"/>
        </w:rPr>
        <w:softHyphen/>
        <w:t>вышает 30-40 см. Наличие водорастворимых солей и внедрение в по</w:t>
      </w:r>
      <w:r w:rsidRPr="00C72257">
        <w:rPr>
          <w:rFonts w:eastAsia="Times New Roman"/>
          <w:color w:val="000000"/>
          <w:sz w:val="28"/>
          <w:szCs w:val="28"/>
        </w:rPr>
        <w:softHyphen/>
        <w:t>чвенный поглощающий комплекс иона натрия ухудшает свойства этих почв (неводопрочная комковато-призматическая структура, скопление солей, солонцеватость и т.п.). Ниже, в горизонте (В2) гумусовых зате</w:t>
      </w:r>
      <w:r w:rsidRPr="00C72257">
        <w:rPr>
          <w:rFonts w:eastAsia="Times New Roman"/>
          <w:color w:val="000000"/>
          <w:sz w:val="28"/>
          <w:szCs w:val="28"/>
        </w:rPr>
        <w:softHyphen/>
        <w:t>ков и в материнской породе (С), обнаруживается большое содержание карбонатов кальция и гипса. Реакция почвенного раствора слабоще</w:t>
      </w:r>
      <w:r w:rsidRPr="00C72257">
        <w:rPr>
          <w:rFonts w:eastAsia="Times New Roman"/>
          <w:color w:val="000000"/>
          <w:sz w:val="28"/>
          <w:szCs w:val="28"/>
        </w:rPr>
        <w:softHyphen/>
        <w:t>лочная (рН = 7,2-7,5).</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 содержанию гумуса эти почвы подразделяют на подтипы: темно-каштановые (4-5%), каштановые (3-4%) и светло-каштановые (2-3%). В этом же ряду ухудшаются их свойства: уменьшается мощность гумусо</w:t>
      </w:r>
      <w:r w:rsidRPr="00C72257">
        <w:rPr>
          <w:rFonts w:eastAsia="Times New Roman"/>
          <w:color w:val="000000"/>
          <w:sz w:val="28"/>
          <w:szCs w:val="28"/>
        </w:rPr>
        <w:softHyphen/>
        <w:t>вого горизонта, ухудшается оструктуренность, повышается щелочность, приближается к поверхности соленосносный горизонт и т.п.</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При общих положительных агрономических свойствах земледелие в зоне </w:t>
      </w:r>
      <w:r w:rsidRPr="00C72257">
        <w:rPr>
          <w:rFonts w:eastAsia="Times New Roman"/>
          <w:color w:val="000000"/>
          <w:sz w:val="28"/>
          <w:szCs w:val="28"/>
        </w:rPr>
        <w:lastRenderedPageBreak/>
        <w:t>каштановых почв обычно неустойчиво и низкопродуктивно из-за частых воздушных и почвенных засух (рискованное земледелие). Поэто</w:t>
      </w:r>
      <w:r w:rsidRPr="00C72257">
        <w:rPr>
          <w:rFonts w:eastAsia="Times New Roman"/>
          <w:color w:val="000000"/>
          <w:sz w:val="28"/>
          <w:szCs w:val="28"/>
        </w:rPr>
        <w:softHyphen/>
        <w:t>му система агрономических мероприятий должна быть направлена на улучшение водного режима (чистые и кулисные пары, снегонакопление, орошение и т.п ), улучшение агрофизических свойств почвы (специальная обработка, химическая мелиорация и т.п.), борьба с ветровой эрозией (по</w:t>
      </w:r>
      <w:r w:rsidRPr="00C72257">
        <w:rPr>
          <w:rFonts w:eastAsia="Times New Roman"/>
          <w:color w:val="000000"/>
          <w:sz w:val="28"/>
          <w:szCs w:val="28"/>
        </w:rPr>
        <w:softHyphen/>
        <w:t>сев кулис, плоскорезная обработка почвы, полосное земледелие, освоение противоэрозионных севооборотов), использование удобрений и др. В зоне распространения каштановых и черноземных почв нередко наблюдается значительное накопление в них различных водораствори</w:t>
      </w:r>
      <w:r w:rsidRPr="00C72257">
        <w:rPr>
          <w:rFonts w:eastAsia="Times New Roman"/>
          <w:color w:val="000000"/>
          <w:sz w:val="28"/>
          <w:szCs w:val="28"/>
        </w:rPr>
        <w:softHyphen/>
        <w:t>мых солей, что приводит к формированию солончаков и солонцов.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Солончаки - почвы, содержащие в своем составе водорастворимых солей 0,6% и более по всему профилю почвы и с большей концентрацией в верхнем горизонте (иногда до 15-25%). Среди солей преобладают хлори</w:t>
      </w:r>
      <w:r w:rsidRPr="00C72257">
        <w:rPr>
          <w:rFonts w:eastAsia="Times New Roman"/>
          <w:color w:val="000000"/>
          <w:sz w:val="28"/>
          <w:szCs w:val="28"/>
        </w:rPr>
        <w:softHyphen/>
        <w:t>ды и сульфаты натрия, кальция и магния, которые при концентрации свыше 0,3-0,6% приводят к изреживанию и даже полной гибели посевов.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 слабозасоленных почвах (менее 0,3-0,6%) могут возделываться со-леустойчивые культуры: пырей бескорневищный, волоснец сибирский, райграс однолетний, рис, дониик белый, люцерна, свекла сахарная и кормовая, ячмень. Обычно же сельскохозяйственное использование со</w:t>
      </w:r>
      <w:r w:rsidRPr="00C72257">
        <w:rPr>
          <w:rFonts w:eastAsia="Times New Roman"/>
          <w:color w:val="000000"/>
          <w:sz w:val="28"/>
          <w:szCs w:val="28"/>
        </w:rPr>
        <w:softHyphen/>
        <w:t>лончаков возможно только при их коренной мелиорации (понижение уровня грунтовых вод, глубокое рыхление, соблюдение норм орошения, промывка с устройством дренажа и т.п.).</w:t>
      </w:r>
    </w:p>
    <w:p w:rsidR="00FA58E2" w:rsidRPr="00C72257" w:rsidRDefault="00FA58E2" w:rsidP="00FA58E2">
      <w:pPr>
        <w:shd w:val="clear" w:color="auto" w:fill="FFFFFF"/>
        <w:ind w:firstLine="567"/>
        <w:jc w:val="both"/>
        <w:rPr>
          <w:rFonts w:eastAsia="Times New Roman"/>
          <w:color w:val="000000"/>
          <w:sz w:val="28"/>
          <w:szCs w:val="28"/>
        </w:rPr>
      </w:pPr>
      <w:r w:rsidRPr="00C72257">
        <w:rPr>
          <w:rFonts w:eastAsia="Times New Roman"/>
          <w:b/>
          <w:bCs/>
          <w:color w:val="000000"/>
          <w:sz w:val="28"/>
          <w:szCs w:val="28"/>
        </w:rPr>
        <w:t xml:space="preserve">Солонцы </w:t>
      </w:r>
      <w:r w:rsidRPr="00C72257">
        <w:rPr>
          <w:rFonts w:eastAsia="Times New Roman"/>
          <w:color w:val="000000"/>
          <w:sz w:val="28"/>
          <w:szCs w:val="28"/>
        </w:rPr>
        <w:t>характеризуются повышенным содержанием в почвенном поглощающем комплексе катионов натрия и магния, щелочной реак</w:t>
      </w:r>
      <w:r w:rsidRPr="00C72257">
        <w:rPr>
          <w:rFonts w:eastAsia="Times New Roman"/>
          <w:color w:val="000000"/>
          <w:sz w:val="28"/>
          <w:szCs w:val="28"/>
        </w:rPr>
        <w:softHyphen/>
        <w:t>цией (рН = 8-9 и более), а солевой горизонт обычно опущен до уровня материнской (С) породы. Гумусово-элювиальный (А,) горизонт (над-солонцеватый) комковато-пылеватый, обеднен гумусом и коллоидами, которые вымываются в иллювиальный (В,) горизонт (солонцовый). Последний содержит много поглощенного натрия (более 15-20% от ем</w:t>
      </w:r>
      <w:r w:rsidRPr="00C72257">
        <w:rPr>
          <w:rFonts w:eastAsia="Times New Roman"/>
          <w:color w:val="000000"/>
          <w:sz w:val="28"/>
          <w:szCs w:val="28"/>
        </w:rPr>
        <w:softHyphen/>
        <w:t>кости поглощения), обогащен коллоидами, имеет прочную столбчатую и призматическую структуру, которая при увлажнении набухает и становится вязкой и неводопроницаемой. По мощности надсолонце-ватого горизонта (А,) различают солонцы; корковые (менее 5 см), мел</w:t>
      </w:r>
      <w:r w:rsidRPr="00C72257">
        <w:rPr>
          <w:rFonts w:eastAsia="Times New Roman"/>
          <w:color w:val="000000"/>
          <w:sz w:val="28"/>
          <w:szCs w:val="28"/>
        </w:rPr>
        <w:softHyphen/>
        <w:t>кие (5-10см), средние (10-18 см) и глубокие (более 18 см). Для вовлече</w:t>
      </w:r>
      <w:r w:rsidRPr="00C72257">
        <w:rPr>
          <w:rFonts w:eastAsia="Times New Roman"/>
          <w:color w:val="000000"/>
          <w:sz w:val="28"/>
          <w:szCs w:val="28"/>
        </w:rPr>
        <w:softHyphen/>
        <w:t>ния в культуру солонцы нуждаются в специальных мелиоративных ме</w:t>
      </w:r>
      <w:r w:rsidRPr="00C72257">
        <w:rPr>
          <w:rFonts w:eastAsia="Times New Roman"/>
          <w:color w:val="000000"/>
          <w:sz w:val="28"/>
          <w:szCs w:val="28"/>
        </w:rPr>
        <w:softHyphen/>
        <w:t>роприятиях: внесение гипса для вытеснения поглощенного натрия, нейтрализация щелочной реакции, улучшение водного режима и струк</w:t>
      </w:r>
      <w:r w:rsidRPr="00C72257">
        <w:rPr>
          <w:rFonts w:eastAsia="Times New Roman"/>
          <w:color w:val="000000"/>
          <w:sz w:val="28"/>
          <w:szCs w:val="28"/>
        </w:rPr>
        <w:softHyphen/>
        <w:t>туры почвы, глубокая и трехъярусная вспашка, внесение органических и минеральных удобрений, посевы устойчивых культур и т.п.</w:t>
      </w:r>
    </w:p>
    <w:p w:rsidR="00FA58E2" w:rsidRPr="00C72257" w:rsidRDefault="00FA58E2" w:rsidP="00FA58E2">
      <w:pPr>
        <w:shd w:val="clear" w:color="auto" w:fill="FFFFFF"/>
        <w:ind w:firstLine="567"/>
        <w:jc w:val="both"/>
        <w:rPr>
          <w:rFonts w:eastAsia="Times New Roman"/>
          <w:color w:val="000000"/>
          <w:sz w:val="28"/>
          <w:szCs w:val="28"/>
        </w:rPr>
      </w:pPr>
    </w:p>
    <w:p w:rsidR="00FA58E2" w:rsidRPr="00C72257" w:rsidRDefault="00FA58E2" w:rsidP="00FA58E2">
      <w:pPr>
        <w:shd w:val="clear" w:color="auto" w:fill="FFFFFF"/>
        <w:ind w:firstLine="567"/>
        <w:jc w:val="both"/>
        <w:rPr>
          <w:b/>
          <w:sz w:val="28"/>
          <w:szCs w:val="28"/>
        </w:rPr>
      </w:pPr>
      <w:r w:rsidRPr="00C72257">
        <w:rPr>
          <w:b/>
          <w:sz w:val="28"/>
          <w:szCs w:val="28"/>
        </w:rPr>
        <w:t>Контрольные вопросы</w:t>
      </w:r>
    </w:p>
    <w:p w:rsidR="00FA58E2" w:rsidRPr="00C72257" w:rsidRDefault="00FA58E2" w:rsidP="00FA58E2">
      <w:pPr>
        <w:pStyle w:val="a5"/>
        <w:numPr>
          <w:ilvl w:val="0"/>
          <w:numId w:val="41"/>
        </w:numPr>
        <w:shd w:val="clear" w:color="auto" w:fill="FFFFFF"/>
        <w:jc w:val="both"/>
        <w:rPr>
          <w:sz w:val="28"/>
          <w:szCs w:val="28"/>
        </w:rPr>
      </w:pPr>
      <w:r w:rsidRPr="00C72257">
        <w:rPr>
          <w:sz w:val="28"/>
          <w:szCs w:val="28"/>
        </w:rPr>
        <w:t>Перечислите основные морфологические признаки почв</w:t>
      </w:r>
    </w:p>
    <w:p w:rsidR="00FA58E2" w:rsidRPr="00C72257" w:rsidRDefault="00FA58E2" w:rsidP="00FA58E2">
      <w:pPr>
        <w:pStyle w:val="a5"/>
        <w:numPr>
          <w:ilvl w:val="0"/>
          <w:numId w:val="41"/>
        </w:numPr>
        <w:shd w:val="clear" w:color="auto" w:fill="FFFFFF"/>
        <w:jc w:val="both"/>
        <w:rPr>
          <w:sz w:val="28"/>
          <w:szCs w:val="28"/>
        </w:rPr>
      </w:pPr>
      <w:r w:rsidRPr="00C72257">
        <w:rPr>
          <w:sz w:val="28"/>
          <w:szCs w:val="28"/>
        </w:rPr>
        <w:t>Назовите основные типы почв Росси</w:t>
      </w:r>
    </w:p>
    <w:p w:rsidR="00FA58E2" w:rsidRPr="00C72257" w:rsidRDefault="00FA58E2" w:rsidP="00FA58E2">
      <w:pPr>
        <w:pStyle w:val="a5"/>
        <w:numPr>
          <w:ilvl w:val="0"/>
          <w:numId w:val="41"/>
        </w:numPr>
        <w:shd w:val="clear" w:color="auto" w:fill="FFFFFF"/>
        <w:jc w:val="both"/>
        <w:rPr>
          <w:sz w:val="28"/>
          <w:szCs w:val="28"/>
        </w:rPr>
      </w:pPr>
      <w:r w:rsidRPr="00C72257">
        <w:rPr>
          <w:sz w:val="28"/>
          <w:szCs w:val="28"/>
        </w:rPr>
        <w:t>Каково различие между механические составом и структурой почвы?</w:t>
      </w:r>
    </w:p>
    <w:p w:rsidR="00FA58E2" w:rsidRPr="00C72257" w:rsidRDefault="00FA58E2" w:rsidP="00FA58E2">
      <w:pPr>
        <w:shd w:val="clear" w:color="auto" w:fill="FFFFFF"/>
        <w:ind w:firstLine="567"/>
        <w:jc w:val="both"/>
        <w:rPr>
          <w:sz w:val="28"/>
          <w:szCs w:val="28"/>
        </w:rPr>
      </w:pPr>
    </w:p>
    <w:p w:rsidR="00FA58E2" w:rsidRPr="00C72257" w:rsidRDefault="00FA58E2" w:rsidP="00FA58E2">
      <w:pPr>
        <w:jc w:val="center"/>
        <w:rPr>
          <w:b/>
          <w:sz w:val="28"/>
          <w:szCs w:val="28"/>
        </w:rPr>
      </w:pPr>
      <w:r w:rsidRPr="00C72257">
        <w:rPr>
          <w:b/>
          <w:sz w:val="28"/>
          <w:szCs w:val="28"/>
        </w:rPr>
        <w:lastRenderedPageBreak/>
        <w:t>ЛЕКЦИЯ  4.</w:t>
      </w:r>
    </w:p>
    <w:p w:rsidR="00FA58E2" w:rsidRPr="00C72257" w:rsidRDefault="00FA58E2" w:rsidP="00FA58E2">
      <w:pPr>
        <w:rPr>
          <w:b/>
          <w:sz w:val="28"/>
          <w:szCs w:val="28"/>
        </w:rPr>
      </w:pPr>
      <w:r w:rsidRPr="00C72257">
        <w:rPr>
          <w:b/>
          <w:sz w:val="28"/>
          <w:szCs w:val="28"/>
        </w:rPr>
        <w:t>Тема:СОРНЫЕ РАСТЕНИЯ И МЕРЫ БОРЬБЫ С НИМИ</w:t>
      </w:r>
    </w:p>
    <w:p w:rsidR="00C72257" w:rsidRDefault="00C72257" w:rsidP="00FA58E2">
      <w:pPr>
        <w:rPr>
          <w:b/>
          <w:sz w:val="28"/>
          <w:szCs w:val="28"/>
        </w:rPr>
      </w:pPr>
      <w:r>
        <w:rPr>
          <w:b/>
          <w:sz w:val="28"/>
          <w:szCs w:val="28"/>
        </w:rPr>
        <w:t>План:</w:t>
      </w:r>
    </w:p>
    <w:p w:rsidR="00FA58E2" w:rsidRPr="00C72257" w:rsidRDefault="00FA58E2" w:rsidP="00FA58E2">
      <w:pPr>
        <w:rPr>
          <w:sz w:val="28"/>
          <w:szCs w:val="28"/>
        </w:rPr>
      </w:pPr>
      <w:r w:rsidRPr="00C72257">
        <w:rPr>
          <w:sz w:val="28"/>
          <w:szCs w:val="28"/>
        </w:rPr>
        <w:t>1.Понятие о сорных растениях</w:t>
      </w:r>
    </w:p>
    <w:p w:rsidR="00FA58E2" w:rsidRPr="00C72257" w:rsidRDefault="00FA58E2" w:rsidP="00FA58E2">
      <w:pPr>
        <w:rPr>
          <w:sz w:val="28"/>
          <w:szCs w:val="28"/>
        </w:rPr>
      </w:pPr>
      <w:r w:rsidRPr="00C72257">
        <w:rPr>
          <w:sz w:val="28"/>
          <w:szCs w:val="28"/>
        </w:rPr>
        <w:t>2.Агробиологические группы сорных растений</w:t>
      </w:r>
    </w:p>
    <w:p w:rsidR="00FA58E2" w:rsidRPr="00C72257" w:rsidRDefault="00FA58E2" w:rsidP="00FA58E2">
      <w:pPr>
        <w:rPr>
          <w:rFonts w:eastAsia="Times New Roman"/>
          <w:b/>
          <w:bCs/>
          <w:iCs/>
          <w:color w:val="000000"/>
          <w:sz w:val="28"/>
          <w:szCs w:val="28"/>
        </w:rPr>
      </w:pPr>
      <w:r w:rsidRPr="00C72257">
        <w:rPr>
          <w:sz w:val="28"/>
          <w:szCs w:val="28"/>
        </w:rPr>
        <w:t>3.Способ учета сорных растений и пороги их вредоносно</w:t>
      </w:r>
      <w:r w:rsidRPr="00C72257">
        <w:rPr>
          <w:sz w:val="28"/>
          <w:szCs w:val="28"/>
        </w:rPr>
        <w:softHyphen/>
        <w:t xml:space="preserve">сти </w:t>
      </w:r>
    </w:p>
    <w:p w:rsidR="00FA58E2" w:rsidRPr="00C72257" w:rsidRDefault="00FA58E2" w:rsidP="00FA58E2">
      <w:pPr>
        <w:shd w:val="clear" w:color="auto" w:fill="FFFFFF"/>
        <w:ind w:firstLine="567"/>
        <w:rPr>
          <w:rFonts w:eastAsia="Times New Roman"/>
          <w:b/>
          <w:bCs/>
          <w:iCs/>
          <w:color w:val="000000"/>
          <w:sz w:val="28"/>
          <w:szCs w:val="28"/>
        </w:rPr>
      </w:pPr>
    </w:p>
    <w:p w:rsidR="00FA58E2" w:rsidRPr="00C72257" w:rsidRDefault="00FA58E2" w:rsidP="00FA58E2">
      <w:pPr>
        <w:shd w:val="clear" w:color="auto" w:fill="FFFFFF"/>
        <w:ind w:firstLine="567"/>
        <w:rPr>
          <w:sz w:val="28"/>
          <w:szCs w:val="28"/>
        </w:rPr>
      </w:pPr>
      <w:r w:rsidRPr="00C72257">
        <w:rPr>
          <w:rFonts w:eastAsia="Times New Roman"/>
          <w:b/>
          <w:bCs/>
          <w:iCs/>
          <w:color w:val="000000"/>
          <w:sz w:val="28"/>
          <w:szCs w:val="28"/>
        </w:rPr>
        <w:t>1.</w:t>
      </w:r>
      <w:r w:rsidRPr="00C72257">
        <w:rPr>
          <w:rFonts w:eastAsia="Times New Roman"/>
          <w:b/>
          <w:bCs/>
          <w:color w:val="000000"/>
          <w:sz w:val="28"/>
          <w:szCs w:val="28"/>
        </w:rPr>
        <w:t>ПОНЯТИЕ О СОРНЫХ РАСТЕНИЯХ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посевах различных культур на сенокосах и пастбищах, по межам и обочинам дорог, и т.п. обычно обитают нежелательные растения. Та</w:t>
      </w:r>
      <w:r w:rsidRPr="00C72257">
        <w:rPr>
          <w:rFonts w:eastAsia="Times New Roman"/>
          <w:color w:val="000000"/>
          <w:sz w:val="28"/>
          <w:szCs w:val="28"/>
        </w:rPr>
        <w:softHyphen/>
        <w:t>кие, произрастающие в посевах помимо воли человека растения, кото</w:t>
      </w:r>
      <w:r w:rsidRPr="00C72257">
        <w:rPr>
          <w:rFonts w:eastAsia="Times New Roman"/>
          <w:color w:val="000000"/>
          <w:sz w:val="28"/>
          <w:szCs w:val="28"/>
        </w:rPr>
        <w:softHyphen/>
        <w:t>рые снижают урожай возделываемых культур и ухудшают качество по</w:t>
      </w:r>
      <w:r w:rsidRPr="00C72257">
        <w:rPr>
          <w:rFonts w:eastAsia="Times New Roman"/>
          <w:color w:val="000000"/>
          <w:sz w:val="28"/>
          <w:szCs w:val="28"/>
        </w:rPr>
        <w:softHyphen/>
        <w:t xml:space="preserve">лучаемой продукции, называют </w:t>
      </w:r>
      <w:r w:rsidRPr="00C72257">
        <w:rPr>
          <w:rFonts w:eastAsia="Times New Roman"/>
          <w:b/>
          <w:bCs/>
          <w:color w:val="000000"/>
          <w:sz w:val="28"/>
          <w:szCs w:val="28"/>
        </w:rPr>
        <w:t xml:space="preserve">сорными растениями, </w:t>
      </w:r>
      <w:r w:rsidRPr="00C72257">
        <w:rPr>
          <w:rFonts w:eastAsia="Times New Roman"/>
          <w:color w:val="000000"/>
          <w:sz w:val="28"/>
          <w:szCs w:val="28"/>
        </w:rPr>
        <w:t xml:space="preserve">или </w:t>
      </w:r>
      <w:r w:rsidRPr="00C72257">
        <w:rPr>
          <w:rFonts w:eastAsia="Times New Roman"/>
          <w:b/>
          <w:bCs/>
          <w:color w:val="000000"/>
          <w:sz w:val="28"/>
          <w:szCs w:val="28"/>
        </w:rPr>
        <w:t>сорняками.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Но в посевах одной культуры нередко встречаются растения других культурных видов. Так, в посевах озимой пшеницы иногда встречаются растения озимой ржи, а в посевах гороха появляются всходы подсолнеч</w:t>
      </w:r>
      <w:r w:rsidRPr="00C72257">
        <w:rPr>
          <w:rFonts w:eastAsia="Times New Roman"/>
          <w:color w:val="000000"/>
          <w:sz w:val="28"/>
          <w:szCs w:val="28"/>
        </w:rPr>
        <w:softHyphen/>
        <w:t>ника и т.п. Культурные растения, которые по каким-либо причинам по</w:t>
      </w:r>
      <w:r w:rsidRPr="00C72257">
        <w:rPr>
          <w:rFonts w:eastAsia="Times New Roman"/>
          <w:color w:val="000000"/>
          <w:sz w:val="28"/>
          <w:szCs w:val="28"/>
        </w:rPr>
        <w:softHyphen/>
        <w:t xml:space="preserve">являются в посевах другой культуры, называются </w:t>
      </w:r>
      <w:r w:rsidRPr="00C72257">
        <w:rPr>
          <w:rFonts w:eastAsia="Times New Roman"/>
          <w:b/>
          <w:bCs/>
          <w:color w:val="000000"/>
          <w:sz w:val="28"/>
          <w:szCs w:val="28"/>
        </w:rPr>
        <w:t xml:space="preserve">засорителями. </w:t>
      </w:r>
      <w:r w:rsidRPr="00C72257">
        <w:rPr>
          <w:rFonts w:eastAsia="Times New Roman"/>
          <w:color w:val="000000"/>
          <w:sz w:val="28"/>
          <w:szCs w:val="28"/>
        </w:rPr>
        <w:t>Распро</w:t>
      </w:r>
      <w:r w:rsidRPr="00C72257">
        <w:rPr>
          <w:rFonts w:eastAsia="Times New Roman"/>
          <w:color w:val="000000"/>
          <w:sz w:val="28"/>
          <w:szCs w:val="28"/>
        </w:rPr>
        <w:softHyphen/>
        <w:t>странение и вредоносность засорителей сравнительно легко удается кон</w:t>
      </w:r>
      <w:r w:rsidRPr="00C72257">
        <w:rPr>
          <w:rFonts w:eastAsia="Times New Roman"/>
          <w:color w:val="000000"/>
          <w:sz w:val="28"/>
          <w:szCs w:val="28"/>
        </w:rPr>
        <w:softHyphen/>
        <w:t>тролировать в земледелии.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Сорные растения, обитая на полях и других сельскохозяйственных угодьях и буйно развиваясь, причиняют разнообразный вред, но прежде всего посевам различных культур.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Вред,причиняемый сорняками. Вред, который при</w:t>
      </w:r>
      <w:r w:rsidRPr="00C72257">
        <w:rPr>
          <w:rFonts w:eastAsia="Times New Roman"/>
          <w:color w:val="000000"/>
          <w:sz w:val="28"/>
          <w:szCs w:val="28"/>
        </w:rPr>
        <w:softHyphen/>
        <w:t>чиняют сорняки посевам весьма разнообразен и выражается как в пря</w:t>
      </w:r>
      <w:r w:rsidRPr="00C72257">
        <w:rPr>
          <w:rFonts w:eastAsia="Times New Roman"/>
          <w:color w:val="000000"/>
          <w:sz w:val="28"/>
          <w:szCs w:val="28"/>
        </w:rPr>
        <w:softHyphen/>
        <w:t>мом, так и в косвенном неблагоприятном воздействии их на культурные растение.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Прямое неблагоприятное влияние сорняков выражается прежде все</w:t>
      </w:r>
      <w:r w:rsidRPr="00C72257">
        <w:rPr>
          <w:rFonts w:eastAsia="Times New Roman"/>
          <w:color w:val="000000"/>
          <w:sz w:val="28"/>
          <w:szCs w:val="28"/>
        </w:rPr>
        <w:softHyphen/>
        <w:t>го в том, что они перехватывая свет, влагу, элементы минерального пи</w:t>
      </w:r>
      <w:r w:rsidRPr="00C72257">
        <w:rPr>
          <w:rFonts w:eastAsia="Times New Roman"/>
          <w:color w:val="000000"/>
          <w:sz w:val="28"/>
          <w:szCs w:val="28"/>
        </w:rPr>
        <w:softHyphen/>
        <w:t>тания, ухудшают условия жизни культур в почвах.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Такие сорняки, как редька дикая, марь белая, ромашка непахучая, бодяк полевой, развивая мощную вегетативную массу и возвышаясь над посевом, затеняют культурные растения. Процесс фотосинтеза у них рез</w:t>
      </w:r>
      <w:r w:rsidRPr="00C72257">
        <w:rPr>
          <w:rFonts w:eastAsia="Times New Roman"/>
          <w:color w:val="000000"/>
          <w:sz w:val="28"/>
          <w:szCs w:val="28"/>
        </w:rPr>
        <w:softHyphen/>
        <w:t>ко ослабевает, что ведет к снижению урожая, а посевы зерновых неред</w:t>
      </w:r>
      <w:r w:rsidRPr="00C72257">
        <w:rPr>
          <w:rFonts w:eastAsia="Times New Roman"/>
          <w:color w:val="000000"/>
          <w:sz w:val="28"/>
          <w:szCs w:val="28"/>
        </w:rPr>
        <w:softHyphen/>
        <w:t>ко полегают ввиду утончения нижнего междоузлия стеблей.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Многие сорняки (горчица полевая, пикульник заметный, овсюг, ва</w:t>
      </w:r>
      <w:r w:rsidRPr="00C72257">
        <w:rPr>
          <w:rFonts w:eastAsia="Times New Roman"/>
          <w:color w:val="000000"/>
          <w:sz w:val="28"/>
          <w:szCs w:val="28"/>
        </w:rPr>
        <w:softHyphen/>
        <w:t>силек синий, амброзия полынолистная) расходуют влаги в отдельные периоды вегетации в 1,5-2 раза больше, чем посевы культур, и усилива</w:t>
      </w:r>
      <w:r w:rsidRPr="00C72257">
        <w:rPr>
          <w:rFonts w:eastAsia="Times New Roman"/>
          <w:color w:val="000000"/>
          <w:sz w:val="28"/>
          <w:szCs w:val="28"/>
        </w:rPr>
        <w:softHyphen/>
        <w:t>ют почвенную засуху</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Некоторые сорняки (повилика клеверная, заразиха подсолнечная и др.) паразитируют на культурных растениях, извлекая из них с помощью осо</w:t>
      </w:r>
      <w:r w:rsidRPr="00C72257">
        <w:rPr>
          <w:rFonts w:eastAsia="Times New Roman"/>
          <w:color w:val="000000"/>
          <w:sz w:val="28"/>
          <w:szCs w:val="28"/>
        </w:rPr>
        <w:softHyphen/>
        <w:t>бых присосок (гаусторий) влагу, пластические и минеральные вещества.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Весьма разнообразен и косвенный вред сорняков. Они способствуют массовому размножению и распространению вредителей и болезней, которые сильно поражают посевы культур.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Сорняки из семейства капустных (крестоцветных) служат очагами раз</w:t>
      </w:r>
      <w:r w:rsidRPr="00C72257">
        <w:rPr>
          <w:rFonts w:eastAsia="Times New Roman"/>
          <w:color w:val="000000"/>
          <w:sz w:val="28"/>
          <w:szCs w:val="28"/>
        </w:rPr>
        <w:softHyphen/>
      </w:r>
      <w:r w:rsidRPr="00C72257">
        <w:rPr>
          <w:rFonts w:eastAsia="Times New Roman"/>
          <w:color w:val="000000"/>
          <w:sz w:val="28"/>
          <w:szCs w:val="28"/>
        </w:rPr>
        <w:lastRenderedPageBreak/>
        <w:t>множения бабочки-капустницы, капустной тли, земляных блошек, рап</w:t>
      </w:r>
      <w:r w:rsidRPr="00C72257">
        <w:rPr>
          <w:rFonts w:eastAsia="Times New Roman"/>
          <w:color w:val="000000"/>
          <w:sz w:val="28"/>
          <w:szCs w:val="28"/>
        </w:rPr>
        <w:softHyphen/>
        <w:t>сового клопа и др. Пырей ползучий служит местообитанием вредной че</w:t>
      </w:r>
      <w:r w:rsidRPr="00C72257">
        <w:rPr>
          <w:rFonts w:eastAsia="Times New Roman"/>
          <w:color w:val="000000"/>
          <w:sz w:val="28"/>
          <w:szCs w:val="28"/>
        </w:rPr>
        <w:softHyphen/>
        <w:t>репашки, листовертки, а марь белая - свекловичного долгоносика, ози</w:t>
      </w:r>
      <w:r w:rsidRPr="00C72257">
        <w:rPr>
          <w:rFonts w:eastAsia="Times New Roman"/>
          <w:color w:val="000000"/>
          <w:sz w:val="28"/>
          <w:szCs w:val="28"/>
        </w:rPr>
        <w:softHyphen/>
        <w:t>мой совки, лугового мотылька и других вредителей, которые после размножения мигрируют на посевы.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Сорные растения из семейства мятпиковых (щетинник сизый, пырей ползучий, овсюг) являются резерваторами корневой гнили, мозаики, ржавчины и головни злаковых культур. Многие вирусные болезни пере</w:t>
      </w:r>
      <w:r w:rsidRPr="00C72257">
        <w:rPr>
          <w:rFonts w:eastAsia="Times New Roman"/>
          <w:color w:val="000000"/>
          <w:sz w:val="28"/>
          <w:szCs w:val="28"/>
        </w:rPr>
        <w:softHyphen/>
        <w:t>носятся насекомыми с сорняков на посевы культур.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 засоренных полях уборка урожая сильно осложняется. Сырая хлеб</w:t>
      </w:r>
      <w:r w:rsidRPr="00C72257">
        <w:rPr>
          <w:rFonts w:eastAsia="Times New Roman"/>
          <w:color w:val="000000"/>
          <w:sz w:val="28"/>
          <w:szCs w:val="28"/>
        </w:rPr>
        <w:softHyphen/>
        <w:t>ная масса плохо обмолачивается, увеличиваются потери зерна Бункер</w:t>
      </w:r>
      <w:r w:rsidRPr="00C72257">
        <w:rPr>
          <w:rFonts w:eastAsia="Times New Roman"/>
          <w:color w:val="000000"/>
          <w:sz w:val="28"/>
          <w:szCs w:val="28"/>
        </w:rPr>
        <w:softHyphen/>
        <w:t>ная масса, поступающая с засоренных полей на тока, содержит около 30-40% влажных частей сорняков, что требует многократной очистки и последующей сушки зерна.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 полях, засоренных пыреем ползучим, хвощем полевым, бодяком полевым, тяговое усилие при обработке почвы возрастает на 20-30%</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Продукция, получаемая с засоренных полей, имеет низкое качество. Зерно содержит протеина на 0,6-2%, а клубни картофеля имеют крахма</w:t>
      </w:r>
      <w:r w:rsidRPr="00C72257">
        <w:rPr>
          <w:rFonts w:eastAsia="Times New Roman"/>
          <w:color w:val="000000"/>
          <w:sz w:val="28"/>
          <w:szCs w:val="28"/>
        </w:rPr>
        <w:softHyphen/>
        <w:t>ла на 0,2-1,2% меньше, чем соответствующая продукция с чистых от сор</w:t>
      </w:r>
      <w:r w:rsidRPr="00C72257">
        <w:rPr>
          <w:rFonts w:eastAsia="Times New Roman"/>
          <w:color w:val="000000"/>
          <w:sz w:val="28"/>
          <w:szCs w:val="28"/>
        </w:rPr>
        <w:softHyphen/>
        <w:t>няков полей.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Однако самый существенный ущерб от сорняков состоит в том, что они еще и снижают урожайность возделываемых культур. Если в целом потеря урожая зерновых от сорняков оценивается в 13-17%, а при силь</w:t>
      </w:r>
      <w:r w:rsidRPr="00C72257">
        <w:rPr>
          <w:rFonts w:eastAsia="Times New Roman"/>
          <w:color w:val="000000"/>
          <w:sz w:val="28"/>
          <w:szCs w:val="28"/>
        </w:rPr>
        <w:softHyphen/>
        <w:t>ном засорении они возрастают до 25-30%, то сильное развитие сорня</w:t>
      </w:r>
      <w:r w:rsidRPr="00C72257">
        <w:rPr>
          <w:rFonts w:eastAsia="Times New Roman"/>
          <w:color w:val="000000"/>
          <w:sz w:val="28"/>
          <w:szCs w:val="28"/>
        </w:rPr>
        <w:softHyphen/>
        <w:t>ков на полях картофеля, сахарной свеклы, кукурузы снижает урожай их основной продукции на 60-90%. Следовательно, успешная борьба с сор</w:t>
      </w:r>
      <w:r w:rsidRPr="00C72257">
        <w:rPr>
          <w:rFonts w:eastAsia="Times New Roman"/>
          <w:color w:val="000000"/>
          <w:sz w:val="28"/>
          <w:szCs w:val="28"/>
        </w:rPr>
        <w:softHyphen/>
        <w:t>ными растениями на полях позволит существенно улучшить качество получаемой продукции и значительно повысить урожайность возделы</w:t>
      </w:r>
      <w:r w:rsidRPr="00C72257">
        <w:rPr>
          <w:rFonts w:eastAsia="Times New Roman"/>
          <w:color w:val="000000"/>
          <w:sz w:val="28"/>
          <w:szCs w:val="28"/>
        </w:rPr>
        <w:softHyphen/>
        <w:t>ваемых культур.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Вредоносность сорняков проявляется и в других отраслях сельского хозяйства. При попадании в корм коровам частей растений и плодов клоповника мусорного, лука круглого, полыни горькой получают мо</w:t>
      </w:r>
      <w:r w:rsidRPr="00C72257">
        <w:rPr>
          <w:rFonts w:eastAsia="Times New Roman"/>
          <w:color w:val="000000"/>
          <w:sz w:val="28"/>
          <w:szCs w:val="28"/>
        </w:rPr>
        <w:softHyphen/>
        <w:t>локо с неприятным вкусом. Некоторые сорняки (чертополох курчавый, пикульник заметный) ранят слизистые оболочка и кожные покровы животных. Ряд сорняков (живокость полевая, болиголов пятнистый, бе</w:t>
      </w:r>
      <w:r w:rsidRPr="00C72257">
        <w:rPr>
          <w:rFonts w:eastAsia="Times New Roman"/>
          <w:color w:val="000000"/>
          <w:sz w:val="28"/>
          <w:szCs w:val="28"/>
        </w:rPr>
        <w:softHyphen/>
        <w:t>лена черная и др.) при скармливании скоту могут вызвать отравление или даже гибель животных. Таким образом, сорные растения причиня</w:t>
      </w:r>
      <w:r w:rsidRPr="00C72257">
        <w:rPr>
          <w:rFonts w:eastAsia="Times New Roman"/>
          <w:color w:val="000000"/>
          <w:sz w:val="28"/>
          <w:szCs w:val="28"/>
        </w:rPr>
        <w:softHyphen/>
        <w:t>ют существенный и разнообразный вред различным отраслям сельско</w:t>
      </w:r>
      <w:r w:rsidRPr="00C72257">
        <w:rPr>
          <w:rFonts w:eastAsia="Times New Roman"/>
          <w:color w:val="000000"/>
          <w:sz w:val="28"/>
          <w:szCs w:val="28"/>
        </w:rPr>
        <w:softHyphen/>
        <w:t>хозяйственного производства.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Биологическиеособенностисорных расте</w:t>
      </w:r>
      <w:r w:rsidRPr="00C72257">
        <w:rPr>
          <w:rFonts w:eastAsia="Times New Roman"/>
          <w:color w:val="000000"/>
          <w:sz w:val="28"/>
          <w:szCs w:val="28"/>
        </w:rPr>
        <w:softHyphen/>
        <w:t>ний. Широкое распространение и высокая вредоносность сорняков обуславливается многими биологическими особенностями этих расте</w:t>
      </w:r>
      <w:r w:rsidRPr="00C72257">
        <w:rPr>
          <w:rFonts w:eastAsia="Times New Roman"/>
          <w:color w:val="000000"/>
          <w:sz w:val="28"/>
          <w:szCs w:val="28"/>
        </w:rPr>
        <w:softHyphen/>
        <w:t>ний, из которых рассмотрим лишь основные.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Высокая семенная продуктивность. Если одно растение озимой пше</w:t>
      </w:r>
      <w:r w:rsidRPr="00C72257">
        <w:rPr>
          <w:rFonts w:eastAsia="Times New Roman"/>
          <w:color w:val="000000"/>
          <w:sz w:val="28"/>
          <w:szCs w:val="28"/>
        </w:rPr>
        <w:softHyphen/>
        <w:t>ницы может образовать 100-150 семян, то одно растение василька сине</w:t>
      </w:r>
      <w:r w:rsidRPr="00C72257">
        <w:rPr>
          <w:rFonts w:eastAsia="Times New Roman"/>
          <w:color w:val="000000"/>
          <w:sz w:val="28"/>
          <w:szCs w:val="28"/>
        </w:rPr>
        <w:softHyphen/>
        <w:t>го - 6820, мари белой - 100 тысяч, а дескурании Софии - 730 тыс. Таким образом, даже несколько десятков сорняков на гектаре, способны обра</w:t>
      </w:r>
      <w:r w:rsidRPr="00C72257">
        <w:rPr>
          <w:rFonts w:eastAsia="Times New Roman"/>
          <w:color w:val="000000"/>
          <w:sz w:val="28"/>
          <w:szCs w:val="28"/>
        </w:rPr>
        <w:softHyphen/>
        <w:t>зовывать такое количество семян, которое вызывает на следующий год массовое засорение посевов. Поэтому к настоящему времени в пахот</w:t>
      </w:r>
      <w:r w:rsidRPr="00C72257">
        <w:rPr>
          <w:rFonts w:eastAsia="Times New Roman"/>
          <w:color w:val="000000"/>
          <w:sz w:val="28"/>
          <w:szCs w:val="28"/>
        </w:rPr>
        <w:softHyphen/>
        <w:t xml:space="preserve">ном слое полей содержится в </w:t>
      </w:r>
      <w:r w:rsidRPr="00C72257">
        <w:rPr>
          <w:rFonts w:eastAsia="Times New Roman"/>
          <w:color w:val="000000"/>
          <w:sz w:val="28"/>
          <w:szCs w:val="28"/>
        </w:rPr>
        <w:lastRenderedPageBreak/>
        <w:t>расчете на 1 гектар от 150 до 1200 млн. семян и плодов сорняков, что в десятки и сотни раз превышает норму высева всхожих семян многих культур (Например, у зерновых она со</w:t>
      </w:r>
      <w:r w:rsidRPr="00C72257">
        <w:rPr>
          <w:rFonts w:eastAsia="Times New Roman"/>
          <w:color w:val="000000"/>
          <w:sz w:val="28"/>
          <w:szCs w:val="28"/>
        </w:rPr>
        <w:softHyphen/>
        <w:t>ставляет от 3,5 до 6,5 млн. штук на 1 гектар). Такой запас (банк) семян сорняков в почве предопределяет высокую засоренность посевов на многие годы вперед, если не проводить систематическую борьбу с сор</w:t>
      </w:r>
      <w:r w:rsidRPr="00C72257">
        <w:rPr>
          <w:rFonts w:eastAsia="Times New Roman"/>
          <w:color w:val="000000"/>
          <w:sz w:val="28"/>
          <w:szCs w:val="28"/>
        </w:rPr>
        <w:softHyphen/>
        <w:t>ными растениями.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Покой семян и плодов обусловлен или неполным их вызреванием (фи</w:t>
      </w:r>
      <w:r w:rsidRPr="00C72257">
        <w:rPr>
          <w:rFonts w:eastAsia="Times New Roman"/>
          <w:color w:val="000000"/>
          <w:sz w:val="28"/>
          <w:szCs w:val="28"/>
        </w:rPr>
        <w:softHyphen/>
        <w:t>зиологический покой) или же отсутствием благоприятных для их про</w:t>
      </w:r>
      <w:r w:rsidRPr="00C72257">
        <w:rPr>
          <w:rFonts w:eastAsia="Times New Roman"/>
          <w:color w:val="000000"/>
          <w:sz w:val="28"/>
          <w:szCs w:val="28"/>
        </w:rPr>
        <w:softHyphen/>
        <w:t>растания условий (экологический покой) - низкие температуры, недо</w:t>
      </w:r>
      <w:r w:rsidRPr="00C72257">
        <w:rPr>
          <w:rFonts w:eastAsia="Times New Roman"/>
          <w:color w:val="000000"/>
          <w:sz w:val="28"/>
          <w:szCs w:val="28"/>
        </w:rPr>
        <w:softHyphen/>
        <w:t>статок влаги и т.п. В отличие от культурных растений, семена которых обычно обладают высокой и дружной способностью к прорастанию, се</w:t>
      </w:r>
      <w:r w:rsidRPr="00C72257">
        <w:rPr>
          <w:rFonts w:eastAsia="Times New Roman"/>
          <w:color w:val="000000"/>
          <w:sz w:val="28"/>
          <w:szCs w:val="28"/>
        </w:rPr>
        <w:softHyphen/>
        <w:t>мена бодяка полевого, щирицы запрокинутой прорастают на протяже</w:t>
      </w:r>
      <w:r w:rsidRPr="00C72257">
        <w:rPr>
          <w:rFonts w:eastAsia="Times New Roman"/>
          <w:color w:val="000000"/>
          <w:sz w:val="28"/>
          <w:szCs w:val="28"/>
        </w:rPr>
        <w:softHyphen/>
        <w:t>нии 2 лет, у торицы полевой и горца шереховатого - около 6 лет, а у ярутки полевой и мари белой - свыше 10 лет.</w:t>
      </w:r>
    </w:p>
    <w:p w:rsidR="00FA58E2" w:rsidRPr="00C72257" w:rsidRDefault="00FA58E2" w:rsidP="00FA58E2">
      <w:pPr>
        <w:shd w:val="clear" w:color="auto" w:fill="FFFFFF"/>
        <w:ind w:firstLine="567"/>
        <w:jc w:val="both"/>
        <w:rPr>
          <w:rFonts w:eastAsia="Times New Roman"/>
          <w:color w:val="000000"/>
          <w:sz w:val="28"/>
          <w:szCs w:val="28"/>
        </w:rPr>
      </w:pPr>
      <w:r w:rsidRPr="00C72257">
        <w:rPr>
          <w:rFonts w:eastAsia="Times New Roman"/>
          <w:color w:val="000000"/>
          <w:sz w:val="28"/>
          <w:szCs w:val="28"/>
        </w:rPr>
        <w:t>Долговечность. Семена культурных растений сохраняют жизнеспо</w:t>
      </w:r>
      <w:r w:rsidRPr="00C72257">
        <w:rPr>
          <w:rFonts w:eastAsia="Times New Roman"/>
          <w:color w:val="000000"/>
          <w:sz w:val="28"/>
          <w:szCs w:val="28"/>
        </w:rPr>
        <w:softHyphen/>
        <w:t>собность только в течение нескольких лет, тогда как семена многих сор</w:t>
      </w:r>
      <w:r w:rsidRPr="00C72257">
        <w:rPr>
          <w:rFonts w:eastAsia="Times New Roman"/>
          <w:color w:val="000000"/>
          <w:sz w:val="28"/>
          <w:szCs w:val="28"/>
        </w:rPr>
        <w:softHyphen/>
        <w:t>няков сохраняют ее годами и десятилетиями, пребывая в почве. Так, се</w:t>
      </w:r>
      <w:r w:rsidRPr="00C72257">
        <w:rPr>
          <w:rFonts w:eastAsia="Times New Roman"/>
          <w:color w:val="000000"/>
          <w:sz w:val="28"/>
          <w:szCs w:val="28"/>
        </w:rPr>
        <w:softHyphen/>
        <w:t>мена овсюга, мари белой, торицы обыкновенной сохраняют жизнеспо</w:t>
      </w:r>
      <w:r w:rsidRPr="00C72257">
        <w:rPr>
          <w:rFonts w:eastAsia="Times New Roman"/>
          <w:color w:val="000000"/>
          <w:sz w:val="28"/>
          <w:szCs w:val="28"/>
        </w:rPr>
        <w:softHyphen/>
        <w:t>собность 5-7 лет, семена звездчатки средней (мокрицы), горчицы полевой, щирицы запрокинутой, донника лекарственного - 30 лет, а се</w:t>
      </w:r>
      <w:r w:rsidRPr="00C72257">
        <w:rPr>
          <w:rFonts w:eastAsia="Times New Roman"/>
          <w:color w:val="000000"/>
          <w:sz w:val="28"/>
          <w:szCs w:val="28"/>
        </w:rPr>
        <w:softHyphen/>
        <w:t>мена нивяника, щавеля курчавого, ослинника двулетнего - свыше 40 лет. Следовательно, однажды осыпавшиеся в почву семена сорняков служат источником засорения посевов на протяжении многих последующих лет.</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Глубина прорастания. </w:t>
      </w:r>
      <w:r w:rsidRPr="00C72257">
        <w:rPr>
          <w:rFonts w:eastAsia="Times New Roman"/>
          <w:color w:val="000000"/>
          <w:sz w:val="28"/>
          <w:szCs w:val="28"/>
        </w:rPr>
        <w:t>Находящиеся в пахотном слое семена и плоды сорняков лучше всего прорастают и образуют всходы с глубины не свы</w:t>
      </w:r>
      <w:r w:rsidRPr="00C72257">
        <w:rPr>
          <w:rFonts w:eastAsia="Times New Roman"/>
          <w:color w:val="000000"/>
          <w:sz w:val="28"/>
          <w:szCs w:val="28"/>
        </w:rPr>
        <w:softHyphen/>
        <w:t>ше 4-5 см, чему способствует быстрое прогревание почвы и наличие в ней большого количества кислорода и влаги. Прорастание происходит и в более глубоких слоях, но из-за малого запаса в семенах и плодах пластических веществ проросток не достигает поверхности почвы и от</w:t>
      </w:r>
      <w:r w:rsidRPr="00C72257">
        <w:rPr>
          <w:rFonts w:eastAsia="Times New Roman"/>
          <w:color w:val="000000"/>
          <w:sz w:val="28"/>
          <w:szCs w:val="28"/>
        </w:rPr>
        <w:softHyphen/>
        <w:t>мирает. Так происходит «самоочищение», которое усиливается при уме</w:t>
      </w:r>
      <w:r w:rsidRPr="00C72257">
        <w:rPr>
          <w:rFonts w:eastAsia="Times New Roman"/>
          <w:color w:val="000000"/>
          <w:sz w:val="28"/>
          <w:szCs w:val="28"/>
        </w:rPr>
        <w:softHyphen/>
        <w:t>ренной обработке почвы и сохранения в ней влаги (выровненная зябь, пары, междурядные обработки и т.п.).</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Способность к распространению </w:t>
      </w:r>
      <w:r w:rsidRPr="00C72257">
        <w:rPr>
          <w:rFonts w:eastAsia="Times New Roman"/>
          <w:color w:val="000000"/>
          <w:sz w:val="28"/>
          <w:szCs w:val="28"/>
        </w:rPr>
        <w:t>с помощью семян и плодов у сорня</w:t>
      </w:r>
      <w:r w:rsidRPr="00C72257">
        <w:rPr>
          <w:rFonts w:eastAsia="Times New Roman"/>
          <w:color w:val="000000"/>
          <w:sz w:val="28"/>
          <w:szCs w:val="28"/>
        </w:rPr>
        <w:softHyphen/>
        <w:t>ков поразительна по своему многообразию. Например, семена одуван</w:t>
      </w:r>
      <w:r w:rsidRPr="00C72257">
        <w:rPr>
          <w:rFonts w:eastAsia="Times New Roman"/>
          <w:color w:val="000000"/>
          <w:sz w:val="28"/>
          <w:szCs w:val="28"/>
        </w:rPr>
        <w:softHyphen/>
        <w:t>чика лекарственного, осота полевого легко переносятся ветром на мно</w:t>
      </w:r>
      <w:r w:rsidRPr="00C72257">
        <w:rPr>
          <w:rFonts w:eastAsia="Times New Roman"/>
          <w:color w:val="000000"/>
          <w:sz w:val="28"/>
          <w:szCs w:val="28"/>
        </w:rPr>
        <w:softHyphen/>
        <w:t>гие километры, семена и плоды липучки ежевидной, череды трехраз-дельной, лопуха обыкновенного цепляются за шерсть животных специальными выростами в виде якорьков, зазубренных Шишков, а семена метлицы полевой, василька синего, ситника лягушачьего пере</w:t>
      </w:r>
      <w:r w:rsidRPr="00C72257">
        <w:rPr>
          <w:rFonts w:eastAsia="Times New Roman"/>
          <w:color w:val="000000"/>
          <w:sz w:val="28"/>
          <w:szCs w:val="28"/>
        </w:rPr>
        <w:softHyphen/>
        <w:t>носятся поверхностными потоками вод. Семена и плоды их могут пе</w:t>
      </w:r>
      <w:r w:rsidRPr="00C72257">
        <w:rPr>
          <w:rFonts w:eastAsia="Times New Roman"/>
          <w:color w:val="000000"/>
          <w:sz w:val="28"/>
          <w:szCs w:val="28"/>
        </w:rPr>
        <w:softHyphen/>
        <w:t>реноситься с почвой, налипающей на копыта животных и колеса ору</w:t>
      </w:r>
      <w:r w:rsidRPr="00C72257">
        <w:rPr>
          <w:rFonts w:eastAsia="Times New Roman"/>
          <w:color w:val="000000"/>
          <w:sz w:val="28"/>
          <w:szCs w:val="28"/>
        </w:rPr>
        <w:softHyphen/>
        <w:t>дий, с плохо очищенной мешкотарой и автотранспортом, с соломой, кормами и другими путями.</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Вегетативное размножение </w:t>
      </w:r>
      <w:r w:rsidRPr="00C72257">
        <w:rPr>
          <w:rFonts w:eastAsia="Times New Roman"/>
          <w:color w:val="000000"/>
          <w:sz w:val="28"/>
          <w:szCs w:val="28"/>
        </w:rPr>
        <w:t>преобладает над семенным у наиболее опасных в вредоносных многолетних сорняков. Даже небольшие обломки (длиной 3-5 см) их корневищ или корней размножения способны обра</w:t>
      </w:r>
      <w:r w:rsidRPr="00C72257">
        <w:rPr>
          <w:rFonts w:eastAsia="Times New Roman"/>
          <w:color w:val="000000"/>
          <w:sz w:val="28"/>
          <w:szCs w:val="28"/>
        </w:rPr>
        <w:softHyphen/>
        <w:t xml:space="preserve">зовывать самостоятельные растения, образующие позднее вокруг целые куртины </w:t>
      </w:r>
      <w:r w:rsidRPr="00C72257">
        <w:rPr>
          <w:rFonts w:eastAsia="Times New Roman"/>
          <w:color w:val="000000"/>
          <w:sz w:val="28"/>
          <w:szCs w:val="28"/>
        </w:rPr>
        <w:lastRenderedPageBreak/>
        <w:t>побегов. Так, на засоренных полях осот полевой образует в пахотном слое почвы на 1 га корней размножения длиной 246 км и чис</w:t>
      </w:r>
      <w:r w:rsidRPr="00C72257">
        <w:rPr>
          <w:rFonts w:eastAsia="Times New Roman"/>
          <w:color w:val="000000"/>
          <w:sz w:val="28"/>
          <w:szCs w:val="28"/>
        </w:rPr>
        <w:softHyphen/>
        <w:t xml:space="preserve">лом почек возобновления 8,3 млн. штук, </w:t>
      </w:r>
      <w:r w:rsidRPr="00C72257">
        <w:rPr>
          <w:rFonts w:eastAsia="Times New Roman"/>
          <w:b/>
          <w:bCs/>
          <w:color w:val="000000"/>
          <w:sz w:val="28"/>
          <w:szCs w:val="28"/>
        </w:rPr>
        <w:t xml:space="preserve">а </w:t>
      </w:r>
      <w:r w:rsidRPr="00C72257">
        <w:rPr>
          <w:rFonts w:eastAsia="Times New Roman"/>
          <w:color w:val="000000"/>
          <w:sz w:val="28"/>
          <w:szCs w:val="28"/>
        </w:rPr>
        <w:t>пырей ползучий соответствен</w:t>
      </w:r>
      <w:r w:rsidRPr="00C72257">
        <w:rPr>
          <w:rFonts w:eastAsia="Times New Roman"/>
          <w:color w:val="000000"/>
          <w:sz w:val="28"/>
          <w:szCs w:val="28"/>
        </w:rPr>
        <w:softHyphen/>
        <w:t>но 1265 км и 55,5 млн. штук.</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Специализация сорняков. </w:t>
      </w:r>
      <w:r w:rsidRPr="00C72257">
        <w:rPr>
          <w:rFonts w:eastAsia="Times New Roman"/>
          <w:color w:val="000000"/>
          <w:sz w:val="28"/>
          <w:szCs w:val="28"/>
        </w:rPr>
        <w:t>Многие сорные растения выработали при</w:t>
      </w:r>
      <w:r w:rsidRPr="00C72257">
        <w:rPr>
          <w:rFonts w:eastAsia="Times New Roman"/>
          <w:color w:val="000000"/>
          <w:sz w:val="28"/>
          <w:szCs w:val="28"/>
        </w:rPr>
        <w:softHyphen/>
        <w:t>способительные признаки, которые позволяют им постоянно удержи</w:t>
      </w:r>
      <w:r w:rsidRPr="00C72257">
        <w:rPr>
          <w:rFonts w:eastAsia="Times New Roman"/>
          <w:color w:val="000000"/>
          <w:sz w:val="28"/>
          <w:szCs w:val="28"/>
        </w:rPr>
        <w:softHyphen/>
        <w:t>ваться в посевах. Так, плевел льняной настолько приспособился к посе</w:t>
      </w:r>
      <w:r w:rsidRPr="00C72257">
        <w:rPr>
          <w:rFonts w:eastAsia="Times New Roman"/>
          <w:color w:val="000000"/>
          <w:sz w:val="28"/>
          <w:szCs w:val="28"/>
        </w:rPr>
        <w:softHyphen/>
        <w:t>вам льна-долгунца, что растения сорняка очень сходны по внешнему облику (габитусу, морфологии) с культурой, а их семена при очистке трудно разделить. Аналогичные свойства выработали: овсюг, засоряю</w:t>
      </w:r>
      <w:r w:rsidRPr="00C72257">
        <w:rPr>
          <w:rFonts w:eastAsia="Times New Roman"/>
          <w:color w:val="000000"/>
          <w:sz w:val="28"/>
          <w:szCs w:val="28"/>
        </w:rPr>
        <w:softHyphen/>
        <w:t>щий посев овса, ячменя и яровой пшеницы; куриное просо - в посевах проса и суданской травы; костре ржаной - в посевах озимой ржи и т.д.</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Как рассмотренные биологические особенности сорняков, так и другие их приспособительные свойства приводят к необходимости глу</w:t>
      </w:r>
      <w:r w:rsidRPr="00C72257">
        <w:rPr>
          <w:rFonts w:eastAsia="Times New Roman"/>
          <w:color w:val="000000"/>
          <w:sz w:val="28"/>
          <w:szCs w:val="28"/>
        </w:rPr>
        <w:softHyphen/>
        <w:t>бокого изучения этих растений, чтобы успешно вести борьбу с ними на посевах.</w:t>
      </w:r>
    </w:p>
    <w:p w:rsidR="00FA58E2" w:rsidRPr="00C72257" w:rsidRDefault="00FA58E2" w:rsidP="00FA58E2">
      <w:pPr>
        <w:shd w:val="clear" w:color="auto" w:fill="FFFFFF"/>
        <w:ind w:firstLine="567"/>
        <w:rPr>
          <w:b/>
          <w:sz w:val="28"/>
          <w:szCs w:val="28"/>
        </w:rPr>
      </w:pPr>
      <w:r w:rsidRPr="00C72257">
        <w:rPr>
          <w:rFonts w:eastAsia="Times New Roman"/>
          <w:b/>
          <w:color w:val="000000"/>
          <w:sz w:val="28"/>
          <w:szCs w:val="28"/>
        </w:rPr>
        <w:t>2.АГРОБИОЛОГИЧЕСКИЕ ГРУППЫ СОРНЫХ РАСТЕНИЙ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 пахотных землях страны встречается свыше 900 видов сорняков, из которых около 120 видов причиняют реальный и существенный вред культурам. Несмотря на разнообразие видов, многие сорняки сходны между собой по времени появления всходов, ритмике роста и развития, продолжительности жизни и вегетации, способам размножения и т.п.</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Сходство сорных растений по этим биологическим особенностям, как и идентичность их реакции на агротехнические мероприятия дало основание Л.И. Казакевичу (1922), А.И. Мальцеву (1926) и А.В. Фисю-нову (1976) объединить их в агробиологические группы. Уничтожение сорняков, относящихся к одной такой группе, достигается применени</w:t>
      </w:r>
      <w:r w:rsidRPr="00C72257">
        <w:rPr>
          <w:rFonts w:eastAsia="Times New Roman"/>
          <w:color w:val="000000"/>
          <w:sz w:val="28"/>
          <w:szCs w:val="28"/>
        </w:rPr>
        <w:softHyphen/>
        <w:t>ем единых способов, что существенно повышает эффективность всей системы истребительных мероприятий.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Различия по способу питания позволяют выделить три типа расте</w:t>
      </w:r>
      <w:r w:rsidRPr="00C72257">
        <w:rPr>
          <w:rFonts w:eastAsia="Times New Roman"/>
          <w:color w:val="000000"/>
          <w:sz w:val="28"/>
          <w:szCs w:val="28"/>
        </w:rPr>
        <w:softHyphen/>
        <w:t>ний: непаразитные, полупаразитные и паразитные.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Непаразнтные сорняки имеют развитую корневую систему, усваива</w:t>
      </w:r>
      <w:r w:rsidRPr="00C72257">
        <w:rPr>
          <w:rFonts w:eastAsia="Times New Roman"/>
          <w:color w:val="000000"/>
          <w:sz w:val="28"/>
          <w:szCs w:val="28"/>
        </w:rPr>
        <w:softHyphen/>
        <w:t>ющую из почвы воду и минеральные элементы, и надземные зеленые органы, создающие органические вещества в процессе фотосинтеза.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Полупаразитные сорняки, или полупаралпы, имеют способные к фо</w:t>
      </w:r>
      <w:r w:rsidRPr="00C72257">
        <w:rPr>
          <w:rFonts w:eastAsia="Times New Roman"/>
          <w:color w:val="000000"/>
          <w:sz w:val="28"/>
          <w:szCs w:val="28"/>
        </w:rPr>
        <w:softHyphen/>
        <w:t>тосинтезу зеленые листья и стебли, а также корневую систему. Однако на корнях они имеют еще и специальные присоски (гаустории), с помо</w:t>
      </w:r>
      <w:r w:rsidRPr="00C72257">
        <w:rPr>
          <w:rFonts w:eastAsia="Times New Roman"/>
          <w:color w:val="000000"/>
          <w:sz w:val="28"/>
          <w:szCs w:val="28"/>
        </w:rPr>
        <w:softHyphen/>
        <w:t>щью которых присасываются к корням растения-хозяина и извлекают для себя воду и растворенные в ней вещества.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Паразитные сорняки, или паразиты, совершенно не имеют ни листьев, ни развитой корневой системы. Воду, минеральные и пластические веще</w:t>
      </w:r>
      <w:r w:rsidRPr="00C72257">
        <w:rPr>
          <w:rFonts w:eastAsia="Times New Roman"/>
          <w:color w:val="000000"/>
          <w:sz w:val="28"/>
          <w:szCs w:val="28"/>
        </w:rPr>
        <w:softHyphen/>
        <w:t>ства паразиты извлекают из растения-хозяина, к корням (заразихи) или стеблям (повилики) которого они присасываются с помощью гаусторий.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Непаразитные растения по продолжительности жизни и способам размножения подразделяют на два подтипа: малолетние и многолетние.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Малолетние сорняки имеют период жизни не более двух лет. После плодоношения все растение вместе с корневой системой отмирает. По</w:t>
      </w:r>
      <w:r w:rsidRPr="00C72257">
        <w:rPr>
          <w:rFonts w:eastAsia="Times New Roman"/>
          <w:color w:val="000000"/>
          <w:sz w:val="28"/>
          <w:szCs w:val="28"/>
        </w:rPr>
        <w:softHyphen/>
        <w:t xml:space="preserve">этому </w:t>
      </w:r>
      <w:r w:rsidRPr="00C72257">
        <w:rPr>
          <w:rFonts w:eastAsia="Times New Roman"/>
          <w:color w:val="000000"/>
          <w:sz w:val="28"/>
          <w:szCs w:val="28"/>
        </w:rPr>
        <w:lastRenderedPageBreak/>
        <w:t>они размножаются только семенами. В этот подтип входят сорня</w:t>
      </w:r>
      <w:r w:rsidRPr="00C72257">
        <w:rPr>
          <w:rFonts w:eastAsia="Times New Roman"/>
          <w:color w:val="000000"/>
          <w:sz w:val="28"/>
          <w:szCs w:val="28"/>
        </w:rPr>
        <w:softHyphen/>
        <w:t>ки сильноразличающиеся как по продолжительности вегетации, так и по условиям предпочитаемых ими посевов и местообитаний. Их объе</w:t>
      </w:r>
      <w:r w:rsidRPr="00C72257">
        <w:rPr>
          <w:rFonts w:eastAsia="Times New Roman"/>
          <w:color w:val="000000"/>
          <w:sz w:val="28"/>
          <w:szCs w:val="28"/>
        </w:rPr>
        <w:softHyphen/>
        <w:t>диняют в биологические группы: эфемеры, ранние и поздние яровые, зимующие, озимые и двулетние.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Некоторые сорняки, как звездчатка-мокрица, плодоносят через пол</w:t>
      </w:r>
      <w:r w:rsidRPr="00C72257">
        <w:rPr>
          <w:rFonts w:eastAsia="Times New Roman"/>
          <w:color w:val="000000"/>
          <w:sz w:val="28"/>
          <w:szCs w:val="28"/>
        </w:rPr>
        <w:softHyphen/>
        <w:t>тора-два месяца с начала вегетации. За одно лето оно способно дать не</w:t>
      </w:r>
      <w:r w:rsidRPr="00C72257">
        <w:rPr>
          <w:rFonts w:eastAsia="Times New Roman"/>
          <w:color w:val="000000"/>
          <w:sz w:val="28"/>
          <w:szCs w:val="28"/>
        </w:rPr>
        <w:softHyphen/>
        <w:t>сколько поколений, почему их и называют эфемерами, или крат-ковременниками.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посевах некоторых яровых культур многие сорняки развиваются по сходной с культурой ритмике. Одни из них (горчица полевая, торица обыкновенная, овсюг) обсеменяются до уборки, а другие (как марь бе</w:t>
      </w:r>
      <w:r w:rsidRPr="00C72257">
        <w:rPr>
          <w:rFonts w:eastAsia="Times New Roman"/>
          <w:color w:val="000000"/>
          <w:sz w:val="28"/>
          <w:szCs w:val="28"/>
        </w:rPr>
        <w:softHyphen/>
        <w:t>лая, горец шероховатый, пикульник заметный) рассеивают семена при уборке культуры. Такие сорняки получили название ранних яровых, так как они засоряют преимущественно культуры раннего срока сева (овес, ячмень, лен и т.п.) (рис. 4.).</w:t>
      </w:r>
    </w:p>
    <w:p w:rsidR="00FA58E2" w:rsidRPr="00C72257" w:rsidRDefault="00FA58E2" w:rsidP="00FA58E2">
      <w:pPr>
        <w:ind w:firstLine="567"/>
        <w:rPr>
          <w:sz w:val="28"/>
          <w:szCs w:val="28"/>
        </w:rPr>
      </w:pPr>
      <w:r w:rsidRPr="00C72257">
        <w:rPr>
          <w:noProof/>
          <w:sz w:val="28"/>
          <w:szCs w:val="28"/>
        </w:rPr>
        <w:drawing>
          <wp:inline distT="0" distB="0" distL="0" distR="0" wp14:anchorId="434C69E9" wp14:editId="6587DCE5">
            <wp:extent cx="1924050" cy="2007235"/>
            <wp:effectExtent l="19050" t="0" r="0" b="0"/>
            <wp:docPr id="1" name="Рисунок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20" cstate="print"/>
                    <a:srcRect/>
                    <a:stretch>
                      <a:fillRect/>
                    </a:stretch>
                  </pic:blipFill>
                  <pic:spPr bwMode="auto">
                    <a:xfrm>
                      <a:off x="0" y="0"/>
                      <a:ext cx="1924050" cy="2007235"/>
                    </a:xfrm>
                    <a:prstGeom prst="rect">
                      <a:avLst/>
                    </a:prstGeom>
                    <a:noFill/>
                    <a:ln w="9525">
                      <a:noFill/>
                      <a:miter lim="800000"/>
                      <a:headEnd/>
                      <a:tailEnd/>
                    </a:ln>
                  </pic:spPr>
                </pic:pic>
              </a:graphicData>
            </a:graphic>
          </wp:inline>
        </w:drawing>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Рнс. 4. Малолетние сорняки:</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а - кукопь обыкновенный; б - овсюг; в - щирица запрокинутая; г - пастушья сумка; д - василек синий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Ряд сорняков, как щетинник сизый, куриное просо, щирица запроки</w:t>
      </w:r>
      <w:r w:rsidRPr="00C72257">
        <w:rPr>
          <w:rFonts w:eastAsia="Times New Roman"/>
          <w:color w:val="000000"/>
          <w:sz w:val="28"/>
          <w:szCs w:val="28"/>
        </w:rPr>
        <w:softHyphen/>
        <w:t>нутая, засоряют преимущественно такие поздно высеваемые культуры как сахарная свекла, кукуруза, картофель, просо, гречиха и т.п. Это группапоздних яровых сорняков, для прорастания семян ко</w:t>
      </w:r>
      <w:r w:rsidRPr="00C72257">
        <w:rPr>
          <w:rFonts w:eastAsia="Times New Roman"/>
          <w:color w:val="000000"/>
          <w:sz w:val="28"/>
          <w:szCs w:val="28"/>
        </w:rPr>
        <w:softHyphen/>
        <w:t>торых необходима температура почвы не ниже 16~ 18 °С и хорошая осве</w:t>
      </w:r>
      <w:r w:rsidRPr="00C72257">
        <w:rPr>
          <w:rFonts w:eastAsia="Times New Roman"/>
          <w:color w:val="000000"/>
          <w:sz w:val="28"/>
          <w:szCs w:val="28"/>
        </w:rPr>
        <w:softHyphen/>
        <w:t>щенность растений в первые недели после всходов. В посевах зерновых эти сорняки из-за неблагоприятных условий плохо развиваются и обыч</w:t>
      </w:r>
      <w:r w:rsidRPr="00C72257">
        <w:rPr>
          <w:rFonts w:eastAsia="Times New Roman"/>
          <w:color w:val="000000"/>
          <w:sz w:val="28"/>
          <w:szCs w:val="28"/>
        </w:rPr>
        <w:softHyphen/>
        <w:t>но не дают семян. На невзлушенном поле они продолжают развитие в жнивье и через 2-4 недели обильно плодоносят. Поэтому их еще называ</w:t>
      </w:r>
      <w:r w:rsidRPr="00C72257">
        <w:rPr>
          <w:rFonts w:eastAsia="Times New Roman"/>
          <w:color w:val="000000"/>
          <w:sz w:val="28"/>
          <w:szCs w:val="28"/>
        </w:rPr>
        <w:softHyphen/>
        <w:t>ют пожнивными сорняками.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Многие сорные растения как пастушья сумка, ярутка полевая, васи</w:t>
      </w:r>
      <w:r w:rsidRPr="00C72257">
        <w:rPr>
          <w:rFonts w:eastAsia="Times New Roman"/>
          <w:color w:val="000000"/>
          <w:sz w:val="28"/>
          <w:szCs w:val="28"/>
        </w:rPr>
        <w:softHyphen/>
        <w:t>лек синий, фиалка полевая начинают развитие с осени. Появившиеся всходы формируют розетку с прилегающими к земле листьями и хоро</w:t>
      </w:r>
      <w:r w:rsidRPr="00C72257">
        <w:rPr>
          <w:rFonts w:eastAsia="Times New Roman"/>
          <w:color w:val="000000"/>
          <w:sz w:val="28"/>
          <w:szCs w:val="28"/>
        </w:rPr>
        <w:softHyphen/>
        <w:t>шо развитую в пахотном слое корневую систему, что обеспечивает их хорошую перезимовку. С началом весенней вегетации они быстро раз</w:t>
      </w:r>
      <w:r w:rsidRPr="00C72257">
        <w:rPr>
          <w:rFonts w:eastAsia="Times New Roman"/>
          <w:color w:val="000000"/>
          <w:sz w:val="28"/>
          <w:szCs w:val="28"/>
        </w:rPr>
        <w:softHyphen/>
        <w:t>виваются и еще до выхода озимых в трубку зацветают, образуя семена в первой половине лета. Очень часто их всходы появляются и в посевах яровых культур. Тогда эти сорняки развиваются по ритмике яровых ра</w:t>
      </w:r>
      <w:r w:rsidRPr="00C72257">
        <w:rPr>
          <w:rFonts w:eastAsia="Times New Roman"/>
          <w:color w:val="000000"/>
          <w:sz w:val="28"/>
          <w:szCs w:val="28"/>
        </w:rPr>
        <w:softHyphen/>
        <w:t xml:space="preserve">стений и плодоносят ко времени уборки </w:t>
      </w:r>
      <w:r w:rsidRPr="00C72257">
        <w:rPr>
          <w:rFonts w:eastAsia="Times New Roman"/>
          <w:color w:val="000000"/>
          <w:sz w:val="28"/>
          <w:szCs w:val="28"/>
        </w:rPr>
        <w:lastRenderedPageBreak/>
        <w:t>культуры. Ввиду двойственнос</w:t>
      </w:r>
      <w:r w:rsidRPr="00C72257">
        <w:rPr>
          <w:rFonts w:eastAsia="Times New Roman"/>
          <w:color w:val="000000"/>
          <w:sz w:val="28"/>
          <w:szCs w:val="28"/>
        </w:rPr>
        <w:softHyphen/>
        <w:t>ти в характере развития эти сорняки называются зимующими.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Весенние всходы некоторых сорняков (метлица обыкновенная, кос</w:t>
      </w:r>
      <w:r w:rsidRPr="00C72257">
        <w:rPr>
          <w:rFonts w:eastAsia="Times New Roman"/>
          <w:color w:val="000000"/>
          <w:sz w:val="28"/>
          <w:szCs w:val="28"/>
        </w:rPr>
        <w:softHyphen/>
        <w:t>тер полевой и др.) в течение всего лета кустятся и образуют вегетатив</w:t>
      </w:r>
      <w:r w:rsidRPr="00C72257">
        <w:rPr>
          <w:rFonts w:eastAsia="Times New Roman"/>
          <w:color w:val="000000"/>
          <w:sz w:val="28"/>
          <w:szCs w:val="28"/>
        </w:rPr>
        <w:softHyphen/>
        <w:t>ную массу, но не способны развить плодоносящие побеги. Большинство их всходов появляется осенью. После перезимовки они продолжают раз</w:t>
      </w:r>
      <w:r w:rsidRPr="00C72257">
        <w:rPr>
          <w:rFonts w:eastAsia="Times New Roman"/>
          <w:color w:val="000000"/>
          <w:sz w:val="28"/>
          <w:szCs w:val="28"/>
        </w:rPr>
        <w:softHyphen/>
        <w:t>витие и к уборке культуры обсеменяются и затем отмирают. Такие сор</w:t>
      </w:r>
      <w:r w:rsidRPr="00C72257">
        <w:rPr>
          <w:rFonts w:eastAsia="Times New Roman"/>
          <w:color w:val="000000"/>
          <w:sz w:val="28"/>
          <w:szCs w:val="28"/>
        </w:rPr>
        <w:softHyphen/>
        <w:t>няки, сходные по ритмике развития с озимыми культурами, называют озимыми. Поэтому они способны засорять только озимые хлеба или многолетние травы.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У таких сорняков как чертополох курчавый, донник желтый, белена черная весенние всходы за первое лето развиваются в плотную розетку с глубоким стержневым корнем. На следующий год перезимовавшие рас</w:t>
      </w:r>
      <w:r w:rsidRPr="00C72257">
        <w:rPr>
          <w:rFonts w:eastAsia="Times New Roman"/>
          <w:color w:val="000000"/>
          <w:sz w:val="28"/>
          <w:szCs w:val="28"/>
        </w:rPr>
        <w:softHyphen/>
        <w:t>тения выбрасывают стрелку и после плодоношения отмирают вместе с корнем. Это двулетние сорняки, которым для развития необ</w:t>
      </w:r>
      <w:r w:rsidRPr="00C72257">
        <w:rPr>
          <w:rFonts w:eastAsia="Times New Roman"/>
          <w:color w:val="000000"/>
          <w:sz w:val="28"/>
          <w:szCs w:val="28"/>
        </w:rPr>
        <w:softHyphen/>
        <w:t>ходимо два полных вегетационных периода: даже при образовании их всходов осенью они зимуют дважды.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Все растения рассмотренных биологических групп сорняков закан</w:t>
      </w:r>
      <w:r w:rsidRPr="00C72257">
        <w:rPr>
          <w:rFonts w:eastAsia="Times New Roman"/>
          <w:color w:val="000000"/>
          <w:sz w:val="28"/>
          <w:szCs w:val="28"/>
        </w:rPr>
        <w:softHyphen/>
        <w:t>чивают полный цикл своего развития за время не более двух лет, поче</w:t>
      </w:r>
      <w:r w:rsidRPr="00C72257">
        <w:rPr>
          <w:rFonts w:eastAsia="Times New Roman"/>
          <w:color w:val="000000"/>
          <w:sz w:val="28"/>
          <w:szCs w:val="28"/>
        </w:rPr>
        <w:softHyphen/>
        <w:t>му их и называют малолетними. Поскольку эти сорняки размножаются плодами и семенами и за время жизни плодоносят только раз, то их еще называют монокарпиками.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Многолетние сорняки. Немало сорняков, у которых ежегодно весной от сохранившейся в почве корневой системы отрастают новые растения. Они образуют к концу лета свои органы вегетативного возобновления 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семена. Осенью после плодоношения растение до корневой шейки отми</w:t>
      </w:r>
      <w:r w:rsidRPr="00C72257">
        <w:rPr>
          <w:rFonts w:eastAsia="Times New Roman"/>
          <w:color w:val="000000"/>
          <w:sz w:val="28"/>
          <w:szCs w:val="28"/>
        </w:rPr>
        <w:softHyphen/>
        <w:t>рает, а весной весь цикл развития повторяется заново. Следовательно, такие сорняки живут несколько лет, почему их и называют многолетни</w:t>
      </w:r>
      <w:r w:rsidRPr="00C72257">
        <w:rPr>
          <w:rFonts w:eastAsia="Times New Roman"/>
          <w:color w:val="000000"/>
          <w:sz w:val="28"/>
          <w:szCs w:val="28"/>
        </w:rPr>
        <w:softHyphen/>
        <w:t>ками. Но поскольку они способны к ежегодному плодоношению, то их называют поликарпиками. Органы вегетативного возобновления у них представлены в виде корней размножения, корневых отпрысков, корне</w:t>
      </w:r>
      <w:r w:rsidRPr="00C72257">
        <w:rPr>
          <w:rFonts w:eastAsia="Times New Roman"/>
          <w:color w:val="000000"/>
          <w:sz w:val="28"/>
          <w:szCs w:val="28"/>
        </w:rPr>
        <w:softHyphen/>
        <w:t>вищ, луковиц, клубеньков, наземных плетей и т.п., от которых даже за один летний период образуется по несколько штук или даже десятков дочерних растений.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зависимости от выраженности семенного и вегетативного размно</w:t>
      </w:r>
      <w:r w:rsidRPr="00C72257">
        <w:rPr>
          <w:rFonts w:eastAsia="Times New Roman"/>
          <w:color w:val="000000"/>
          <w:sz w:val="28"/>
          <w:szCs w:val="28"/>
        </w:rPr>
        <w:softHyphen/>
        <w:t>жения различают несколько групп многолетних сорняков.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У таких сорняков, как одуванчик лекарственный, цикорий дикий, по</w:t>
      </w:r>
      <w:r w:rsidRPr="00C72257">
        <w:rPr>
          <w:rFonts w:eastAsia="Times New Roman"/>
          <w:color w:val="000000"/>
          <w:sz w:val="28"/>
          <w:szCs w:val="28"/>
        </w:rPr>
        <w:softHyphen/>
        <w:t>лынь горькая, корневая система слагается из проникающего в подпахот</w:t>
      </w:r>
      <w:r w:rsidRPr="00C72257">
        <w:rPr>
          <w:rFonts w:eastAsia="Times New Roman"/>
          <w:color w:val="000000"/>
          <w:sz w:val="28"/>
          <w:szCs w:val="28"/>
        </w:rPr>
        <w:softHyphen/>
        <w:t>ные слои главного стержневого корня и большого количества покрываю</w:t>
      </w:r>
      <w:r w:rsidRPr="00C72257">
        <w:rPr>
          <w:rFonts w:eastAsia="Times New Roman"/>
          <w:color w:val="000000"/>
          <w:sz w:val="28"/>
          <w:szCs w:val="28"/>
        </w:rPr>
        <w:softHyphen/>
        <w:t>щих его мелких боковых корешков. При поверхностном повреждении корневой системы почвообрабатывающими орудиями или после перези</w:t>
      </w:r>
      <w:r w:rsidRPr="00C72257">
        <w:rPr>
          <w:rFonts w:eastAsia="Times New Roman"/>
          <w:color w:val="000000"/>
          <w:sz w:val="28"/>
          <w:szCs w:val="28"/>
        </w:rPr>
        <w:softHyphen/>
        <w:t>мовки образование новых растений происходит из расположенных в вер</w:t>
      </w:r>
      <w:r w:rsidRPr="00C72257">
        <w:rPr>
          <w:rFonts w:eastAsia="Times New Roman"/>
          <w:color w:val="000000"/>
          <w:sz w:val="28"/>
          <w:szCs w:val="28"/>
        </w:rPr>
        <w:softHyphen/>
        <w:t>хней части главного корня на корневой шейке адвентивных (придаточ</w:t>
      </w:r>
      <w:r w:rsidRPr="00C72257">
        <w:rPr>
          <w:rFonts w:eastAsia="Times New Roman"/>
          <w:color w:val="000000"/>
          <w:sz w:val="28"/>
          <w:szCs w:val="28"/>
        </w:rPr>
        <w:softHyphen/>
        <w:t>ных) почек. При глубоком подрезании корневой системы плугом отрас</w:t>
      </w:r>
      <w:r w:rsidRPr="00C72257">
        <w:rPr>
          <w:rFonts w:eastAsia="Times New Roman"/>
          <w:color w:val="000000"/>
          <w:sz w:val="28"/>
          <w:szCs w:val="28"/>
        </w:rPr>
        <w:softHyphen/>
        <w:t>тания (регенерация) растений от корневой системы уже не наблюдается. Сорные растения этой группы называются с тержнекорневыми.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Некоторые сорняки, как подорожник большой, лютик едкий имеют систему хорошо развитых и многочисленных придаточных корней. В почве от </w:t>
      </w:r>
      <w:r w:rsidRPr="00C72257">
        <w:rPr>
          <w:rFonts w:eastAsia="Times New Roman"/>
          <w:color w:val="000000"/>
          <w:sz w:val="28"/>
          <w:szCs w:val="28"/>
        </w:rPr>
        <w:lastRenderedPageBreak/>
        <w:t>основания стебля она расходится в виде густой кисти, образуя плотную мочку корней. Это группа мочковатокорневых сор</w:t>
      </w:r>
      <w:r w:rsidRPr="00C72257">
        <w:rPr>
          <w:rFonts w:eastAsia="Times New Roman"/>
          <w:color w:val="000000"/>
          <w:sz w:val="28"/>
          <w:szCs w:val="28"/>
        </w:rPr>
        <w:softHyphen/>
        <w:t>няков. Вегетативное возобновление у них выражено весьма слабо. По</w:t>
      </w:r>
      <w:r w:rsidRPr="00C72257">
        <w:rPr>
          <w:rFonts w:eastAsia="Times New Roman"/>
          <w:color w:val="000000"/>
          <w:sz w:val="28"/>
          <w:szCs w:val="28"/>
        </w:rPr>
        <w:softHyphen/>
        <w:t>этому они обычно встречаются на межах и по краю полей, где обработ</w:t>
      </w:r>
      <w:r w:rsidRPr="00C72257">
        <w:rPr>
          <w:rFonts w:eastAsia="Times New Roman"/>
          <w:color w:val="000000"/>
          <w:sz w:val="28"/>
          <w:szCs w:val="28"/>
        </w:rPr>
        <w:softHyphen/>
        <w:t>ка почвы менее тщательна и на полях с неежегодной обработкой (мно</w:t>
      </w:r>
      <w:r w:rsidRPr="00C72257">
        <w:rPr>
          <w:rFonts w:eastAsia="Times New Roman"/>
          <w:color w:val="000000"/>
          <w:sz w:val="28"/>
          <w:szCs w:val="28"/>
        </w:rPr>
        <w:softHyphen/>
        <w:t>голетние травы, пастбища и т.п.).</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У многолетних сорняков, как чистец болотный, мята полевая, наря</w:t>
      </w:r>
      <w:r w:rsidRPr="00C72257">
        <w:rPr>
          <w:rFonts w:eastAsia="Times New Roman"/>
          <w:color w:val="000000"/>
          <w:sz w:val="28"/>
          <w:szCs w:val="28"/>
        </w:rPr>
        <w:softHyphen/>
        <w:t>ду с семенным размножением, хорошо выражено и вегетативное с помо</w:t>
      </w:r>
      <w:r w:rsidRPr="00C72257">
        <w:rPr>
          <w:rFonts w:eastAsia="Times New Roman"/>
          <w:color w:val="000000"/>
          <w:sz w:val="28"/>
          <w:szCs w:val="28"/>
        </w:rPr>
        <w:softHyphen/>
        <w:t>щью корней, сформированных в четковидные или клубнеобразные утол</w:t>
      </w:r>
      <w:r w:rsidRPr="00C72257">
        <w:rPr>
          <w:rFonts w:eastAsia="Times New Roman"/>
          <w:color w:val="000000"/>
          <w:sz w:val="28"/>
          <w:szCs w:val="28"/>
        </w:rPr>
        <w:softHyphen/>
        <w:t>щения. Эти клубеньки с почками, листовыми чешуйками отделяются от корневой системы осенью после отмирания материнского растения шш же при обработке почвы. Одно растение образует несколько десятков четковидных клубеньков, каждый из которых способен дать новое рас</w:t>
      </w:r>
      <w:r w:rsidRPr="00C72257">
        <w:rPr>
          <w:rFonts w:eastAsia="Times New Roman"/>
          <w:color w:val="000000"/>
          <w:sz w:val="28"/>
          <w:szCs w:val="28"/>
        </w:rPr>
        <w:softHyphen/>
        <w:t>тение. По структуре корневой системы эти сорняки объединяют в груп-пуклубневых.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размножении лука круглого, наряду с семенами, большую роль иг</w:t>
      </w:r>
      <w:r w:rsidRPr="00C72257">
        <w:rPr>
          <w:rFonts w:eastAsia="Times New Roman"/>
          <w:color w:val="000000"/>
          <w:sz w:val="28"/>
          <w:szCs w:val="28"/>
        </w:rPr>
        <w:softHyphen/>
        <w:t>рают образующиеся в почве у основания стебля многочисленные дочерние луковички. При обработке почвы они растаскиваются по полю и каждая из них образует отдельное растение, вызывая сильное засорение посевов. К таким сорнякам, получившим названиел уковичные, от</w:t>
      </w:r>
      <w:r w:rsidRPr="00C72257">
        <w:rPr>
          <w:rFonts w:eastAsia="Times New Roman"/>
          <w:color w:val="000000"/>
          <w:sz w:val="28"/>
          <w:szCs w:val="28"/>
        </w:rPr>
        <w:softHyphen/>
        <w:t>носится также лук полевой, распространенный в лесной полосе.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Вегетативное размножение таких сорняков, как лютик ползучий, буд-ра плющевидная осуществляется стелющимися по поверхности почвы надземными побегами (усы, плети). Из каждого узла такой плети появ</w:t>
      </w:r>
      <w:r w:rsidRPr="00C72257">
        <w:rPr>
          <w:rFonts w:eastAsia="Times New Roman"/>
          <w:color w:val="000000"/>
          <w:sz w:val="28"/>
          <w:szCs w:val="28"/>
        </w:rPr>
        <w:softHyphen/>
        <w:t>ляются листья и придаточные корни, развивающиеся затем в дочернюю розетку. Сорняки этой группы называют ползучими.</w:t>
      </w:r>
    </w:p>
    <w:p w:rsidR="00FA58E2" w:rsidRPr="00C72257" w:rsidRDefault="00FA58E2" w:rsidP="00FA58E2">
      <w:pPr>
        <w:ind w:firstLine="567"/>
        <w:rPr>
          <w:sz w:val="28"/>
          <w:szCs w:val="28"/>
        </w:rPr>
      </w:pPr>
      <w:r w:rsidRPr="00C72257">
        <w:rPr>
          <w:noProof/>
          <w:sz w:val="28"/>
          <w:szCs w:val="28"/>
        </w:rPr>
        <w:drawing>
          <wp:inline distT="0" distB="0" distL="0" distR="0" wp14:anchorId="28322172" wp14:editId="2639ED9B">
            <wp:extent cx="1769110" cy="1187450"/>
            <wp:effectExtent l="19050" t="0" r="2540" b="0"/>
            <wp:docPr id="2" name="Рисунок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21" cstate="print"/>
                    <a:srcRect/>
                    <a:stretch>
                      <a:fillRect/>
                    </a:stretch>
                  </pic:blipFill>
                  <pic:spPr bwMode="auto">
                    <a:xfrm>
                      <a:off x="0" y="0"/>
                      <a:ext cx="1769110" cy="1187450"/>
                    </a:xfrm>
                    <a:prstGeom prst="rect">
                      <a:avLst/>
                    </a:prstGeom>
                    <a:noFill/>
                    <a:ln w="9525">
                      <a:noFill/>
                      <a:miter lim="800000"/>
                      <a:headEnd/>
                      <a:tailEnd/>
                    </a:ln>
                  </pic:spPr>
                </pic:pic>
              </a:graphicData>
            </a:graphic>
          </wp:inline>
        </w:drawing>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Рис. 5. Многолетние сорнякн:</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а - пырей ползучий; б - хвощ полевой,</w:t>
      </w:r>
    </w:p>
    <w:p w:rsidR="00FA58E2" w:rsidRPr="00C72257" w:rsidRDefault="00FA58E2" w:rsidP="00FA58E2">
      <w:pPr>
        <w:shd w:val="clear" w:color="auto" w:fill="FFFFFF"/>
        <w:ind w:firstLine="567"/>
        <w:jc w:val="both"/>
        <w:rPr>
          <w:sz w:val="28"/>
          <w:szCs w:val="28"/>
        </w:rPr>
      </w:pPr>
      <w:r w:rsidRPr="00C72257">
        <w:rPr>
          <w:color w:val="000000"/>
          <w:sz w:val="28"/>
          <w:szCs w:val="28"/>
          <w:lang w:val="en-US"/>
        </w:rPr>
        <w:t>I</w:t>
      </w:r>
      <w:r w:rsidRPr="00C72257">
        <w:rPr>
          <w:color w:val="000000"/>
          <w:sz w:val="28"/>
          <w:szCs w:val="28"/>
        </w:rPr>
        <w:t xml:space="preserve"> - </w:t>
      </w:r>
      <w:r w:rsidRPr="00C72257">
        <w:rPr>
          <w:rFonts w:eastAsia="Times New Roman"/>
          <w:color w:val="000000"/>
          <w:sz w:val="28"/>
          <w:szCs w:val="28"/>
        </w:rPr>
        <w:t xml:space="preserve">корневища с корнями и наземными побегами, 2 - надземные спороносные побеги; 3 - слоролистник с спорангиями, 4 - спора; </w:t>
      </w:r>
      <w:r w:rsidRPr="00C72257">
        <w:rPr>
          <w:rFonts w:eastAsia="Times New Roman"/>
          <w:iCs/>
          <w:color w:val="000000"/>
          <w:sz w:val="28"/>
          <w:szCs w:val="28"/>
        </w:rPr>
        <w:t xml:space="preserve">5 </w:t>
      </w:r>
      <w:r w:rsidRPr="00C72257">
        <w:rPr>
          <w:rFonts w:eastAsia="Times New Roman"/>
          <w:color w:val="000000"/>
          <w:sz w:val="28"/>
          <w:szCs w:val="28"/>
        </w:rPr>
        <w:t>- отрезок корневища и клубенька У некоторых сорняков, например пырей ползучий, хвощ полевой, вегетативное размножение осуществляется с помощью подземных побе</w:t>
      </w:r>
      <w:r w:rsidRPr="00C72257">
        <w:rPr>
          <w:rFonts w:eastAsia="Times New Roman"/>
          <w:color w:val="000000"/>
          <w:sz w:val="28"/>
          <w:szCs w:val="28"/>
        </w:rPr>
        <w:softHyphen/>
        <w:t>гов (корневищ), расходящихся от материнского растения во все сторо</w:t>
      </w:r>
      <w:r w:rsidRPr="00C72257">
        <w:rPr>
          <w:rFonts w:eastAsia="Times New Roman"/>
          <w:color w:val="000000"/>
          <w:sz w:val="28"/>
          <w:szCs w:val="28"/>
        </w:rPr>
        <w:softHyphen/>
        <w:t>ны. Каждый узел корневища несет защищенную чешуйкой адвентивную почву и образует мочку придаточных корней. В почве разрастающиеся корневища ветвятся, а при выходе на дневную поверхность их концов они развиваются в новые растения. При дроблении корневищ почвооб</w:t>
      </w:r>
      <w:r w:rsidRPr="00C72257">
        <w:rPr>
          <w:rFonts w:eastAsia="Times New Roman"/>
          <w:color w:val="000000"/>
          <w:sz w:val="28"/>
          <w:szCs w:val="28"/>
        </w:rPr>
        <w:softHyphen/>
        <w:t>рабатывающими орудиями каждый образовавшийся отрезок, если он несет один или несколько узлов, способен образовать самостоятельное растение. По характеру вегетативного возобновления сорняки этой груп</w:t>
      </w:r>
      <w:r w:rsidRPr="00C72257">
        <w:rPr>
          <w:rFonts w:eastAsia="Times New Roman"/>
          <w:color w:val="000000"/>
          <w:sz w:val="28"/>
          <w:szCs w:val="28"/>
        </w:rPr>
        <w:softHyphen/>
        <w:t>пы называют корневищными (рис. 5.).</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lastRenderedPageBreak/>
        <w:t>Вегетативное размножение ряда многолетних сорняков, как бодяк полевой, осот полевой, вьюнок полевой, осуществляется с помощью ча</w:t>
      </w:r>
      <w:r w:rsidRPr="00C72257">
        <w:rPr>
          <w:rFonts w:eastAsia="Times New Roman"/>
          <w:color w:val="000000"/>
          <w:sz w:val="28"/>
          <w:szCs w:val="28"/>
        </w:rPr>
        <w:softHyphen/>
        <w:t>стей корневой системы, называемых корнями размножения. На этих кор</w:t>
      </w:r>
      <w:r w:rsidRPr="00C72257">
        <w:rPr>
          <w:rFonts w:eastAsia="Times New Roman"/>
          <w:color w:val="000000"/>
          <w:sz w:val="28"/>
          <w:szCs w:val="28"/>
        </w:rPr>
        <w:softHyphen/>
        <w:t>нях, вертикальных, а часто и на отходящих в стороны горизонтальных, закладываются многочисленные придаточные (адвентивные) почки. Из них образуются подземные вертикальные побеги (отпрыски), которые, достигнув поверхности почвы, развиваются в самостоятельные расте</w:t>
      </w:r>
      <w:r w:rsidRPr="00C72257">
        <w:rPr>
          <w:rFonts w:eastAsia="Times New Roman"/>
          <w:color w:val="000000"/>
          <w:sz w:val="28"/>
          <w:szCs w:val="28"/>
        </w:rPr>
        <w:softHyphen/>
        <w:t>ния. Однократное повреждение корневой системы при обработке почвы усиливает вегетативное возобновление этих сорняков. Образовавшиеся обломки корней во влажной почве хорошо приживаются и дают новые растения. Оставшаяся ниже глубины обработки корневая система имеет большой запас пластических веществ, после механических повреждений выгоняет на поверхность еще большее количество новых растений, чем их было уничтожено при обработке.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Вместе с тем многие сорняки этой группы, получившей название корнеотпрысковых, весьма устойчивы к неблагоприятному состоянию ряда экологических факторов (иссушение почвы, повышен</w:t>
      </w:r>
      <w:r w:rsidRPr="00C72257">
        <w:rPr>
          <w:rFonts w:eastAsia="Times New Roman"/>
          <w:color w:val="000000"/>
          <w:sz w:val="28"/>
          <w:szCs w:val="28"/>
        </w:rPr>
        <w:softHyphen/>
        <w:t>ные температуры, высокая плотность почвы, слабая освещенность и т.п.).</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Полупяразвтные соринки </w:t>
      </w:r>
      <w:r w:rsidRPr="00C72257">
        <w:rPr>
          <w:rFonts w:eastAsia="Times New Roman"/>
          <w:color w:val="000000"/>
          <w:sz w:val="28"/>
          <w:szCs w:val="28"/>
        </w:rPr>
        <w:t>на посевах представлены погремком боль</w:t>
      </w:r>
      <w:r w:rsidRPr="00C72257">
        <w:rPr>
          <w:rFonts w:eastAsia="Times New Roman"/>
          <w:color w:val="000000"/>
          <w:sz w:val="28"/>
          <w:szCs w:val="28"/>
        </w:rPr>
        <w:softHyphen/>
        <w:t>шим, присасывающимся к корням озимой ржи. Из них часто встречают</w:t>
      </w:r>
      <w:r w:rsidRPr="00C72257">
        <w:rPr>
          <w:rFonts w:eastAsia="Times New Roman"/>
          <w:color w:val="000000"/>
          <w:sz w:val="28"/>
          <w:szCs w:val="28"/>
        </w:rPr>
        <w:softHyphen/>
        <w:t>ся на злаковых травах зубчатка, очанка, а по опушкам лесов - марьян</w:t>
      </w:r>
      <w:r w:rsidRPr="00C72257">
        <w:rPr>
          <w:rFonts w:eastAsia="Times New Roman"/>
          <w:color w:val="000000"/>
          <w:sz w:val="28"/>
          <w:szCs w:val="28"/>
        </w:rPr>
        <w:softHyphen/>
        <w:t>ник дубравный (иван-да-марья).</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Паразитные сорняки </w:t>
      </w:r>
      <w:r w:rsidRPr="00C72257">
        <w:rPr>
          <w:rFonts w:eastAsia="Times New Roman"/>
          <w:color w:val="000000"/>
          <w:sz w:val="28"/>
          <w:szCs w:val="28"/>
        </w:rPr>
        <w:t xml:space="preserve">представлены двумя биологическими группами: стеблевые </w:t>
      </w:r>
      <w:r w:rsidRPr="00C72257">
        <w:rPr>
          <w:rFonts w:eastAsia="Times New Roman"/>
          <w:b/>
          <w:bCs/>
          <w:color w:val="000000"/>
          <w:sz w:val="28"/>
          <w:szCs w:val="28"/>
        </w:rPr>
        <w:t xml:space="preserve">и </w:t>
      </w:r>
      <w:r w:rsidRPr="00C72257">
        <w:rPr>
          <w:rFonts w:eastAsia="Times New Roman"/>
          <w:color w:val="000000"/>
          <w:sz w:val="28"/>
          <w:szCs w:val="28"/>
        </w:rPr>
        <w:t>корневые паразиты.</w:t>
      </w:r>
    </w:p>
    <w:p w:rsidR="00FA58E2" w:rsidRPr="00C72257" w:rsidRDefault="00FA58E2" w:rsidP="00FA58E2">
      <w:pPr>
        <w:ind w:firstLine="567"/>
        <w:rPr>
          <w:sz w:val="28"/>
          <w:szCs w:val="28"/>
        </w:rPr>
      </w:pPr>
      <w:r w:rsidRPr="00C72257">
        <w:rPr>
          <w:noProof/>
          <w:sz w:val="28"/>
          <w:szCs w:val="28"/>
        </w:rPr>
        <w:drawing>
          <wp:inline distT="0" distB="0" distL="0" distR="0" wp14:anchorId="175D08F6" wp14:editId="672D7AF0">
            <wp:extent cx="1983105" cy="1056640"/>
            <wp:effectExtent l="19050" t="0" r="0" b="0"/>
            <wp:docPr id="3" name="Рисунок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pic:cNvPicPr>
                      <a:picLocks noChangeAspect="1" noChangeArrowheads="1"/>
                    </pic:cNvPicPr>
                  </pic:nvPicPr>
                  <pic:blipFill>
                    <a:blip r:embed="rId22" cstate="print"/>
                    <a:srcRect/>
                    <a:stretch>
                      <a:fillRect/>
                    </a:stretch>
                  </pic:blipFill>
                  <pic:spPr bwMode="auto">
                    <a:xfrm>
                      <a:off x="0" y="0"/>
                      <a:ext cx="1983105" cy="1056640"/>
                    </a:xfrm>
                    <a:prstGeom prst="rect">
                      <a:avLst/>
                    </a:prstGeom>
                    <a:noFill/>
                    <a:ln w="9525">
                      <a:noFill/>
                      <a:miter lim="800000"/>
                      <a:headEnd/>
                      <a:tailEnd/>
                    </a:ln>
                  </pic:spPr>
                </pic:pic>
              </a:graphicData>
            </a:graphic>
          </wp:inline>
        </w:drawing>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Рнс. 6. Паразитные сорняки:</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а - заразиха подсолнечная, 6 - повилика клеверная</w:t>
      </w:r>
    </w:p>
    <w:p w:rsidR="00FA58E2" w:rsidRPr="00C72257" w:rsidRDefault="00FA58E2" w:rsidP="00FA58E2">
      <w:pPr>
        <w:shd w:val="clear" w:color="auto" w:fill="FFFFFF"/>
        <w:rPr>
          <w:sz w:val="28"/>
          <w:szCs w:val="28"/>
        </w:rPr>
      </w:pPr>
    </w:p>
    <w:p w:rsidR="00FA58E2" w:rsidRPr="00C72257" w:rsidRDefault="00FA58E2" w:rsidP="00FA58E2">
      <w:pPr>
        <w:shd w:val="clear" w:color="auto" w:fill="FFFFFF"/>
        <w:jc w:val="both"/>
        <w:rPr>
          <w:sz w:val="28"/>
          <w:szCs w:val="28"/>
        </w:rPr>
      </w:pPr>
      <w:r w:rsidRPr="00C72257">
        <w:rPr>
          <w:rFonts w:eastAsia="Times New Roman"/>
          <w:color w:val="000000"/>
          <w:sz w:val="28"/>
          <w:szCs w:val="28"/>
        </w:rPr>
        <w:t>Из стеблевыхпаразитов наиболее опасны различные виды повнлик, поражающие лен, клевер, люцерну, сахарную свеклу и другие культуры. Появившийся из семени нитевидный проросток не име</w:t>
      </w:r>
      <w:r w:rsidRPr="00C72257">
        <w:rPr>
          <w:rFonts w:eastAsia="Times New Roman"/>
          <w:color w:val="000000"/>
          <w:sz w:val="28"/>
          <w:szCs w:val="28"/>
        </w:rPr>
        <w:softHyphen/>
        <w:t>ет корней и в течение первых дней совершает вращательные движения, отыскивания растение-хозяина. Коснувшись его, он делает 2-3 витка вок</w:t>
      </w:r>
      <w:r w:rsidRPr="00C72257">
        <w:rPr>
          <w:rFonts w:eastAsia="Times New Roman"/>
          <w:color w:val="000000"/>
          <w:sz w:val="28"/>
          <w:szCs w:val="28"/>
        </w:rPr>
        <w:softHyphen/>
        <w:t>руг стебля и внедряется присосками в стебель хозяина. С этого момента проросток теряет связь с почвой и усиленно растет, образуя шапкооб-разные клубки нитевидных стеблей с многочисленными коробочками, содержащими семена.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 корневымпаразитам относят различные виды зара-зих, которые, присасываясь к корням растения-хозяина, поражают око</w:t>
      </w:r>
      <w:r w:rsidRPr="00C72257">
        <w:rPr>
          <w:rFonts w:eastAsia="Times New Roman"/>
          <w:color w:val="000000"/>
          <w:sz w:val="28"/>
          <w:szCs w:val="28"/>
        </w:rPr>
        <w:softHyphen/>
        <w:t>ло 100 видов (подсолнечник, табак, томаты, конопля и др.).Семена, со</w:t>
      </w:r>
      <w:r w:rsidRPr="00C72257">
        <w:rPr>
          <w:rFonts w:eastAsia="Times New Roman"/>
          <w:color w:val="000000"/>
          <w:sz w:val="28"/>
          <w:szCs w:val="28"/>
        </w:rPr>
        <w:softHyphen/>
        <w:t>храняя в почве всхожесть 8-10 лет, под воздействием корневых выделе</w:t>
      </w:r>
      <w:r w:rsidRPr="00C72257">
        <w:rPr>
          <w:rFonts w:eastAsia="Times New Roman"/>
          <w:color w:val="000000"/>
          <w:sz w:val="28"/>
          <w:szCs w:val="28"/>
        </w:rPr>
        <w:softHyphen/>
        <w:t xml:space="preserve">ний растения-хозяина прорастают, образуя нитевидный проросток. Он, встречая корень растения-хозяина, присасывается к нему и усиленно разрастается в почве в виде </w:t>
      </w:r>
      <w:r w:rsidRPr="00C72257">
        <w:rPr>
          <w:rFonts w:eastAsia="Times New Roman"/>
          <w:color w:val="000000"/>
          <w:sz w:val="28"/>
          <w:szCs w:val="28"/>
        </w:rPr>
        <w:lastRenderedPageBreak/>
        <w:t>луковицы. Через 1,5-2 месяца из нее выхо</w:t>
      </w:r>
      <w:r w:rsidRPr="00C72257">
        <w:rPr>
          <w:rFonts w:eastAsia="Times New Roman"/>
          <w:color w:val="000000"/>
          <w:sz w:val="28"/>
          <w:szCs w:val="28"/>
        </w:rPr>
        <w:softHyphen/>
        <w:t>дит на поверхность цветонос (рис. б.).</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Особо опасными являются карантинныесорныерас</w:t>
      </w:r>
      <w:r w:rsidRPr="00C72257">
        <w:rPr>
          <w:rFonts w:eastAsia="Times New Roman"/>
          <w:color w:val="000000"/>
          <w:sz w:val="28"/>
          <w:szCs w:val="28"/>
        </w:rPr>
        <w:softHyphen/>
        <w:t>тения. Ограниченно распространенными на территории России явля</w:t>
      </w:r>
      <w:r w:rsidRPr="00C72257">
        <w:rPr>
          <w:rFonts w:eastAsia="Times New Roman"/>
          <w:color w:val="000000"/>
          <w:sz w:val="28"/>
          <w:szCs w:val="28"/>
        </w:rPr>
        <w:softHyphen/>
        <w:t>ются следующие виды: амброзия полыннолистная, многолетняя и трех-раздельная, горчак ползучий, паслен клювовидный, паслен трехцветный и все виды повилик. Контроль за ограничением их дальнейшего распро</w:t>
      </w:r>
      <w:r w:rsidRPr="00C72257">
        <w:rPr>
          <w:rFonts w:eastAsia="Times New Roman"/>
          <w:color w:val="000000"/>
          <w:sz w:val="28"/>
          <w:szCs w:val="28"/>
        </w:rPr>
        <w:softHyphen/>
        <w:t>странения и борьбой с ними жестко осуществляется на всей территории страны государственной инспекцией по карантину.</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3. СПОСОБ УЧЕТА СОРНЫХ РАСТЕНИЙ И ПОРОГИ ИХ ВРЕДОНОСНОСТИ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планировании системы истребительных мероприятий необходи</w:t>
      </w:r>
      <w:r w:rsidRPr="00C72257">
        <w:rPr>
          <w:rFonts w:eastAsia="Times New Roman"/>
          <w:color w:val="000000"/>
          <w:sz w:val="28"/>
          <w:szCs w:val="28"/>
        </w:rPr>
        <w:softHyphen/>
        <w:t>ма полная информация по обилию сорняков на сельскохозяйственных угодьях, но прежде всего на посевах. Для этого проводят учет сорняков разными способами , из которых наиболее точным является метод пря</w:t>
      </w:r>
      <w:r w:rsidRPr="00C72257">
        <w:rPr>
          <w:rFonts w:eastAsia="Times New Roman"/>
          <w:color w:val="000000"/>
          <w:sz w:val="28"/>
          <w:szCs w:val="28"/>
        </w:rPr>
        <w:softHyphen/>
        <w:t>мого подсчета с помощью учетной рамки.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Рамку квадратной формы площадью 0,25 </w:t>
      </w:r>
      <w:r w:rsidRPr="00C72257">
        <w:rPr>
          <w:rFonts w:eastAsia="Times New Roman"/>
          <w:iCs/>
          <w:color w:val="000000"/>
          <w:sz w:val="28"/>
          <w:szCs w:val="28"/>
        </w:rPr>
        <w:t>ы2</w:t>
      </w:r>
      <w:r w:rsidRPr="00C72257">
        <w:rPr>
          <w:rFonts w:eastAsia="Times New Roman"/>
          <w:color w:val="000000"/>
          <w:sz w:val="28"/>
          <w:szCs w:val="28"/>
        </w:rPr>
        <w:t>(длина каждой сторо</w:t>
      </w:r>
      <w:r w:rsidRPr="00C72257">
        <w:rPr>
          <w:rFonts w:eastAsia="Times New Roman"/>
          <w:color w:val="000000"/>
          <w:sz w:val="28"/>
          <w:szCs w:val="28"/>
        </w:rPr>
        <w:softHyphen/>
        <w:t>ны 0,5 м) лучше изготовить из полужесткой проволоки сечением 3-5 мм.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Поле проходит от одного края к противоположному по заранее на</w:t>
      </w:r>
      <w:r w:rsidRPr="00C72257">
        <w:rPr>
          <w:rFonts w:eastAsia="Times New Roman"/>
          <w:color w:val="000000"/>
          <w:sz w:val="28"/>
          <w:szCs w:val="28"/>
        </w:rPr>
        <w:softHyphen/>
        <w:t>меченному маршруту, представляющему или ломаную линию, или пря</w:t>
      </w:r>
      <w:r w:rsidRPr="00C72257">
        <w:rPr>
          <w:rFonts w:eastAsia="Times New Roman"/>
          <w:color w:val="000000"/>
          <w:sz w:val="28"/>
          <w:szCs w:val="28"/>
        </w:rPr>
        <w:softHyphen/>
        <w:t>мые линии по направлению одной или двух диагоналей. Через равное количество времени (или равное количество шагов) делают остановку. У носка ноги накладывают учетную рамку, одной диагональю на рядок культуры, и в площади рамки подсчитывают число стеблей каждого вида</w:t>
      </w:r>
    </w:p>
    <w:p w:rsidR="001C6E30" w:rsidRPr="00C72257" w:rsidRDefault="00FA58E2" w:rsidP="001C6E30">
      <w:pPr>
        <w:shd w:val="clear" w:color="auto" w:fill="FFFFFF"/>
        <w:ind w:firstLine="567"/>
        <w:jc w:val="both"/>
        <w:rPr>
          <w:sz w:val="28"/>
          <w:szCs w:val="28"/>
        </w:rPr>
      </w:pPr>
      <w:r w:rsidRPr="00C72257">
        <w:rPr>
          <w:rFonts w:eastAsia="Times New Roman"/>
          <w:color w:val="000000"/>
          <w:sz w:val="28"/>
          <w:szCs w:val="28"/>
        </w:rPr>
        <w:t>сорняков, а результаты тут же записывают в ведомость учета. На поле или участке площадью до 10 гектар таких мест учета должно быть не менее 4-5, на поле 10-80 гектар - 7-9 и на поле более 80 гектар - не менее 9-10 мест учета. После учета сорняков в попе окончательные расчеты по определению количества малолетних и многолетних и всех сорняков в штуках на 1 м2 проводят в помещении.</w:t>
      </w:r>
      <w:r w:rsidR="001C6E30" w:rsidRPr="00C72257">
        <w:rPr>
          <w:sz w:val="28"/>
          <w:szCs w:val="28"/>
        </w:rPr>
        <w:t xml:space="preserve"> </w:t>
      </w:r>
      <w:r w:rsidRPr="00C72257">
        <w:rPr>
          <w:rFonts w:eastAsia="Times New Roman"/>
          <w:color w:val="000000"/>
          <w:sz w:val="28"/>
          <w:szCs w:val="28"/>
        </w:rPr>
        <w:t>Время учета засоренности посевов должно на 3-5 дней опережать минимальные сроки проведения истребительных мероприятий.</w:t>
      </w:r>
      <w:r w:rsidR="001C6E30" w:rsidRPr="00C72257">
        <w:rPr>
          <w:rFonts w:eastAsia="Times New Roman"/>
          <w:color w:val="000000"/>
          <w:sz w:val="28"/>
          <w:szCs w:val="28"/>
        </w:rPr>
        <w:t xml:space="preserve"> Полученные результаты учета используются в качестве обоснования целесообразности проведения истребительных мероприятий по борьбе с сорняками на каждом поле. При низкой засоренности посевов поне</w:t>
      </w:r>
      <w:r w:rsidR="001C6E30" w:rsidRPr="00C72257">
        <w:rPr>
          <w:rFonts w:eastAsia="Times New Roman"/>
          <w:color w:val="000000"/>
          <w:sz w:val="28"/>
          <w:szCs w:val="28"/>
        </w:rPr>
        <w:softHyphen/>
        <w:t>сенные хозяйством затраты на борьбу с сорняками могут не окупиться полученной прибавкой урожая культуры. При высокой засоренности посевов отказ от борьбы с сорняками может привести к значительному недобору урожая. В этой связи необходимо знать тот уровень обилия сорняков, при котором все затраты на проведение истребительных ме</w:t>
      </w:r>
      <w:r w:rsidR="001C6E30" w:rsidRPr="00C72257">
        <w:rPr>
          <w:rFonts w:eastAsia="Times New Roman"/>
          <w:color w:val="000000"/>
          <w:sz w:val="28"/>
          <w:szCs w:val="28"/>
        </w:rPr>
        <w:softHyphen/>
        <w:t xml:space="preserve">роприятий экономически окупаются прибавкой урожая, полученной от уничтожения сорняков в посеве. Такое количество сорняков и называют </w:t>
      </w:r>
      <w:r w:rsidR="001C6E30" w:rsidRPr="00C72257">
        <w:rPr>
          <w:rFonts w:eastAsia="Times New Roman"/>
          <w:bCs/>
          <w:color w:val="000000"/>
          <w:sz w:val="28"/>
          <w:szCs w:val="28"/>
        </w:rPr>
        <w:t xml:space="preserve">экономическим порогом (вли уровнем) вредоносности </w:t>
      </w:r>
      <w:r w:rsidR="001C6E30" w:rsidRPr="00C72257">
        <w:rPr>
          <w:rFonts w:eastAsia="Times New Roman"/>
          <w:color w:val="000000"/>
          <w:sz w:val="28"/>
          <w:szCs w:val="28"/>
        </w:rPr>
        <w:t>сорняков, которые приведены для ряда основных культур в таблице.</w:t>
      </w:r>
    </w:p>
    <w:p w:rsidR="001C6E30" w:rsidRDefault="001C6E30" w:rsidP="00FA58E2">
      <w:pPr>
        <w:ind w:firstLine="567"/>
        <w:rPr>
          <w:sz w:val="28"/>
          <w:szCs w:val="28"/>
        </w:rPr>
      </w:pPr>
    </w:p>
    <w:p w:rsidR="00C72257" w:rsidRPr="00C72257" w:rsidRDefault="00C72257" w:rsidP="00FA58E2">
      <w:pPr>
        <w:ind w:firstLine="567"/>
        <w:rPr>
          <w:sz w:val="28"/>
          <w:szCs w:val="28"/>
        </w:rPr>
      </w:pPr>
    </w:p>
    <w:tbl>
      <w:tblPr>
        <w:tblW w:w="0" w:type="auto"/>
        <w:tblInd w:w="40" w:type="dxa"/>
        <w:tblLayout w:type="fixed"/>
        <w:tblCellMar>
          <w:left w:w="40" w:type="dxa"/>
          <w:right w:w="40" w:type="dxa"/>
        </w:tblCellMar>
        <w:tblLook w:val="0000" w:firstRow="0" w:lastRow="0" w:firstColumn="0" w:lastColumn="0" w:noHBand="0" w:noVBand="0"/>
      </w:tblPr>
      <w:tblGrid>
        <w:gridCol w:w="2744"/>
        <w:gridCol w:w="1689"/>
        <w:gridCol w:w="2508"/>
        <w:gridCol w:w="2061"/>
      </w:tblGrid>
      <w:tr w:rsidR="00FA58E2" w:rsidRPr="00C72257" w:rsidTr="001C6E30">
        <w:trPr>
          <w:trHeight w:hRule="exact" w:val="467"/>
        </w:trPr>
        <w:tc>
          <w:tcPr>
            <w:tcW w:w="2744" w:type="dxa"/>
            <w:vMerge w:val="restart"/>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lastRenderedPageBreak/>
              <w:t>Виды культур</w:t>
            </w:r>
          </w:p>
        </w:tc>
        <w:tc>
          <w:tcPr>
            <w:tcW w:w="6258" w:type="dxa"/>
            <w:gridSpan w:val="3"/>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Группа сорняков</w:t>
            </w:r>
          </w:p>
        </w:tc>
      </w:tr>
      <w:tr w:rsidR="00FA58E2" w:rsidRPr="00C72257" w:rsidTr="001C6E30">
        <w:trPr>
          <w:trHeight w:hRule="exact" w:val="358"/>
        </w:trPr>
        <w:tc>
          <w:tcPr>
            <w:tcW w:w="2744" w:type="dxa"/>
            <w:vMerge/>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ind w:firstLine="567"/>
              <w:rPr>
                <w:sz w:val="28"/>
                <w:szCs w:val="28"/>
              </w:rPr>
            </w:pPr>
          </w:p>
          <w:p w:rsidR="00FA58E2" w:rsidRPr="00C72257" w:rsidRDefault="00FA58E2" w:rsidP="001E4109">
            <w:pPr>
              <w:ind w:firstLine="567"/>
              <w:rPr>
                <w:sz w:val="28"/>
                <w:szCs w:val="28"/>
              </w:rPr>
            </w:pPr>
          </w:p>
        </w:tc>
        <w:tc>
          <w:tcPr>
            <w:tcW w:w="1689"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малолетние</w:t>
            </w:r>
          </w:p>
        </w:tc>
        <w:tc>
          <w:tcPr>
            <w:tcW w:w="250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многолетние</w:t>
            </w:r>
          </w:p>
        </w:tc>
        <w:tc>
          <w:tcPr>
            <w:tcW w:w="206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все сорняки</w:t>
            </w:r>
          </w:p>
        </w:tc>
      </w:tr>
      <w:tr w:rsidR="00FA58E2" w:rsidRPr="00C72257" w:rsidTr="001C6E30">
        <w:trPr>
          <w:trHeight w:hRule="exact" w:val="456"/>
        </w:trPr>
        <w:tc>
          <w:tcPr>
            <w:tcW w:w="2744"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Озимая рожь</w:t>
            </w:r>
          </w:p>
        </w:tc>
        <w:tc>
          <w:tcPr>
            <w:tcW w:w="1689"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16-30</w:t>
            </w:r>
          </w:p>
        </w:tc>
        <w:tc>
          <w:tcPr>
            <w:tcW w:w="2508"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3-5</w:t>
            </w:r>
          </w:p>
        </w:tc>
        <w:tc>
          <w:tcPr>
            <w:tcW w:w="2061"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18-30</w:t>
            </w:r>
          </w:p>
        </w:tc>
      </w:tr>
      <w:tr w:rsidR="00FA58E2" w:rsidRPr="00C72257" w:rsidTr="001C6E30">
        <w:trPr>
          <w:trHeight w:hRule="exact" w:val="331"/>
        </w:trPr>
        <w:tc>
          <w:tcPr>
            <w:tcW w:w="2744"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Озимая пшеница</w:t>
            </w:r>
          </w:p>
        </w:tc>
        <w:tc>
          <w:tcPr>
            <w:tcW w:w="1689"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12-25</w:t>
            </w:r>
          </w:p>
        </w:tc>
        <w:tc>
          <w:tcPr>
            <w:tcW w:w="250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2-4</w:t>
            </w:r>
          </w:p>
        </w:tc>
        <w:tc>
          <w:tcPr>
            <w:tcW w:w="2061"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14-25</w:t>
            </w:r>
          </w:p>
        </w:tc>
      </w:tr>
      <w:tr w:rsidR="00FA58E2" w:rsidRPr="00C72257" w:rsidTr="001C6E30">
        <w:trPr>
          <w:trHeight w:hRule="exact" w:val="331"/>
        </w:trPr>
        <w:tc>
          <w:tcPr>
            <w:tcW w:w="2744"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Яровая пшеница</w:t>
            </w:r>
          </w:p>
        </w:tc>
        <w:tc>
          <w:tcPr>
            <w:tcW w:w="1689"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10-26</w:t>
            </w:r>
          </w:p>
        </w:tc>
        <w:tc>
          <w:tcPr>
            <w:tcW w:w="250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3-5</w:t>
            </w:r>
          </w:p>
        </w:tc>
        <w:tc>
          <w:tcPr>
            <w:tcW w:w="2061"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15-26</w:t>
            </w:r>
          </w:p>
        </w:tc>
      </w:tr>
      <w:tr w:rsidR="00FA58E2" w:rsidRPr="00C72257" w:rsidTr="001C6E30">
        <w:trPr>
          <w:trHeight w:hRule="exact" w:val="280"/>
        </w:trPr>
        <w:tc>
          <w:tcPr>
            <w:tcW w:w="2744"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Ячмень</w:t>
            </w:r>
          </w:p>
        </w:tc>
        <w:tc>
          <w:tcPr>
            <w:tcW w:w="1689"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12-32</w:t>
            </w:r>
          </w:p>
        </w:tc>
        <w:tc>
          <w:tcPr>
            <w:tcW w:w="250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2-4</w:t>
            </w:r>
          </w:p>
        </w:tc>
        <w:tc>
          <w:tcPr>
            <w:tcW w:w="2061"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16-32</w:t>
            </w:r>
          </w:p>
        </w:tc>
      </w:tr>
      <w:tr w:rsidR="00FA58E2" w:rsidRPr="00C72257" w:rsidTr="001C6E30">
        <w:trPr>
          <w:trHeight w:hRule="exact" w:val="353"/>
        </w:trPr>
        <w:tc>
          <w:tcPr>
            <w:tcW w:w="2744"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Овес</w:t>
            </w:r>
          </w:p>
        </w:tc>
        <w:tc>
          <w:tcPr>
            <w:tcW w:w="1689"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10-30</w:t>
            </w:r>
          </w:p>
        </w:tc>
        <w:tc>
          <w:tcPr>
            <w:tcW w:w="250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3-4</w:t>
            </w:r>
          </w:p>
        </w:tc>
        <w:tc>
          <w:tcPr>
            <w:tcW w:w="2061"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14-32</w:t>
            </w:r>
          </w:p>
        </w:tc>
      </w:tr>
      <w:tr w:rsidR="00FA58E2" w:rsidRPr="00C72257" w:rsidTr="001C6E30">
        <w:trPr>
          <w:trHeight w:hRule="exact" w:val="304"/>
        </w:trPr>
        <w:tc>
          <w:tcPr>
            <w:tcW w:w="2744"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Горох</w:t>
            </w:r>
          </w:p>
        </w:tc>
        <w:tc>
          <w:tcPr>
            <w:tcW w:w="1689"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8-25</w:t>
            </w:r>
          </w:p>
        </w:tc>
        <w:tc>
          <w:tcPr>
            <w:tcW w:w="250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iCs/>
                <w:color w:val="000000"/>
                <w:sz w:val="28"/>
                <w:szCs w:val="28"/>
              </w:rPr>
              <w:t>2-4</w:t>
            </w:r>
          </w:p>
        </w:tc>
        <w:tc>
          <w:tcPr>
            <w:tcW w:w="2061"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12-27</w:t>
            </w:r>
          </w:p>
        </w:tc>
      </w:tr>
      <w:tr w:rsidR="00FA58E2" w:rsidRPr="00C72257" w:rsidTr="001C6E30">
        <w:trPr>
          <w:trHeight w:hRule="exact" w:val="331"/>
        </w:trPr>
        <w:tc>
          <w:tcPr>
            <w:tcW w:w="2744"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Кукуруза на силос</w:t>
            </w:r>
          </w:p>
        </w:tc>
        <w:tc>
          <w:tcPr>
            <w:tcW w:w="1689"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5-9</w:t>
            </w:r>
          </w:p>
        </w:tc>
        <w:tc>
          <w:tcPr>
            <w:tcW w:w="250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3-5</w:t>
            </w:r>
          </w:p>
        </w:tc>
        <w:tc>
          <w:tcPr>
            <w:tcW w:w="2061"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6-14</w:t>
            </w:r>
          </w:p>
        </w:tc>
      </w:tr>
      <w:tr w:rsidR="00FA58E2" w:rsidRPr="00C72257" w:rsidTr="001C6E30">
        <w:trPr>
          <w:trHeight w:hRule="exact" w:val="331"/>
        </w:trPr>
        <w:tc>
          <w:tcPr>
            <w:tcW w:w="2744"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Картофель</w:t>
            </w:r>
          </w:p>
        </w:tc>
        <w:tc>
          <w:tcPr>
            <w:tcW w:w="1689"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5-8</w:t>
            </w:r>
          </w:p>
        </w:tc>
        <w:tc>
          <w:tcPr>
            <w:tcW w:w="250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3-5</w:t>
            </w:r>
          </w:p>
        </w:tc>
        <w:tc>
          <w:tcPr>
            <w:tcW w:w="2061"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8-13</w:t>
            </w:r>
          </w:p>
        </w:tc>
      </w:tr>
      <w:tr w:rsidR="00FA58E2" w:rsidRPr="00C72257" w:rsidTr="001C6E30">
        <w:trPr>
          <w:trHeight w:hRule="exact" w:val="304"/>
        </w:trPr>
        <w:tc>
          <w:tcPr>
            <w:tcW w:w="2744"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Сахарная свекла</w:t>
            </w:r>
          </w:p>
        </w:tc>
        <w:tc>
          <w:tcPr>
            <w:tcW w:w="1689"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3-8</w:t>
            </w:r>
          </w:p>
        </w:tc>
        <w:tc>
          <w:tcPr>
            <w:tcW w:w="250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1-3</w:t>
            </w:r>
          </w:p>
        </w:tc>
        <w:tc>
          <w:tcPr>
            <w:tcW w:w="2061"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5-11</w:t>
            </w:r>
          </w:p>
        </w:tc>
      </w:tr>
      <w:tr w:rsidR="00FA58E2" w:rsidRPr="00C72257" w:rsidTr="001C6E30">
        <w:trPr>
          <w:trHeight w:hRule="exact" w:val="331"/>
        </w:trPr>
        <w:tc>
          <w:tcPr>
            <w:tcW w:w="2744"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Лен-долгунец</w:t>
            </w:r>
          </w:p>
        </w:tc>
        <w:tc>
          <w:tcPr>
            <w:tcW w:w="1689"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12-20</w:t>
            </w:r>
          </w:p>
        </w:tc>
        <w:tc>
          <w:tcPr>
            <w:tcW w:w="250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2-5</w:t>
            </w:r>
          </w:p>
        </w:tc>
        <w:tc>
          <w:tcPr>
            <w:tcW w:w="2061"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17-23</w:t>
            </w:r>
          </w:p>
        </w:tc>
      </w:tr>
      <w:tr w:rsidR="00FA58E2" w:rsidRPr="00C72257" w:rsidTr="001C6E30">
        <w:trPr>
          <w:trHeight w:hRule="exact" w:val="280"/>
        </w:trPr>
        <w:tc>
          <w:tcPr>
            <w:tcW w:w="2744"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Смесь вики с овсом</w:t>
            </w:r>
          </w:p>
        </w:tc>
        <w:tc>
          <w:tcPr>
            <w:tcW w:w="1689"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20-35</w:t>
            </w:r>
          </w:p>
        </w:tc>
        <w:tc>
          <w:tcPr>
            <w:tcW w:w="250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7-15</w:t>
            </w:r>
          </w:p>
        </w:tc>
        <w:tc>
          <w:tcPr>
            <w:tcW w:w="2061"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25-40</w:t>
            </w:r>
          </w:p>
        </w:tc>
      </w:tr>
      <w:tr w:rsidR="00FA58E2" w:rsidRPr="00C72257" w:rsidTr="001C6E30">
        <w:trPr>
          <w:trHeight w:hRule="exact" w:val="430"/>
        </w:trPr>
        <w:tc>
          <w:tcPr>
            <w:tcW w:w="2744"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Многолетние травы</w:t>
            </w:r>
          </w:p>
        </w:tc>
        <w:tc>
          <w:tcPr>
            <w:tcW w:w="1689"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17-30</w:t>
            </w:r>
          </w:p>
        </w:tc>
        <w:tc>
          <w:tcPr>
            <w:tcW w:w="2508"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12-25</w:t>
            </w:r>
          </w:p>
        </w:tc>
        <w:tc>
          <w:tcPr>
            <w:tcW w:w="2061"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17-30</w:t>
            </w:r>
          </w:p>
        </w:tc>
      </w:tr>
    </w:tbl>
    <w:p w:rsidR="00FA58E2" w:rsidRPr="00C72257" w:rsidRDefault="00FA58E2" w:rsidP="00FA58E2">
      <w:pPr>
        <w:rPr>
          <w:sz w:val="28"/>
          <w:szCs w:val="28"/>
        </w:rPr>
      </w:pP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приведенной таблице указаны границы интервалов порогов вредо</w:t>
      </w:r>
      <w:r w:rsidRPr="00C72257">
        <w:rPr>
          <w:rFonts w:eastAsia="Times New Roman"/>
          <w:color w:val="000000"/>
          <w:sz w:val="28"/>
          <w:szCs w:val="28"/>
        </w:rPr>
        <w:softHyphen/>
        <w:t>носности для отдельных групп сорняков. Это обусловлено тем, что в разные по погодным условиям годы состояние посевов одной и той же культуры весьма различаются, в которых сорняки могут быть или силь</w:t>
      </w:r>
      <w:r w:rsidRPr="00C72257">
        <w:rPr>
          <w:rFonts w:eastAsia="Times New Roman"/>
          <w:color w:val="000000"/>
          <w:sz w:val="28"/>
          <w:szCs w:val="28"/>
        </w:rPr>
        <w:softHyphen/>
        <w:t>но угнетены или же при небольшом их количестве могут иметь мощно-развитую надземную массу и потому оказываются более вредоносными. Однако уровень негативного воздействия сорняков определяется не толь</w:t>
      </w:r>
      <w:r w:rsidRPr="00C72257">
        <w:rPr>
          <w:rFonts w:eastAsia="Times New Roman"/>
          <w:color w:val="000000"/>
          <w:sz w:val="28"/>
          <w:szCs w:val="28"/>
        </w:rPr>
        <w:softHyphen/>
        <w:t>ко их обилием (масса, количество), но и периодами высокой чувстви</w:t>
      </w:r>
      <w:r w:rsidRPr="00C72257">
        <w:rPr>
          <w:rFonts w:eastAsia="Times New Roman"/>
          <w:color w:val="000000"/>
          <w:sz w:val="28"/>
          <w:szCs w:val="28"/>
        </w:rPr>
        <w:softHyphen/>
        <w:t>тельности к ним культурных растений, получившие название гербакрн-тнческнх периодов культур.</w:t>
      </w:r>
    </w:p>
    <w:p w:rsidR="001C6E30" w:rsidRPr="00C72257" w:rsidRDefault="00FA58E2" w:rsidP="001C6E30">
      <w:pPr>
        <w:shd w:val="clear" w:color="auto" w:fill="FFFFFF"/>
        <w:ind w:firstLine="567"/>
        <w:rPr>
          <w:rFonts w:eastAsia="Times New Roman"/>
          <w:color w:val="000000"/>
          <w:sz w:val="28"/>
          <w:szCs w:val="28"/>
        </w:rPr>
      </w:pPr>
      <w:r w:rsidRPr="00C72257">
        <w:rPr>
          <w:rFonts w:eastAsia="Times New Roman"/>
          <w:color w:val="000000"/>
          <w:sz w:val="28"/>
          <w:szCs w:val="28"/>
        </w:rPr>
        <w:t>У большинства культур гербакритические периоды приходятся на ран</w:t>
      </w:r>
      <w:r w:rsidRPr="00C72257">
        <w:rPr>
          <w:rFonts w:eastAsia="Times New Roman"/>
          <w:color w:val="000000"/>
          <w:sz w:val="28"/>
          <w:szCs w:val="28"/>
        </w:rPr>
        <w:softHyphen/>
        <w:t>ние стадии их роста. Так, начало гербакритического периода у озимой пшеницы приходится на третью-четвертую недели вегетации, у ячменя-2-3 недели, у овса-1-2 недели, у кукурузы-3-5 недель и у сахарной свек</w:t>
      </w:r>
      <w:r w:rsidRPr="00C72257">
        <w:rPr>
          <w:rFonts w:eastAsia="Times New Roman"/>
          <w:color w:val="000000"/>
          <w:sz w:val="28"/>
          <w:szCs w:val="28"/>
        </w:rPr>
        <w:softHyphen/>
        <w:t>лы - на 2-4 недели. Уничтожение сорняков до вступления культуры в гербакритический период и поддержание в течение этого времени по</w:t>
      </w:r>
      <w:r w:rsidRPr="00C72257">
        <w:rPr>
          <w:rFonts w:eastAsia="Times New Roman"/>
          <w:color w:val="000000"/>
          <w:sz w:val="28"/>
          <w:szCs w:val="28"/>
        </w:rPr>
        <w:softHyphen/>
        <w:t>севов чистыми от сорняков обеспечивает получение максимального уро</w:t>
      </w:r>
      <w:r w:rsidRPr="00C72257">
        <w:rPr>
          <w:rFonts w:eastAsia="Times New Roman"/>
          <w:color w:val="000000"/>
          <w:sz w:val="28"/>
          <w:szCs w:val="28"/>
        </w:rPr>
        <w:softHyphen/>
        <w:t>жая культур. Необходимость борьбы с сорняками в другие периоды резко ослабевает, кроме мер по предотвращению массового образова</w:t>
      </w:r>
      <w:r w:rsidRPr="00C72257">
        <w:rPr>
          <w:rFonts w:eastAsia="Times New Roman"/>
          <w:color w:val="000000"/>
          <w:sz w:val="28"/>
          <w:szCs w:val="28"/>
        </w:rPr>
        <w:softHyphen/>
        <w:t>ния у них органов генеративного и вегетативного возобновления.</w:t>
      </w:r>
      <w:r w:rsidR="001C6E30" w:rsidRPr="00C72257">
        <w:rPr>
          <w:rFonts w:eastAsia="Times New Roman"/>
          <w:color w:val="000000"/>
          <w:sz w:val="28"/>
          <w:szCs w:val="28"/>
        </w:rPr>
        <w:t xml:space="preserve"> </w:t>
      </w:r>
    </w:p>
    <w:p w:rsidR="001C6E30" w:rsidRPr="00C72257" w:rsidRDefault="001C6E30" w:rsidP="001C6E30">
      <w:pPr>
        <w:shd w:val="clear" w:color="auto" w:fill="FFFFFF"/>
        <w:ind w:firstLine="567"/>
        <w:rPr>
          <w:sz w:val="28"/>
          <w:szCs w:val="28"/>
        </w:rPr>
      </w:pPr>
      <w:r w:rsidRPr="00C72257">
        <w:rPr>
          <w:rFonts w:eastAsia="Times New Roman"/>
          <w:color w:val="000000"/>
          <w:sz w:val="28"/>
          <w:szCs w:val="28"/>
        </w:rPr>
        <w:t>КЛАССИФИКАЦИЯ МЕР БОРЬБЫ С СОРНЯКАМИ</w:t>
      </w:r>
    </w:p>
    <w:p w:rsidR="001C6E30" w:rsidRPr="00C72257" w:rsidRDefault="001C6E30" w:rsidP="001C6E30">
      <w:pPr>
        <w:shd w:val="clear" w:color="auto" w:fill="FFFFFF"/>
        <w:ind w:firstLine="567"/>
        <w:jc w:val="both"/>
        <w:rPr>
          <w:sz w:val="28"/>
          <w:szCs w:val="28"/>
        </w:rPr>
      </w:pPr>
      <w:r w:rsidRPr="00C72257">
        <w:rPr>
          <w:rFonts w:eastAsia="Times New Roman"/>
          <w:color w:val="000000"/>
          <w:sz w:val="28"/>
          <w:szCs w:val="28"/>
        </w:rPr>
        <w:t>В настоящее время в земледелии в целях контроля и регулирова</w:t>
      </w:r>
      <w:r w:rsidRPr="00C72257">
        <w:rPr>
          <w:rFonts w:eastAsia="Times New Roman"/>
          <w:color w:val="000000"/>
          <w:sz w:val="28"/>
          <w:szCs w:val="28"/>
        </w:rPr>
        <w:softHyphen/>
        <w:t>ния обилия сорняков используются различные совокупности защит</w:t>
      </w:r>
      <w:r w:rsidRPr="00C72257">
        <w:rPr>
          <w:rFonts w:eastAsia="Times New Roman"/>
          <w:color w:val="000000"/>
          <w:sz w:val="28"/>
          <w:szCs w:val="28"/>
        </w:rPr>
        <w:softHyphen/>
        <w:t>ных мероприятий.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зависимости от вида вредного объекта (очаги размножения, пути распространения, растения в посевах, семена в почве и т.п.) и исходя из долгосрочное™ противосорняковой программы, выделяют следующие мероприятия(типы) по борьбе с сорняками: предуп</w:t>
      </w:r>
      <w:r w:rsidRPr="00C72257">
        <w:rPr>
          <w:rFonts w:eastAsia="Times New Roman"/>
          <w:color w:val="000000"/>
          <w:sz w:val="28"/>
          <w:szCs w:val="28"/>
        </w:rPr>
        <w:softHyphen/>
        <w:t>редительные, истребительные и специальные, которые включают и сис</w:t>
      </w:r>
      <w:r w:rsidRPr="00C72257">
        <w:rPr>
          <w:rFonts w:eastAsia="Times New Roman"/>
          <w:color w:val="000000"/>
          <w:sz w:val="28"/>
          <w:szCs w:val="28"/>
        </w:rPr>
        <w:softHyphen/>
        <w:t>тему карантинных мероприятий.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Названные мероприятия реализуются на основе использования ряда видов </w:t>
      </w:r>
      <w:r w:rsidRPr="00C72257">
        <w:rPr>
          <w:rFonts w:eastAsia="Times New Roman"/>
          <w:color w:val="000000"/>
          <w:sz w:val="28"/>
          <w:szCs w:val="28"/>
        </w:rPr>
        <w:lastRenderedPageBreak/>
        <w:t>средств и способов (орудия, препараты, методы и т.д.) для непос</w:t>
      </w:r>
      <w:r w:rsidRPr="00C72257">
        <w:rPr>
          <w:rFonts w:eastAsia="Times New Roman"/>
          <w:color w:val="000000"/>
          <w:sz w:val="28"/>
          <w:szCs w:val="28"/>
        </w:rPr>
        <w:softHyphen/>
        <w:t>редственного уничтожения сорняков и их органов размножения (диас</w:t>
      </w:r>
      <w:r w:rsidRPr="00C72257">
        <w:rPr>
          <w:rFonts w:eastAsia="Times New Roman"/>
          <w:color w:val="000000"/>
          <w:sz w:val="28"/>
          <w:szCs w:val="28"/>
        </w:rPr>
        <w:softHyphen/>
        <w:t>пор). В зависимости от этих средств и способов различают следующие меры(виды) борьбы ссорняками:физнческме,механическме, химические, фитоценотические, экологические, организационные, генети</w:t>
      </w:r>
      <w:r w:rsidRPr="00C72257">
        <w:rPr>
          <w:rFonts w:eastAsia="Times New Roman"/>
          <w:color w:val="000000"/>
          <w:sz w:val="28"/>
          <w:szCs w:val="28"/>
        </w:rPr>
        <w:softHyphen/>
        <w:t>ческие, комплексные и др. В чем же сущность этих мер борьбы, некото</w:t>
      </w:r>
      <w:r w:rsidRPr="00C72257">
        <w:rPr>
          <w:rFonts w:eastAsia="Times New Roman"/>
          <w:color w:val="000000"/>
          <w:sz w:val="28"/>
          <w:szCs w:val="28"/>
        </w:rPr>
        <w:softHyphen/>
        <w:t>рые из которых подробнее рассмотрим ниже.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Физические меры заключаются в том, что уничтожение сор</w:t>
      </w:r>
      <w:r w:rsidRPr="00C72257">
        <w:rPr>
          <w:rFonts w:eastAsia="Times New Roman"/>
          <w:color w:val="000000"/>
          <w:sz w:val="28"/>
          <w:szCs w:val="28"/>
        </w:rPr>
        <w:softHyphen/>
        <w:t>няков (растений, семенных и вегетативных органов размножения) осу</w:t>
      </w:r>
      <w:r w:rsidRPr="00C72257">
        <w:rPr>
          <w:rFonts w:eastAsia="Times New Roman"/>
          <w:color w:val="000000"/>
          <w:sz w:val="28"/>
          <w:szCs w:val="28"/>
        </w:rPr>
        <w:softHyphen/>
        <w:t>ществляется путем изменения физического состояния среды их обита</w:t>
      </w:r>
      <w:r w:rsidRPr="00C72257">
        <w:rPr>
          <w:rFonts w:eastAsia="Times New Roman"/>
          <w:color w:val="000000"/>
          <w:sz w:val="28"/>
          <w:szCs w:val="28"/>
        </w:rPr>
        <w:softHyphen/>
        <w:t>ния или пребывания. Это достигается применением открытого пламени (выжигание стерни, огневой культиватор и т.п.), использованием тепла для стерилизации почвы (горячий пар и т.п.), затоплением засоренных полей водой (например, введением в севооборот посевов риса), осуше</w:t>
      </w:r>
      <w:r w:rsidRPr="00C72257">
        <w:rPr>
          <w:rFonts w:eastAsia="Times New Roman"/>
          <w:color w:val="000000"/>
          <w:sz w:val="28"/>
          <w:szCs w:val="28"/>
        </w:rPr>
        <w:softHyphen/>
        <w:t>нием территорий (позволяет избавиться от многих влаголюбивых сор</w:t>
      </w:r>
      <w:r w:rsidRPr="00C72257">
        <w:rPr>
          <w:rFonts w:eastAsia="Times New Roman"/>
          <w:color w:val="000000"/>
          <w:sz w:val="28"/>
          <w:szCs w:val="28"/>
        </w:rPr>
        <w:softHyphen/>
        <w:t>няков), покрытием поверхности почвы инертными мульчирующими материалами (солома, опилки, торф, черная полиэтиленовая пленка и т.п.), использованием токов высокой частоты.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Механическиемеры строятся на использовании преимуще</w:t>
      </w:r>
      <w:r w:rsidRPr="00C72257">
        <w:rPr>
          <w:rFonts w:eastAsia="Times New Roman"/>
          <w:color w:val="000000"/>
          <w:sz w:val="28"/>
          <w:szCs w:val="28"/>
        </w:rPr>
        <w:softHyphen/>
        <w:t>ственно таких орудий, которые в процессе обработки почвы оказывают одновременно и механическое воздействие на сорняки (подрезание, вы</w:t>
      </w:r>
      <w:r w:rsidRPr="00C72257">
        <w:rPr>
          <w:rFonts w:eastAsia="Times New Roman"/>
          <w:color w:val="000000"/>
          <w:sz w:val="28"/>
          <w:szCs w:val="28"/>
        </w:rPr>
        <w:softHyphen/>
        <w:t>чесывание, присыпание землей и т.п.). Сюда следует отнести ручную про</w:t>
      </w:r>
      <w:r w:rsidRPr="00C72257">
        <w:rPr>
          <w:rFonts w:eastAsia="Times New Roman"/>
          <w:color w:val="000000"/>
          <w:sz w:val="28"/>
          <w:szCs w:val="28"/>
        </w:rPr>
        <w:softHyphen/>
        <w:t>полку, мотыжение, срезание, скашивание и другие аналогичные приемы, основанные на механическом уничтожении или повреждении сорняков.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Химические меры строятся на использовании таких хими</w:t>
      </w:r>
      <w:r w:rsidRPr="00C72257">
        <w:rPr>
          <w:rFonts w:eastAsia="Times New Roman"/>
          <w:color w:val="000000"/>
          <w:sz w:val="28"/>
          <w:szCs w:val="28"/>
        </w:rPr>
        <w:softHyphen/>
        <w:t>ческих веществ, которые уничтожают сорняки (растения, органы веге</w:t>
      </w:r>
      <w:r w:rsidRPr="00C72257">
        <w:rPr>
          <w:rFonts w:eastAsia="Times New Roman"/>
          <w:color w:val="000000"/>
          <w:sz w:val="28"/>
          <w:szCs w:val="28"/>
        </w:rPr>
        <w:softHyphen/>
        <w:t>тативного возобновления, плоды, семена и т.п.), не повреждая культуру. Такие вещества, называемые гербицидами, получили весьма широкое распространение для борьбы с травянистой сорной растительностью не только на сельскохозяйственных угодьях, но и на других территориях.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Биологические</w:t>
      </w:r>
      <w:r w:rsidR="001C6E30" w:rsidRPr="00C72257">
        <w:rPr>
          <w:rFonts w:eastAsia="Times New Roman"/>
          <w:color w:val="000000"/>
          <w:sz w:val="28"/>
          <w:szCs w:val="28"/>
        </w:rPr>
        <w:t xml:space="preserve"> </w:t>
      </w:r>
      <w:r w:rsidRPr="00C72257">
        <w:rPr>
          <w:rFonts w:eastAsia="Times New Roman"/>
          <w:color w:val="000000"/>
          <w:sz w:val="28"/>
          <w:szCs w:val="28"/>
        </w:rPr>
        <w:t>меры</w:t>
      </w:r>
      <w:r w:rsidR="001C6E30" w:rsidRPr="00C72257">
        <w:rPr>
          <w:rFonts w:eastAsia="Times New Roman"/>
          <w:color w:val="000000"/>
          <w:sz w:val="28"/>
          <w:szCs w:val="28"/>
        </w:rPr>
        <w:t xml:space="preserve"> </w:t>
      </w:r>
      <w:r w:rsidRPr="00C72257">
        <w:rPr>
          <w:rFonts w:eastAsia="Times New Roman"/>
          <w:color w:val="000000"/>
          <w:sz w:val="28"/>
          <w:szCs w:val="28"/>
        </w:rPr>
        <w:t>борьбы основаны на использовании различных организмов или продуктов их жизнедеятельности для сниже</w:t>
      </w:r>
      <w:r w:rsidRPr="00C72257">
        <w:rPr>
          <w:rFonts w:eastAsia="Times New Roman"/>
          <w:color w:val="000000"/>
          <w:sz w:val="28"/>
          <w:szCs w:val="28"/>
        </w:rPr>
        <w:softHyphen/>
        <w:t>ния обилия популяций отдельных и, прежде всего, наиболее вредонос</w:t>
      </w:r>
      <w:r w:rsidRPr="00C72257">
        <w:rPr>
          <w:rFonts w:eastAsia="Times New Roman"/>
          <w:color w:val="000000"/>
          <w:sz w:val="28"/>
          <w:szCs w:val="28"/>
        </w:rPr>
        <w:softHyphen/>
        <w:t>ных видов сорняков. Однако биологические меры не нашли в борьбе с сорняками широкого применения в посевах. Причины заключаются как в их низкой пока эффективности, сложной технологии выявления и раз</w:t>
      </w:r>
      <w:r w:rsidRPr="00C72257">
        <w:rPr>
          <w:rFonts w:eastAsia="Times New Roman"/>
          <w:color w:val="000000"/>
          <w:sz w:val="28"/>
          <w:szCs w:val="28"/>
        </w:rPr>
        <w:softHyphen/>
        <w:t>множения необходимых агентов и невозможности жесткого контроля за их расселением. В ряде случаев они могут сменить источник пищи и сильно повреждать культурные растения.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Фитоценотические</w:t>
      </w:r>
      <w:r w:rsidR="001C6E30" w:rsidRPr="00C72257">
        <w:rPr>
          <w:rFonts w:eastAsia="Times New Roman"/>
          <w:color w:val="000000"/>
          <w:sz w:val="28"/>
          <w:szCs w:val="28"/>
        </w:rPr>
        <w:t xml:space="preserve"> </w:t>
      </w:r>
      <w:r w:rsidRPr="00C72257">
        <w:rPr>
          <w:rFonts w:eastAsia="Times New Roman"/>
          <w:color w:val="000000"/>
          <w:sz w:val="28"/>
          <w:szCs w:val="28"/>
        </w:rPr>
        <w:t>меры борьбы строятся на использо</w:t>
      </w:r>
      <w:r w:rsidRPr="00C72257">
        <w:rPr>
          <w:rFonts w:eastAsia="Times New Roman"/>
          <w:color w:val="000000"/>
          <w:sz w:val="28"/>
          <w:szCs w:val="28"/>
        </w:rPr>
        <w:softHyphen/>
        <w:t>вании более высокой в сравнении с сорными растениями конкурентной способности возделываемых культур. Это позволяет им, как доминан</w:t>
      </w:r>
      <w:r w:rsidRPr="00C72257">
        <w:rPr>
          <w:rFonts w:eastAsia="Times New Roman"/>
          <w:color w:val="000000"/>
          <w:sz w:val="28"/>
          <w:szCs w:val="28"/>
        </w:rPr>
        <w:softHyphen/>
        <w:t>там полевого растительного сообщества культурного посева, в процес</w:t>
      </w:r>
      <w:r w:rsidRPr="00C72257">
        <w:rPr>
          <w:rFonts w:eastAsia="Times New Roman"/>
          <w:color w:val="000000"/>
          <w:sz w:val="28"/>
          <w:szCs w:val="28"/>
        </w:rPr>
        <w:softHyphen/>
        <w:t>се вегетации не только противостоять сорнякам, но и подавлять их рост и развитие. Выраженность конкурентной способности, а значит и воз</w:t>
      </w:r>
      <w:r w:rsidRPr="00C72257">
        <w:rPr>
          <w:rFonts w:eastAsia="Times New Roman"/>
          <w:color w:val="000000"/>
          <w:sz w:val="28"/>
          <w:szCs w:val="28"/>
        </w:rPr>
        <w:softHyphen/>
        <w:t xml:space="preserve">можность доминировать в полевом сообществе определяется не только биологией культуры (продолжительность вегетации, ритмика развития, интенсивность накопления биомассы, высота растений, облиственность, аллепопатическая активность биолинов и т.п.), но и </w:t>
      </w:r>
      <w:r w:rsidRPr="00C72257">
        <w:rPr>
          <w:rFonts w:eastAsia="Times New Roman"/>
          <w:color w:val="000000"/>
          <w:sz w:val="28"/>
          <w:szCs w:val="28"/>
        </w:rPr>
        <w:lastRenderedPageBreak/>
        <w:t>создаваемой ею внут</w:t>
      </w:r>
      <w:r w:rsidRPr="00C72257">
        <w:rPr>
          <w:rFonts w:eastAsia="Times New Roman"/>
          <w:color w:val="000000"/>
          <w:sz w:val="28"/>
          <w:szCs w:val="28"/>
        </w:rPr>
        <w:softHyphen/>
        <w:t>ренней средой полевого сообщества, формируемой в процессе реализа</w:t>
      </w:r>
      <w:r w:rsidRPr="00C72257">
        <w:rPr>
          <w:rFonts w:eastAsia="Times New Roman"/>
          <w:color w:val="000000"/>
          <w:sz w:val="28"/>
          <w:szCs w:val="28"/>
        </w:rPr>
        <w:softHyphen/>
        <w:t>ции элементов агротехники (срок и способ посева, норма высева, способ чередования, приемы ухода, соблюдение севооборота и т.п.).</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Так, если в посевах ячменя и овса на допущенных просевах количе</w:t>
      </w:r>
      <w:r w:rsidRPr="00C72257">
        <w:rPr>
          <w:rFonts w:eastAsia="Times New Roman"/>
          <w:color w:val="000000"/>
          <w:sz w:val="28"/>
          <w:szCs w:val="28"/>
        </w:rPr>
        <w:softHyphen/>
        <w:t>ство сорняков составляло соответственно 224 и 716 штук на 1 м2, то при оптимальной норме высева соответственно только 136и Шшт./м2, т.е. уменьшалось почти в'2-4 раза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 способности заглушать в своих посевах сорняки все полевые культуры подразделяются на три группы. Посевы обладают высокой конкурентной способностью: озимая рожь, озимая пшеница, озимый ячмень, озимый рапс, конопля, земляная груша (топинамбур), много</w:t>
      </w:r>
      <w:r w:rsidRPr="00C72257">
        <w:rPr>
          <w:rFonts w:eastAsia="Times New Roman"/>
          <w:color w:val="000000"/>
          <w:sz w:val="28"/>
          <w:szCs w:val="28"/>
        </w:rPr>
        <w:softHyphen/>
        <w:t>летние травы. Средней конкурентной способностью обладают посевы ячменя, овса, смеси вики с овсом, горчицы, подсолнечника, кукурузы, табака, люпина, кормовой капусты. Слабую конкурентную способность проявляют и часто страдают от сорняков посевы яровой пшеницы, про</w:t>
      </w:r>
      <w:r w:rsidRPr="00C72257">
        <w:rPr>
          <w:rFonts w:eastAsia="Times New Roman"/>
          <w:color w:val="000000"/>
          <w:sz w:val="28"/>
          <w:szCs w:val="28"/>
        </w:rPr>
        <w:softHyphen/>
        <w:t>са, сорго, гороха, фасоли, сахарной свеклы, льна, картофеля.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Поскольку изменения состава и строения полевого фитоценоза вы</w:t>
      </w:r>
      <w:r w:rsidRPr="00C72257">
        <w:rPr>
          <w:rFonts w:eastAsia="Times New Roman"/>
          <w:color w:val="000000"/>
          <w:sz w:val="28"/>
          <w:szCs w:val="28"/>
        </w:rPr>
        <w:softHyphen/>
        <w:t>зываются осуществлением таких приемов, которые обеспечивают созда</w:t>
      </w:r>
      <w:r w:rsidRPr="00C72257">
        <w:rPr>
          <w:rFonts w:eastAsia="Times New Roman"/>
          <w:color w:val="000000"/>
          <w:sz w:val="28"/>
          <w:szCs w:val="28"/>
        </w:rPr>
        <w:softHyphen/>
        <w:t>ние наилучших условий для роста культур и тем самым способствуют подавлению ими сорняков, то такой путь борьбы с сорняками называют еще иногда и методомзаглушения,илиметодом конкуренции.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Экологическиемеры заключаются в таком изменении пре</w:t>
      </w:r>
      <w:r w:rsidRPr="00C72257">
        <w:rPr>
          <w:rFonts w:eastAsia="Times New Roman"/>
          <w:color w:val="000000"/>
          <w:sz w:val="28"/>
          <w:szCs w:val="28"/>
        </w:rPr>
        <w:softHyphen/>
        <w:t>имущественно почвенных (эдафических) условий, которые наиболее от</w:t>
      </w:r>
      <w:r w:rsidRPr="00C72257">
        <w:rPr>
          <w:rFonts w:eastAsia="Times New Roman"/>
          <w:color w:val="000000"/>
          <w:sz w:val="28"/>
          <w:szCs w:val="28"/>
        </w:rPr>
        <w:softHyphen/>
        <w:t>вечали бы требованиям культурных растений и оказывали бы отрица</w:t>
      </w:r>
      <w:r w:rsidRPr="00C72257">
        <w:rPr>
          <w:rFonts w:eastAsia="Times New Roman"/>
          <w:color w:val="000000"/>
          <w:sz w:val="28"/>
          <w:szCs w:val="28"/>
        </w:rPr>
        <w:softHyphen/>
        <w:t>тельное влияние на сорняки. Это выражается в изменении аэрации и влажности почвы, ее температуры и реакции, биологической активнос</w:t>
      </w:r>
      <w:r w:rsidRPr="00C72257">
        <w:rPr>
          <w:rFonts w:eastAsia="Times New Roman"/>
          <w:color w:val="000000"/>
          <w:sz w:val="28"/>
          <w:szCs w:val="28"/>
        </w:rPr>
        <w:softHyphen/>
        <w:t>ти и содержания элементов минеральной пищи и т.д.</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Роль этих мер возрастает в связи с расширением площадей обраба</w:t>
      </w:r>
      <w:r w:rsidRPr="00C72257">
        <w:rPr>
          <w:rFonts w:eastAsia="Times New Roman"/>
          <w:color w:val="000000"/>
          <w:sz w:val="28"/>
          <w:szCs w:val="28"/>
        </w:rPr>
        <w:softHyphen/>
        <w:t>тываемых и мелиорируемых земель, увеличением использования удоб</w:t>
      </w:r>
      <w:r w:rsidRPr="00C72257">
        <w:rPr>
          <w:rFonts w:eastAsia="Times New Roman"/>
          <w:color w:val="000000"/>
          <w:sz w:val="28"/>
          <w:szCs w:val="28"/>
        </w:rPr>
        <w:softHyphen/>
        <w:t>рений и химических мелиорантов, специализацией и концентрацией про</w:t>
      </w:r>
      <w:r w:rsidRPr="00C72257">
        <w:rPr>
          <w:rFonts w:eastAsia="Times New Roman"/>
          <w:color w:val="000000"/>
          <w:sz w:val="28"/>
          <w:szCs w:val="28"/>
        </w:rPr>
        <w:softHyphen/>
        <w:t>изводства и т.д.</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Например, известкование почвы позволяет снизить на них обилие щавеля малого, торицы полевой, торичника красного, дивалы одно</w:t>
      </w:r>
      <w:r w:rsidRPr="00C72257">
        <w:rPr>
          <w:rFonts w:eastAsia="Times New Roman"/>
          <w:color w:val="000000"/>
          <w:sz w:val="28"/>
          <w:szCs w:val="28"/>
        </w:rPr>
        <w:softHyphen/>
        <w:t>летней, а мероприятия по удалению избыточной влаги способствует уменьшению численности сушеницы топяной, ситника лягушачьего и других влаголюбивых растений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Следствием улучшения почвенных условий жизни культурных расте</w:t>
      </w:r>
      <w:r w:rsidRPr="00C72257">
        <w:rPr>
          <w:rFonts w:eastAsia="Times New Roman"/>
          <w:color w:val="000000"/>
          <w:sz w:val="28"/>
          <w:szCs w:val="28"/>
        </w:rPr>
        <w:softHyphen/>
        <w:t>ний является, естественно, и повышение их конкурентной способности по отношению к сорнякам. Поэтому снижение обилия последних есть результат не только действия экологических мер, но и следствие возрас</w:t>
      </w:r>
      <w:r w:rsidRPr="00C72257">
        <w:rPr>
          <w:rFonts w:eastAsia="Times New Roman"/>
          <w:color w:val="000000"/>
          <w:sz w:val="28"/>
          <w:szCs w:val="28"/>
        </w:rPr>
        <w:softHyphen/>
        <w:t>тания фитоценотической роли культуры в посеве.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Организационныемерысостоят в реализации таких приемов, способов или видов работ, которые улучшают общее культур-техническое состояние сельскохозяйственных угодий конкретной земель</w:t>
      </w:r>
      <w:r w:rsidRPr="00C72257">
        <w:rPr>
          <w:rFonts w:eastAsia="Times New Roman"/>
          <w:color w:val="000000"/>
          <w:sz w:val="28"/>
          <w:szCs w:val="28"/>
        </w:rPr>
        <w:softHyphen/>
        <w:t>ной территории или же косвенно содействуют этому. Такие меры повы</w:t>
      </w:r>
      <w:r w:rsidRPr="00C72257">
        <w:rPr>
          <w:rFonts w:eastAsia="Times New Roman"/>
          <w:color w:val="000000"/>
          <w:sz w:val="28"/>
          <w:szCs w:val="28"/>
        </w:rPr>
        <w:softHyphen/>
        <w:t>шают эффективность и производительность других мер борьбы в подав</w:t>
      </w:r>
      <w:r w:rsidRPr="00C72257">
        <w:rPr>
          <w:rFonts w:eastAsia="Times New Roman"/>
          <w:color w:val="000000"/>
          <w:sz w:val="28"/>
          <w:szCs w:val="28"/>
        </w:rPr>
        <w:softHyphen/>
        <w:t xml:space="preserve">лении и уничтожении сорных </w:t>
      </w:r>
      <w:r w:rsidRPr="00C72257">
        <w:rPr>
          <w:rFonts w:eastAsia="Times New Roman"/>
          <w:color w:val="000000"/>
          <w:sz w:val="28"/>
          <w:szCs w:val="28"/>
        </w:rPr>
        <w:lastRenderedPageBreak/>
        <w:t>растений.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Объем материальных и денежных затрат на осуществление органи</w:t>
      </w:r>
      <w:r w:rsidRPr="00C72257">
        <w:rPr>
          <w:rFonts w:eastAsia="Times New Roman"/>
          <w:color w:val="000000"/>
          <w:sz w:val="28"/>
          <w:szCs w:val="28"/>
        </w:rPr>
        <w:softHyphen/>
        <w:t>зационных мер обычно не превосходит величины таких расходов на те</w:t>
      </w:r>
      <w:r w:rsidRPr="00C72257">
        <w:rPr>
          <w:rFonts w:eastAsia="Times New Roman"/>
          <w:color w:val="000000"/>
          <w:sz w:val="28"/>
          <w:szCs w:val="28"/>
        </w:rPr>
        <w:softHyphen/>
        <w:t>кущие культуртехнические работы в хозяйстве. Вместе с тем этими ме</w:t>
      </w:r>
      <w:r w:rsidRPr="00C72257">
        <w:rPr>
          <w:rFonts w:eastAsia="Times New Roman"/>
          <w:color w:val="000000"/>
          <w:sz w:val="28"/>
          <w:szCs w:val="28"/>
        </w:rPr>
        <w:softHyphen/>
        <w:t>рами предусматривается такая организация ряда хозяйственных работ, которая менее всего благоприятствовала бы размножению и распрост</w:t>
      </w:r>
      <w:r w:rsidRPr="00C72257">
        <w:rPr>
          <w:rFonts w:eastAsia="Times New Roman"/>
          <w:color w:val="000000"/>
          <w:sz w:val="28"/>
          <w:szCs w:val="28"/>
        </w:rPr>
        <w:softHyphen/>
        <w:t>ранению сорняков.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Так, правильное размещение копен на полях при уборке зерновых позволяет снизить потери при вывозе с поля соломы и половы, содержа</w:t>
      </w:r>
      <w:r w:rsidRPr="00C72257">
        <w:rPr>
          <w:rFonts w:eastAsia="Times New Roman"/>
          <w:color w:val="000000"/>
          <w:sz w:val="28"/>
          <w:szCs w:val="28"/>
        </w:rPr>
        <w:softHyphen/>
        <w:t>щих семена сорняков, быстро освободить поля для своевременного лу</w:t>
      </w:r>
      <w:r w:rsidRPr="00C72257">
        <w:rPr>
          <w:rFonts w:eastAsia="Times New Roman"/>
          <w:color w:val="000000"/>
          <w:sz w:val="28"/>
          <w:szCs w:val="28"/>
        </w:rPr>
        <w:softHyphen/>
        <w:t>щения стерни. Тем самым резко снижается количество поступающих се</w:t>
      </w:r>
      <w:r w:rsidRPr="00C72257">
        <w:rPr>
          <w:rFonts w:eastAsia="Times New Roman"/>
          <w:color w:val="000000"/>
          <w:sz w:val="28"/>
          <w:szCs w:val="28"/>
        </w:rPr>
        <w:softHyphen/>
        <w:t>мян сорняков в пахотный слой почвы. Неубранные с полей камни и ва</w:t>
      </w:r>
      <w:r w:rsidRPr="00C72257">
        <w:rPr>
          <w:rFonts w:eastAsia="Times New Roman"/>
          <w:color w:val="000000"/>
          <w:sz w:val="28"/>
          <w:szCs w:val="28"/>
        </w:rPr>
        <w:softHyphen/>
        <w:t>луны создают дополнительные очаги размножения сорняков, одновременно препятствуя эффективному уничтожению этих растений другими мерами.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Аналогичным образом следует подходить к оценке значения таких элементов организационных мер как правильное размещение скирд на полях и сенокосах, выбор маршрутов для прогона скота, урегулиро</w:t>
      </w:r>
      <w:r w:rsidRPr="00C72257">
        <w:rPr>
          <w:rFonts w:eastAsia="Times New Roman"/>
          <w:color w:val="000000"/>
          <w:sz w:val="28"/>
          <w:szCs w:val="28"/>
        </w:rPr>
        <w:softHyphen/>
        <w:t>ванная пастьба скота, уничтожение сорняков у опор линий электропе</w:t>
      </w:r>
      <w:r w:rsidRPr="00C72257">
        <w:rPr>
          <w:rFonts w:eastAsia="Times New Roman"/>
          <w:color w:val="000000"/>
          <w:sz w:val="28"/>
          <w:szCs w:val="28"/>
        </w:rPr>
        <w:softHyphen/>
        <w:t>редач и т.п.</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раздельном и самостоятельном применении рассмотренные меры борьбы не могут оказать существенного и долгосрочного влияния на снижение жизнеспособности и обилия популяций видов сорных расте</w:t>
      </w:r>
      <w:r w:rsidRPr="00C72257">
        <w:rPr>
          <w:rFonts w:eastAsia="Times New Roman"/>
          <w:color w:val="000000"/>
          <w:sz w:val="28"/>
          <w:szCs w:val="28"/>
        </w:rPr>
        <w:softHyphen/>
        <w:t>ний. Напротив, при совокупном и последовательном научно обоснован</w:t>
      </w:r>
      <w:r w:rsidRPr="00C72257">
        <w:rPr>
          <w:rFonts w:eastAsia="Times New Roman"/>
          <w:color w:val="000000"/>
          <w:sz w:val="28"/>
          <w:szCs w:val="28"/>
        </w:rPr>
        <w:softHyphen/>
        <w:t>ном применении эти приемы и способы взаимно усиливают друг друга и обеспечивают наибольший успех в уничтожении сорных растений. В этом смысле такое сочетание уже рассмотренных мер вполне обоснованно, называют комплексными мерами.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Преимуществокомплексныхмер в борьбе с сорня</w:t>
      </w:r>
      <w:r w:rsidRPr="00C72257">
        <w:rPr>
          <w:rFonts w:eastAsia="Times New Roman"/>
          <w:color w:val="000000"/>
          <w:sz w:val="28"/>
          <w:szCs w:val="28"/>
        </w:rPr>
        <w:softHyphen/>
        <w:t>ками определяется не только их высокой эффективностью, но и практически неисчерпаемыми возможностями сочетания в них простых мер в комбинации, конструируемые с учетом агротехники каждой культуры, биологии преобладающих видов сорняков и применительно к конкрет</w:t>
      </w:r>
      <w:r w:rsidRPr="00C72257">
        <w:rPr>
          <w:rFonts w:eastAsia="Times New Roman"/>
          <w:color w:val="000000"/>
          <w:sz w:val="28"/>
          <w:szCs w:val="28"/>
        </w:rPr>
        <w:softHyphen/>
        <w:t>ным почвенно-климатическим условиям.</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Рассмотренную группировку способов борьбы с сорняками можно представить следующей таблицей.</w:t>
      </w:r>
    </w:p>
    <w:p w:rsidR="00FA58E2" w:rsidRPr="00C72257" w:rsidRDefault="00FA58E2" w:rsidP="00FA58E2">
      <w:pPr>
        <w:shd w:val="clear" w:color="auto" w:fill="FFFFFF"/>
        <w:rPr>
          <w:rFonts w:eastAsia="Times New Roman"/>
          <w:iCs/>
          <w:color w:val="000000"/>
          <w:sz w:val="28"/>
          <w:szCs w:val="28"/>
        </w:rPr>
      </w:pPr>
    </w:p>
    <w:p w:rsidR="001C6E30" w:rsidRPr="00C72257" w:rsidRDefault="001C6E30" w:rsidP="00FA58E2">
      <w:pPr>
        <w:shd w:val="clear" w:color="auto" w:fill="FFFFFF"/>
        <w:ind w:firstLine="567"/>
        <w:jc w:val="right"/>
        <w:rPr>
          <w:rFonts w:eastAsia="Times New Roman"/>
          <w:iCs/>
          <w:color w:val="000000"/>
          <w:sz w:val="28"/>
          <w:szCs w:val="28"/>
        </w:rPr>
      </w:pPr>
    </w:p>
    <w:p w:rsidR="00FA58E2" w:rsidRPr="00C72257" w:rsidRDefault="00FA58E2" w:rsidP="00FA58E2">
      <w:pPr>
        <w:shd w:val="clear" w:color="auto" w:fill="FFFFFF"/>
        <w:ind w:firstLine="567"/>
        <w:jc w:val="right"/>
        <w:rPr>
          <w:sz w:val="28"/>
          <w:szCs w:val="28"/>
        </w:rPr>
      </w:pPr>
      <w:r w:rsidRPr="00C72257">
        <w:rPr>
          <w:rFonts w:eastAsia="Times New Roman"/>
          <w:iCs/>
          <w:color w:val="000000"/>
          <w:sz w:val="28"/>
          <w:szCs w:val="28"/>
        </w:rPr>
        <w:t>Таблица 4</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Классификация способов борьбы с сорняками</w:t>
      </w:r>
    </w:p>
    <w:p w:rsidR="00FA58E2" w:rsidRPr="00C72257" w:rsidRDefault="00FA58E2" w:rsidP="00FA58E2">
      <w:pPr>
        <w:ind w:firstLine="567"/>
        <w:rPr>
          <w:sz w:val="28"/>
          <w:szCs w:val="28"/>
        </w:rPr>
      </w:pPr>
    </w:p>
    <w:tbl>
      <w:tblPr>
        <w:tblW w:w="0" w:type="auto"/>
        <w:tblInd w:w="40" w:type="dxa"/>
        <w:tblLayout w:type="fixed"/>
        <w:tblCellMar>
          <w:left w:w="40" w:type="dxa"/>
          <w:right w:w="40" w:type="dxa"/>
        </w:tblCellMar>
        <w:tblLook w:val="0000" w:firstRow="0" w:lastRow="0" w:firstColumn="0" w:lastColumn="0" w:noHBand="0" w:noVBand="0"/>
      </w:tblPr>
      <w:tblGrid>
        <w:gridCol w:w="5068"/>
        <w:gridCol w:w="4402"/>
      </w:tblGrid>
      <w:tr w:rsidR="00FA58E2" w:rsidRPr="00C72257" w:rsidTr="001E4109">
        <w:trPr>
          <w:trHeight w:hRule="exact" w:val="773"/>
        </w:trPr>
        <w:tc>
          <w:tcPr>
            <w:tcW w:w="506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Типы</w:t>
            </w:r>
          </w:p>
        </w:tc>
        <w:tc>
          <w:tcPr>
            <w:tcW w:w="4402"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Виды</w:t>
            </w:r>
          </w:p>
        </w:tc>
      </w:tr>
      <w:tr w:rsidR="00FA58E2" w:rsidRPr="00C72257" w:rsidTr="001E4109">
        <w:trPr>
          <w:trHeight w:hRule="exact" w:val="603"/>
        </w:trPr>
        <w:tc>
          <w:tcPr>
            <w:tcW w:w="5068"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lang w:val="en-US"/>
              </w:rPr>
              <w:t xml:space="preserve">I. </w:t>
            </w:r>
            <w:r w:rsidRPr="00C72257">
              <w:rPr>
                <w:rFonts w:eastAsia="Times New Roman"/>
                <w:color w:val="000000"/>
                <w:sz w:val="28"/>
                <w:szCs w:val="28"/>
              </w:rPr>
              <w:t>Предупредительные мероприятия</w:t>
            </w:r>
          </w:p>
        </w:tc>
        <w:tc>
          <w:tcPr>
            <w:tcW w:w="4402"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 xml:space="preserve">1. </w:t>
            </w:r>
            <w:r w:rsidRPr="00C72257">
              <w:rPr>
                <w:rFonts w:eastAsia="Times New Roman"/>
                <w:color w:val="000000"/>
                <w:sz w:val="28"/>
                <w:szCs w:val="28"/>
              </w:rPr>
              <w:t>Физические меры</w:t>
            </w:r>
          </w:p>
        </w:tc>
      </w:tr>
      <w:tr w:rsidR="00FA58E2" w:rsidRPr="00C72257" w:rsidTr="001E4109">
        <w:trPr>
          <w:trHeight w:hRule="exact" w:val="343"/>
        </w:trPr>
        <w:tc>
          <w:tcPr>
            <w:tcW w:w="506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440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 xml:space="preserve">2. </w:t>
            </w:r>
            <w:r w:rsidRPr="00C72257">
              <w:rPr>
                <w:rFonts w:eastAsia="Times New Roman"/>
                <w:color w:val="000000"/>
                <w:sz w:val="28"/>
                <w:szCs w:val="28"/>
              </w:rPr>
              <w:t>Механические меры</w:t>
            </w:r>
          </w:p>
        </w:tc>
      </w:tr>
      <w:tr w:rsidR="00FA58E2" w:rsidRPr="00C72257" w:rsidTr="001E4109">
        <w:trPr>
          <w:trHeight w:hRule="exact" w:val="373"/>
        </w:trPr>
        <w:tc>
          <w:tcPr>
            <w:tcW w:w="506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b/>
                <w:bCs/>
                <w:color w:val="000000"/>
                <w:sz w:val="28"/>
                <w:szCs w:val="28"/>
                <w:lang w:val="en-US"/>
              </w:rPr>
              <w:t xml:space="preserve">II. </w:t>
            </w:r>
            <w:r w:rsidRPr="00C72257">
              <w:rPr>
                <w:rFonts w:eastAsia="Times New Roman"/>
                <w:color w:val="000000"/>
                <w:sz w:val="28"/>
                <w:szCs w:val="28"/>
              </w:rPr>
              <w:t>Истребительные меры</w:t>
            </w:r>
          </w:p>
        </w:tc>
        <w:tc>
          <w:tcPr>
            <w:tcW w:w="440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 xml:space="preserve">3. </w:t>
            </w:r>
            <w:r w:rsidRPr="00C72257">
              <w:rPr>
                <w:rFonts w:eastAsia="Times New Roman"/>
                <w:color w:val="000000"/>
                <w:sz w:val="28"/>
                <w:szCs w:val="28"/>
              </w:rPr>
              <w:t>Химические меры</w:t>
            </w:r>
          </w:p>
        </w:tc>
      </w:tr>
      <w:tr w:rsidR="00FA58E2" w:rsidRPr="00C72257" w:rsidTr="001E4109">
        <w:trPr>
          <w:trHeight w:hRule="exact" w:val="343"/>
        </w:trPr>
        <w:tc>
          <w:tcPr>
            <w:tcW w:w="506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440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 xml:space="preserve">4. </w:t>
            </w:r>
            <w:r w:rsidRPr="00C72257">
              <w:rPr>
                <w:rFonts w:eastAsia="Times New Roman"/>
                <w:color w:val="000000"/>
                <w:sz w:val="28"/>
                <w:szCs w:val="28"/>
              </w:rPr>
              <w:t>Биологические меры</w:t>
            </w:r>
          </w:p>
        </w:tc>
      </w:tr>
      <w:tr w:rsidR="00FA58E2" w:rsidRPr="00C72257" w:rsidTr="001E4109">
        <w:trPr>
          <w:trHeight w:hRule="exact" w:val="373"/>
        </w:trPr>
        <w:tc>
          <w:tcPr>
            <w:tcW w:w="506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b/>
                <w:bCs/>
                <w:color w:val="000000"/>
                <w:sz w:val="28"/>
                <w:szCs w:val="28"/>
                <w:lang w:val="en-US"/>
              </w:rPr>
              <w:t xml:space="preserve">III. </w:t>
            </w:r>
            <w:r w:rsidRPr="00C72257">
              <w:rPr>
                <w:rFonts w:eastAsia="Times New Roman"/>
                <w:color w:val="000000"/>
                <w:sz w:val="28"/>
                <w:szCs w:val="28"/>
              </w:rPr>
              <w:t>Специальные мероприятия</w:t>
            </w:r>
          </w:p>
        </w:tc>
        <w:tc>
          <w:tcPr>
            <w:tcW w:w="440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 xml:space="preserve">5. </w:t>
            </w:r>
            <w:r w:rsidRPr="00C72257">
              <w:rPr>
                <w:rFonts w:eastAsia="Times New Roman"/>
                <w:color w:val="000000"/>
                <w:sz w:val="28"/>
                <w:szCs w:val="28"/>
              </w:rPr>
              <w:t>Фитоценотические меры</w:t>
            </w:r>
          </w:p>
        </w:tc>
      </w:tr>
      <w:tr w:rsidR="00FA58E2" w:rsidRPr="00C72257" w:rsidTr="001E4109">
        <w:trPr>
          <w:trHeight w:hRule="exact" w:val="373"/>
        </w:trPr>
        <w:tc>
          <w:tcPr>
            <w:tcW w:w="506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440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 xml:space="preserve">6. </w:t>
            </w:r>
            <w:r w:rsidRPr="00C72257">
              <w:rPr>
                <w:rFonts w:eastAsia="Times New Roman"/>
                <w:color w:val="000000"/>
                <w:sz w:val="28"/>
                <w:szCs w:val="28"/>
              </w:rPr>
              <w:t>Экологические меры</w:t>
            </w:r>
          </w:p>
        </w:tc>
      </w:tr>
      <w:tr w:rsidR="00FA58E2" w:rsidRPr="00C72257" w:rsidTr="001E4109">
        <w:trPr>
          <w:trHeight w:hRule="exact" w:val="343"/>
        </w:trPr>
        <w:tc>
          <w:tcPr>
            <w:tcW w:w="506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440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 xml:space="preserve">7. </w:t>
            </w:r>
            <w:r w:rsidRPr="00C72257">
              <w:rPr>
                <w:rFonts w:eastAsia="Times New Roman"/>
                <w:color w:val="000000"/>
                <w:sz w:val="28"/>
                <w:szCs w:val="28"/>
              </w:rPr>
              <w:t>Организационные меры</w:t>
            </w:r>
          </w:p>
        </w:tc>
      </w:tr>
      <w:tr w:rsidR="00FA58E2" w:rsidRPr="00C72257" w:rsidTr="001E4109">
        <w:trPr>
          <w:trHeight w:hRule="exact" w:val="543"/>
        </w:trPr>
        <w:tc>
          <w:tcPr>
            <w:tcW w:w="5068"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4402"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 xml:space="preserve">8. </w:t>
            </w:r>
            <w:r w:rsidRPr="00C72257">
              <w:rPr>
                <w:rFonts w:eastAsia="Times New Roman"/>
                <w:color w:val="000000"/>
                <w:sz w:val="28"/>
                <w:szCs w:val="28"/>
              </w:rPr>
              <w:t>Комплексные меры</w:t>
            </w:r>
          </w:p>
        </w:tc>
      </w:tr>
    </w:tbl>
    <w:p w:rsidR="00FA58E2" w:rsidRPr="00C72257" w:rsidRDefault="00FA58E2" w:rsidP="00FA58E2">
      <w:pPr>
        <w:shd w:val="clear" w:color="auto" w:fill="FFFFFF"/>
        <w:ind w:firstLine="567"/>
        <w:rPr>
          <w:rFonts w:eastAsia="Times New Roman"/>
          <w:b/>
          <w:bCs/>
          <w:color w:val="000000"/>
          <w:sz w:val="28"/>
          <w:szCs w:val="28"/>
        </w:rPr>
      </w:pP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ПРЕДУПРЕДИТЕЛЬНЫЕ МЕРОПРИЯТИЯ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Предупредительные мероприятия называют еще профилактически</w:t>
      </w:r>
      <w:r w:rsidRPr="00C72257">
        <w:rPr>
          <w:rFonts w:eastAsia="Times New Roman"/>
          <w:color w:val="000000"/>
          <w:sz w:val="28"/>
          <w:szCs w:val="28"/>
        </w:rPr>
        <w:softHyphen/>
        <w:t>ми, поскольку выполнение их позволяет полностью исключить появле</w:t>
      </w:r>
      <w:r w:rsidRPr="00C72257">
        <w:rPr>
          <w:rFonts w:eastAsia="Times New Roman"/>
          <w:color w:val="000000"/>
          <w:sz w:val="28"/>
          <w:szCs w:val="28"/>
        </w:rPr>
        <w:softHyphen/>
        <w:t>ние на конкретной территории новых или расширение ареала и обилия уже поселившихся видов сорняков. Расход материальных и трудовых затрат на реализацию предупредительных мероприятий в несколько раз меньше, чем при проведении мероприятий истребительных: легче пре</w:t>
      </w:r>
      <w:r w:rsidRPr="00C72257">
        <w:rPr>
          <w:rFonts w:eastAsia="Times New Roman"/>
          <w:color w:val="000000"/>
          <w:sz w:val="28"/>
          <w:szCs w:val="28"/>
        </w:rPr>
        <w:softHyphen/>
        <w:t>дупредить занос и распространение сорняков, чем позднее уничтожать их на обширных площадях посевов. Эти мероприятия включают ряд сле</w:t>
      </w:r>
      <w:r w:rsidRPr="00C72257">
        <w:rPr>
          <w:rFonts w:eastAsia="Times New Roman"/>
          <w:color w:val="000000"/>
          <w:sz w:val="28"/>
          <w:szCs w:val="28"/>
        </w:rPr>
        <w:softHyphen/>
        <w:t>дующих наиболее эффективных способов и приемов.</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Очистка посевного материала </w:t>
      </w:r>
      <w:r w:rsidRPr="00C72257">
        <w:rPr>
          <w:rFonts w:eastAsia="Times New Roman"/>
          <w:color w:val="000000"/>
          <w:sz w:val="28"/>
          <w:szCs w:val="28"/>
        </w:rPr>
        <w:t>позволяет исключить занос и размно</w:t>
      </w:r>
      <w:r w:rsidRPr="00C72257">
        <w:rPr>
          <w:rFonts w:eastAsia="Times New Roman"/>
          <w:color w:val="000000"/>
          <w:sz w:val="28"/>
          <w:szCs w:val="28"/>
        </w:rPr>
        <w:softHyphen/>
        <w:t>жение новых, карантинных (повилика, амброзия и т.п.) и трудноотдели</w:t>
      </w:r>
      <w:r w:rsidRPr="00C72257">
        <w:rPr>
          <w:rFonts w:eastAsia="Times New Roman"/>
          <w:color w:val="000000"/>
          <w:sz w:val="28"/>
          <w:szCs w:val="28"/>
        </w:rPr>
        <w:softHyphen/>
        <w:t>мых (овсюг, костер ржаной, куриное просо и т.п.) сорняков. Так, высев на чистых полях семян яровой пшеницы, которые содержат хотя бы по одной зерновке овсюга на 1 кг посевного материала, приведет к образо</w:t>
      </w:r>
      <w:r w:rsidRPr="00C72257">
        <w:rPr>
          <w:rFonts w:eastAsia="Times New Roman"/>
          <w:color w:val="000000"/>
          <w:sz w:val="28"/>
          <w:szCs w:val="28"/>
        </w:rPr>
        <w:softHyphen/>
        <w:t>ванию на поле через 2-3 года 150-200 и более стеблей овсюга на каждом квадратном метре посева, урожайность пшеницы снижается в 1,5-2 раза,</w:t>
      </w:r>
      <w:r w:rsidRPr="00C72257">
        <w:rPr>
          <w:sz w:val="28"/>
          <w:szCs w:val="28"/>
        </w:rPr>
        <w:t xml:space="preserve"> </w:t>
      </w:r>
      <w:r w:rsidRPr="00C72257">
        <w:rPr>
          <w:rFonts w:eastAsia="Times New Roman"/>
          <w:color w:val="000000"/>
          <w:sz w:val="28"/>
          <w:szCs w:val="28"/>
        </w:rPr>
        <w:t>а последующие затраты на борьбу с овсюгом для хозяйства могут ока</w:t>
      </w:r>
      <w:r w:rsidRPr="00C72257">
        <w:rPr>
          <w:rFonts w:eastAsia="Times New Roman"/>
          <w:color w:val="000000"/>
          <w:sz w:val="28"/>
          <w:szCs w:val="28"/>
        </w:rPr>
        <w:softHyphen/>
        <w:t>заться просто непосильными. Поэтому у зерновых культур на посев ис</w:t>
      </w:r>
      <w:r w:rsidRPr="00C72257">
        <w:rPr>
          <w:rFonts w:eastAsia="Times New Roman"/>
          <w:color w:val="000000"/>
          <w:sz w:val="28"/>
          <w:szCs w:val="28"/>
        </w:rPr>
        <w:softHyphen/>
        <w:t>пользуются только кондиционные семена, удовлетворяющие требова</w:t>
      </w:r>
      <w:r w:rsidRPr="00C72257">
        <w:rPr>
          <w:rFonts w:eastAsia="Times New Roman"/>
          <w:color w:val="000000"/>
          <w:sz w:val="28"/>
          <w:szCs w:val="28"/>
        </w:rPr>
        <w:softHyphen/>
        <w:t xml:space="preserve">нию ГОСТа; семена </w:t>
      </w:r>
      <w:r w:rsidRPr="00C72257">
        <w:rPr>
          <w:rFonts w:eastAsia="Times New Roman"/>
          <w:color w:val="000000"/>
          <w:sz w:val="28"/>
          <w:szCs w:val="28"/>
          <w:lang w:val="en-US"/>
        </w:rPr>
        <w:t>I</w:t>
      </w:r>
      <w:r w:rsidRPr="00C72257">
        <w:rPr>
          <w:rFonts w:eastAsia="Times New Roman"/>
          <w:color w:val="000000"/>
          <w:sz w:val="28"/>
          <w:szCs w:val="28"/>
        </w:rPr>
        <w:t xml:space="preserve"> класса (семян сорняков не более 5 шт. на 1 кг) - на общих площадях.</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Подготовка кормов </w:t>
      </w:r>
      <w:r w:rsidRPr="00C72257">
        <w:rPr>
          <w:rFonts w:eastAsia="Times New Roman"/>
          <w:color w:val="000000"/>
          <w:sz w:val="28"/>
          <w:szCs w:val="28"/>
        </w:rPr>
        <w:t>(дробление, помол, запаривание и т.п.) для жи</w:t>
      </w:r>
      <w:r w:rsidRPr="00C72257">
        <w:rPr>
          <w:rFonts w:eastAsia="Times New Roman"/>
          <w:color w:val="000000"/>
          <w:sz w:val="28"/>
          <w:szCs w:val="28"/>
        </w:rPr>
        <w:softHyphen/>
        <w:t>вотных обычно приводит к заметной потере жизнеспособности семян и плодов сорняков, содержащихся в полове, сене, сенаже, зерне и даже в промышленно изготовленных комбикормах. Проходя же желудочно-кишечный тракт домашних животных и птицы, всхожесть таких семян сорняков в свежем кале еще сохраняется на уровне 4-10%.</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Правильное хранение навоза. </w:t>
      </w:r>
      <w:r w:rsidRPr="00C72257">
        <w:rPr>
          <w:rFonts w:eastAsia="Times New Roman"/>
          <w:color w:val="000000"/>
          <w:sz w:val="28"/>
          <w:szCs w:val="28"/>
        </w:rPr>
        <w:t>Масса свежего навоза сельскохозяй</w:t>
      </w:r>
      <w:r w:rsidRPr="00C72257">
        <w:rPr>
          <w:rFonts w:eastAsia="Times New Roman"/>
          <w:color w:val="000000"/>
          <w:sz w:val="28"/>
          <w:szCs w:val="28"/>
        </w:rPr>
        <w:softHyphen/>
        <w:t>ственных животных и помета птиц содержит в тонне от 0,5 до 11 млн. штук жизнеспособных семян сорняков. Внесение в таком виде навоза не столько повышает плодородие почвы, сколь осложняет последующую борьбу с сорняками. Поэтому до внесения в почву навоз предваритель</w:t>
      </w:r>
      <w:r w:rsidRPr="00C72257">
        <w:rPr>
          <w:rFonts w:eastAsia="Times New Roman"/>
          <w:color w:val="000000"/>
          <w:sz w:val="28"/>
          <w:szCs w:val="28"/>
        </w:rPr>
        <w:softHyphen/>
        <w:t>но подготавливают в процессе хранения на ровных бетонированных площадках. Лучший способ хранения навоза это рыхло-плотный, когда через 3-4 месяца получают хорошо рассыпающуюся органическую мас</w:t>
      </w:r>
      <w:r w:rsidRPr="00C72257">
        <w:rPr>
          <w:rFonts w:eastAsia="Times New Roman"/>
          <w:color w:val="000000"/>
          <w:sz w:val="28"/>
          <w:szCs w:val="28"/>
        </w:rPr>
        <w:softHyphen/>
        <w:t>су практически свободную от жизнеспособных семян сорняков.</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Своевременная и правильная уборка урожая. </w:t>
      </w:r>
      <w:r w:rsidRPr="00C72257">
        <w:rPr>
          <w:rFonts w:eastAsia="Times New Roman"/>
          <w:color w:val="000000"/>
          <w:sz w:val="28"/>
          <w:szCs w:val="28"/>
        </w:rPr>
        <w:t>Ко времени уборки зер</w:t>
      </w:r>
      <w:r w:rsidRPr="00C72257">
        <w:rPr>
          <w:rFonts w:eastAsia="Times New Roman"/>
          <w:color w:val="000000"/>
          <w:sz w:val="28"/>
          <w:szCs w:val="28"/>
        </w:rPr>
        <w:softHyphen/>
        <w:t>новых культур созревают и начинают осыпаться семена и плоды многих сорняков, обитающих в посевах. При своевременной уборке зерновых основная масса семян сорняков поступает в бункер комбайна, а не в по</w:t>
      </w:r>
      <w:r w:rsidRPr="00C72257">
        <w:rPr>
          <w:rFonts w:eastAsia="Times New Roman"/>
          <w:color w:val="000000"/>
          <w:sz w:val="28"/>
          <w:szCs w:val="28"/>
        </w:rPr>
        <w:softHyphen/>
        <w:t xml:space="preserve">чву. </w:t>
      </w:r>
      <w:r w:rsidRPr="00C72257">
        <w:rPr>
          <w:rFonts w:eastAsia="Times New Roman"/>
          <w:color w:val="000000"/>
          <w:sz w:val="28"/>
          <w:szCs w:val="28"/>
        </w:rPr>
        <w:lastRenderedPageBreak/>
        <w:t>Формирование копнителем комбайна плотных и больших копен соломы, расставляемых в створе прямых линий, проходящих поперек поля, позволяют резко снизить поступление в почву вновь образовав</w:t>
      </w:r>
      <w:r w:rsidRPr="00C72257">
        <w:rPr>
          <w:rFonts w:eastAsia="Times New Roman"/>
          <w:color w:val="000000"/>
          <w:sz w:val="28"/>
          <w:szCs w:val="28"/>
        </w:rPr>
        <w:softHyphen/>
        <w:t>шихся семян сорняков. Поступление семян сорняков в почву сводится к минимуму при использовании стационарных способов обмолота хлебов.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 пропашных культурах своевременное использование ботвоубо</w:t>
      </w:r>
      <w:r w:rsidRPr="00C72257">
        <w:rPr>
          <w:rFonts w:eastAsia="Times New Roman"/>
          <w:color w:val="000000"/>
          <w:sz w:val="28"/>
          <w:szCs w:val="28"/>
        </w:rPr>
        <w:softHyphen/>
        <w:t>рочных машин позволяет большую часть семян и плодов сорняков уда</w:t>
      </w:r>
      <w:r w:rsidRPr="00C72257">
        <w:rPr>
          <w:rFonts w:eastAsia="Times New Roman"/>
          <w:color w:val="000000"/>
          <w:sz w:val="28"/>
          <w:szCs w:val="28"/>
        </w:rPr>
        <w:softHyphen/>
        <w:t>лить с поля вместе и вывозимой зеленой массой.</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Очистка тары </w:t>
      </w:r>
      <w:r w:rsidRPr="00C72257">
        <w:rPr>
          <w:rFonts w:eastAsia="Times New Roman"/>
          <w:color w:val="000000"/>
          <w:sz w:val="28"/>
          <w:szCs w:val="28"/>
        </w:rPr>
        <w:t>(мешков, кузовов автомашин и транспортных тележек), сельскохозяйственных машин (жаток, комбайнов, молотилок) и орудий (сеялок, плугов, культиваторов и т п.) от растительных остатков, нали</w:t>
      </w:r>
      <w:r w:rsidRPr="00C72257">
        <w:rPr>
          <w:rFonts w:eastAsia="Times New Roman"/>
          <w:color w:val="000000"/>
          <w:sz w:val="28"/>
          <w:szCs w:val="28"/>
        </w:rPr>
        <w:softHyphen/>
        <w:t>пающей почвы предупреждает появление видов сорняков, отсутствую</w:t>
      </w:r>
      <w:r w:rsidRPr="00C72257">
        <w:rPr>
          <w:rFonts w:eastAsia="Times New Roman"/>
          <w:color w:val="000000"/>
          <w:sz w:val="28"/>
          <w:szCs w:val="28"/>
        </w:rPr>
        <w:softHyphen/>
        <w:t>щих в данном хозяйстве или на конкретном поле. Эти меры особенно важны, если хозяйство арендует технику в других хозяйствах.</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Важное значение имеет уничтожение сорняков до начала их цветения по окраинам полей, по обочинам дорог, у хозяйственных построек, у хранилищ органических удобрений и т. п. Урегулированный выпас скота, не допускающий его пастьбу или даже единичный перегон по убранным полям, исключает появление новых и распространение обычных видов сорняков. Мнимая выгода от выпаса скота на полях, где уже убраны культуры, приводит не только к запаз</w:t>
      </w:r>
      <w:r w:rsidRPr="00C72257">
        <w:rPr>
          <w:rFonts w:eastAsia="Times New Roman"/>
          <w:color w:val="000000"/>
          <w:sz w:val="28"/>
          <w:szCs w:val="28"/>
        </w:rPr>
        <w:softHyphen/>
        <w:t>дыванию с обработкой почвы, но и вызывает в последующем увеличе</w:t>
      </w:r>
      <w:r w:rsidRPr="00C72257">
        <w:rPr>
          <w:rFonts w:eastAsia="Times New Roman"/>
          <w:color w:val="000000"/>
          <w:sz w:val="28"/>
          <w:szCs w:val="28"/>
        </w:rPr>
        <w:softHyphen/>
        <w:t>ние потерь урожая из-за сильного иссушения почвы, снижения качества вспашки, усиления засоренности посевов и т.п.</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ИСТРЕБИТЕЛЬНЫЕ МЕРОПРИЯТИЯ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Система истребительных мероприятий в отношении сорняков вклю</w:t>
      </w:r>
      <w:r w:rsidRPr="00C72257">
        <w:rPr>
          <w:rFonts w:eastAsia="Times New Roman"/>
          <w:color w:val="000000"/>
          <w:sz w:val="28"/>
          <w:szCs w:val="28"/>
        </w:rPr>
        <w:softHyphen/>
        <w:t>чает многие меры, способы и приемы, которые используются в зависи</w:t>
      </w:r>
      <w:r w:rsidRPr="00C72257">
        <w:rPr>
          <w:rFonts w:eastAsia="Times New Roman"/>
          <w:color w:val="000000"/>
          <w:sz w:val="28"/>
          <w:szCs w:val="28"/>
        </w:rPr>
        <w:softHyphen/>
        <w:t>мости от конкретных условий производства.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Механические меры основаны на приемах, оказывающих механичес</w:t>
      </w:r>
      <w:r w:rsidRPr="00C72257">
        <w:rPr>
          <w:rFonts w:eastAsia="Times New Roman"/>
          <w:color w:val="000000"/>
          <w:sz w:val="28"/>
          <w:szCs w:val="28"/>
        </w:rPr>
        <w:softHyphen/>
        <w:t>кое воздействие на сорняки в процессе обработки почвы.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Из таких приемов прополки и ручное мотыжение наиболее предпоч</w:t>
      </w:r>
      <w:r w:rsidRPr="00C72257">
        <w:rPr>
          <w:rFonts w:eastAsia="Times New Roman"/>
          <w:color w:val="000000"/>
          <w:sz w:val="28"/>
          <w:szCs w:val="28"/>
        </w:rPr>
        <w:softHyphen/>
        <w:t>тительны на приусадебных участках, а в Западной Европе и в США при</w:t>
      </w:r>
      <w:r w:rsidRPr="00C72257">
        <w:rPr>
          <w:rFonts w:eastAsia="Times New Roman"/>
          <w:color w:val="000000"/>
          <w:sz w:val="28"/>
          <w:szCs w:val="28"/>
        </w:rPr>
        <w:softHyphen/>
        <w:t>меняют и в фермерских хозяйствах при выращивании ценных овощных и огородных культур. Они всегда целесообразны и для уничтожения мощноразвитых редко стоящих растений или отдельных куртин злостных сорняков, когда использование техники организационно и экономичес</w:t>
      </w:r>
      <w:r w:rsidRPr="00C72257">
        <w:rPr>
          <w:rFonts w:eastAsia="Times New Roman"/>
          <w:color w:val="000000"/>
          <w:sz w:val="28"/>
          <w:szCs w:val="28"/>
        </w:rPr>
        <w:softHyphen/>
        <w:t>ки оказывается не выгодным.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Механические меры, реализуемые в процессе обработки почвы, в борьбе с малолетними и многолетними сорняками существенно разли</w:t>
      </w:r>
      <w:r w:rsidRPr="00C72257">
        <w:rPr>
          <w:rFonts w:eastAsia="Times New Roman"/>
          <w:color w:val="000000"/>
          <w:sz w:val="28"/>
          <w:szCs w:val="28"/>
        </w:rPr>
        <w:softHyphen/>
        <w:t>чаются. Это обусловлено различиями в биологии их размножения: ма-иолетние сорняки размножаются преимущественно семенами, тогда как у многолетних - преобладает вегетативное размножение.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Уничтожение находящихся в почве и пребывающих в состоянии по-коя семян и плодов (циаспоры) сорняков с помощью почвообрабатыва</w:t>
      </w:r>
      <w:r w:rsidRPr="00C72257">
        <w:rPr>
          <w:rFonts w:eastAsia="Times New Roman"/>
          <w:color w:val="000000"/>
          <w:sz w:val="28"/>
          <w:szCs w:val="28"/>
        </w:rPr>
        <w:softHyphen/>
        <w:t>ющих орудий невозможно. Но если семена поставить в условия благо</w:t>
      </w:r>
      <w:r w:rsidRPr="00C72257">
        <w:rPr>
          <w:rFonts w:eastAsia="Times New Roman"/>
          <w:color w:val="000000"/>
          <w:sz w:val="28"/>
          <w:szCs w:val="28"/>
        </w:rPr>
        <w:softHyphen/>
        <w:t>приятных для прорастания (наличие тела, влаги, усиление аэрации, на</w:t>
      </w:r>
      <w:r w:rsidRPr="00C72257">
        <w:rPr>
          <w:rFonts w:eastAsia="Times New Roman"/>
          <w:color w:val="000000"/>
          <w:sz w:val="28"/>
          <w:szCs w:val="28"/>
        </w:rPr>
        <w:softHyphen/>
        <w:t xml:space="preserve">рушение целостности </w:t>
      </w:r>
      <w:r w:rsidRPr="00C72257">
        <w:rPr>
          <w:rFonts w:eastAsia="Times New Roman"/>
          <w:color w:val="000000"/>
          <w:sz w:val="28"/>
          <w:szCs w:val="28"/>
        </w:rPr>
        <w:lastRenderedPageBreak/>
        <w:t>покровных тканей), то образовавшиеся из них проростки и всходы легко уничтожаются последующей обработкой по-чны. Этот метод получил название метода провокации, который можно (К'ализовывать в различных системах обработки почвы.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Весной после ранневесеннего (покровного) боронования полей, вспа-х;ншых с осени, в почве создаются благоприятные условия для активно-</w:t>
      </w:r>
      <w:r w:rsidRPr="00C72257">
        <w:rPr>
          <w:rFonts w:eastAsia="Times New Roman"/>
          <w:color w:val="000000"/>
          <w:sz w:val="28"/>
          <w:szCs w:val="28"/>
          <w:lang w:val="en-US"/>
        </w:rPr>
        <w:t>i</w:t>
      </w:r>
      <w:r w:rsidRPr="00C72257">
        <w:rPr>
          <w:rFonts w:eastAsia="Times New Roman"/>
          <w:color w:val="000000"/>
          <w:sz w:val="28"/>
          <w:szCs w:val="28"/>
        </w:rPr>
        <w:t xml:space="preserve"> о прорастания находящихся в поверхностном слое семян сорняков. 11оявившиеся всходы уничтожаются последующей культивацией, кото</w:t>
      </w:r>
      <w:r w:rsidRPr="00C72257">
        <w:rPr>
          <w:rFonts w:eastAsia="Times New Roman"/>
          <w:color w:val="000000"/>
          <w:sz w:val="28"/>
          <w:szCs w:val="28"/>
        </w:rPr>
        <w:softHyphen/>
        <w:t>рая в свою очередь способствует лучшему прогреванию и аэрации почвы в несколько большем по глубине слое, из которого появляется но</w:t>
      </w:r>
      <w:r w:rsidRPr="00C72257">
        <w:rPr>
          <w:rFonts w:eastAsia="Times New Roman"/>
          <w:color w:val="000000"/>
          <w:sz w:val="28"/>
          <w:szCs w:val="28"/>
        </w:rPr>
        <w:softHyphen/>
        <w:t>вая волна всходов сорняков. И чем позднее время посева культуры, оп</w:t>
      </w:r>
      <w:r w:rsidRPr="00C72257">
        <w:rPr>
          <w:rFonts w:eastAsia="Times New Roman"/>
          <w:color w:val="000000"/>
          <w:sz w:val="28"/>
          <w:szCs w:val="28"/>
        </w:rPr>
        <w:softHyphen/>
        <w:t>ределяемое ее биологией, тем полнее очищается посевной слой почвы от проросших семян сорняков в системе предпосевной подготовки почвы (картофель, кукуруза, гречиха и т.п.).</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Метод провокации можно успешно реапизовывать и в системе осен</w:t>
      </w:r>
      <w:r w:rsidRPr="00C72257">
        <w:rPr>
          <w:rFonts w:eastAsia="Times New Roman"/>
          <w:color w:val="000000"/>
          <w:sz w:val="28"/>
          <w:szCs w:val="28"/>
        </w:rPr>
        <w:softHyphen/>
        <w:t>ней (зяблевой) обработки почвы. Так, после уборки зерновой культуры поле немедленно лущат дисковым лущильником, заделывая осыпавши</w:t>
      </w:r>
      <w:r w:rsidRPr="00C72257">
        <w:rPr>
          <w:rFonts w:eastAsia="Times New Roman"/>
          <w:color w:val="000000"/>
          <w:sz w:val="28"/>
          <w:szCs w:val="28"/>
        </w:rPr>
        <w:softHyphen/>
        <w:t>еся на поверхность почвы семена сорняков во влажный и рыхлый слой на глубину 6-8 см. Появившиеся через полторы-две недели всходы сор</w:t>
      </w:r>
      <w:r w:rsidRPr="00C72257">
        <w:rPr>
          <w:rFonts w:eastAsia="Times New Roman"/>
          <w:color w:val="000000"/>
          <w:sz w:val="28"/>
          <w:szCs w:val="28"/>
        </w:rPr>
        <w:softHyphen/>
        <w:t>няков уничтожают или очередной поверхностей обработкой почвы (цен</w:t>
      </w:r>
      <w:r w:rsidRPr="00C72257">
        <w:rPr>
          <w:rFonts w:eastAsia="Times New Roman"/>
          <w:color w:val="000000"/>
          <w:sz w:val="28"/>
          <w:szCs w:val="28"/>
        </w:rPr>
        <w:softHyphen/>
        <w:t>тральные черноземные и южные районы России с продолжительным осенним периодом) или же последующей зяблевой вспашкой (Нечерно</w:t>
      </w:r>
      <w:r w:rsidRPr="00C72257">
        <w:rPr>
          <w:rFonts w:eastAsia="Times New Roman"/>
          <w:color w:val="000000"/>
          <w:sz w:val="28"/>
          <w:szCs w:val="28"/>
        </w:rPr>
        <w:softHyphen/>
        <w:t>земная зона России).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Наиболее успешно метод провокации используется в системе обра</w:t>
      </w:r>
      <w:r w:rsidRPr="00C72257">
        <w:rPr>
          <w:rFonts w:eastAsia="Times New Roman"/>
          <w:color w:val="000000"/>
          <w:sz w:val="28"/>
          <w:szCs w:val="28"/>
        </w:rPr>
        <w:softHyphen/>
        <w:t>ботки чистого пара, где удается многократно стимулировать прораста</w:t>
      </w:r>
      <w:r w:rsidRPr="00C72257">
        <w:rPr>
          <w:rFonts w:eastAsia="Times New Roman"/>
          <w:color w:val="000000"/>
          <w:sz w:val="28"/>
          <w:szCs w:val="28"/>
        </w:rPr>
        <w:softHyphen/>
        <w:t>ние семян сорняков даже во всей толще пахотного слоя, а затем полнос</w:t>
      </w:r>
      <w:r w:rsidRPr="00C72257">
        <w:rPr>
          <w:rFonts w:eastAsia="Times New Roman"/>
          <w:color w:val="000000"/>
          <w:sz w:val="28"/>
          <w:szCs w:val="28"/>
        </w:rPr>
        <w:softHyphen/>
        <w:t>тью уничтожать их всходы при очередной обработке почвы.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Нередко низкие температуры или сильное пересыхание почвы в после</w:t>
      </w:r>
      <w:r w:rsidRPr="00C72257">
        <w:rPr>
          <w:rFonts w:eastAsia="Times New Roman"/>
          <w:color w:val="000000"/>
          <w:sz w:val="28"/>
          <w:szCs w:val="28"/>
        </w:rPr>
        <w:softHyphen/>
        <w:t>уборочный период не способствуют прорастанию семян сорняков после проведенного лущения стерни. В таких ситуациях накопившиеся на по</w:t>
      </w:r>
      <w:r w:rsidRPr="00C72257">
        <w:rPr>
          <w:rFonts w:eastAsia="Times New Roman"/>
          <w:color w:val="000000"/>
          <w:sz w:val="28"/>
          <w:szCs w:val="28"/>
        </w:rPr>
        <w:softHyphen/>
        <w:t>верхности почвы и в ее верхнем слое семена лучше всего заделывать на глубину не менее 20-22 см зяблевой вспашкой, выполняемой плугом с предплужником. Такой способ получил название метода глубокой за</w:t>
      </w:r>
      <w:r w:rsidRPr="00C72257">
        <w:rPr>
          <w:rFonts w:eastAsia="Times New Roman"/>
          <w:color w:val="000000"/>
          <w:sz w:val="28"/>
          <w:szCs w:val="28"/>
        </w:rPr>
        <w:softHyphen/>
        <w:t>делки, поскольку в нижних слоях почвы значительная доля погребен</w:t>
      </w:r>
      <w:r w:rsidRPr="00C72257">
        <w:rPr>
          <w:rFonts w:eastAsia="Times New Roman"/>
          <w:color w:val="000000"/>
          <w:sz w:val="28"/>
          <w:szCs w:val="28"/>
        </w:rPr>
        <w:softHyphen/>
        <w:t>ных семян сорняков быстро теряет жизнеспособность.</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Рациональное сочетание методов провокации и глубокой заделки в процессе обработки позволят медленно, но неуклонно снижать запас (банк) семян сорняков в почве и поддерживать засоренность посевов на относительно низком уровне.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Механическое уничтожение малолетних сорняков в процессе ухода за посевами по своей эффективности и экономичности становится все бо</w:t>
      </w:r>
      <w:r w:rsidRPr="00C72257">
        <w:rPr>
          <w:rFonts w:eastAsia="Times New Roman"/>
          <w:color w:val="000000"/>
          <w:sz w:val="28"/>
          <w:szCs w:val="28"/>
        </w:rPr>
        <w:softHyphen/>
        <w:t>лее предпочтительным для ряда культур.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зерновых культурах чаще всего применяют боронование с помо</w:t>
      </w:r>
      <w:r w:rsidRPr="00C72257">
        <w:rPr>
          <w:rFonts w:eastAsia="Times New Roman"/>
          <w:color w:val="000000"/>
          <w:sz w:val="28"/>
          <w:szCs w:val="28"/>
        </w:rPr>
        <w:softHyphen/>
        <w:t>щью зубовых и сетчатых борон неизреженных посевов озимых. Оно позволяет не только разрыхлить верхний слой почвы, усилить ее аэра</w:t>
      </w:r>
      <w:r w:rsidRPr="00C72257">
        <w:rPr>
          <w:rFonts w:eastAsia="Times New Roman"/>
          <w:color w:val="000000"/>
          <w:sz w:val="28"/>
          <w:szCs w:val="28"/>
        </w:rPr>
        <w:softHyphen/>
        <w:t>цию, удалить отмершие части растений, но и уничтожить появляющие</w:t>
      </w:r>
      <w:r w:rsidRPr="00C72257">
        <w:rPr>
          <w:rFonts w:eastAsia="Times New Roman"/>
          <w:color w:val="000000"/>
          <w:sz w:val="28"/>
          <w:szCs w:val="28"/>
        </w:rPr>
        <w:softHyphen/>
        <w:t>ся с весны всходы малолетних сорняков. Перезимовавшие розетки зиму</w:t>
      </w:r>
      <w:r w:rsidRPr="00C72257">
        <w:rPr>
          <w:rFonts w:eastAsia="Times New Roman"/>
          <w:color w:val="000000"/>
          <w:sz w:val="28"/>
          <w:szCs w:val="28"/>
        </w:rPr>
        <w:softHyphen/>
        <w:t xml:space="preserve">ющих и кустики озимых сорняков в </w:t>
      </w:r>
      <w:r w:rsidRPr="00C72257">
        <w:rPr>
          <w:rFonts w:eastAsia="Times New Roman"/>
          <w:color w:val="000000"/>
          <w:sz w:val="28"/>
          <w:szCs w:val="28"/>
        </w:rPr>
        <w:lastRenderedPageBreak/>
        <w:t>процессе такого боронования уже не повреждаются.Боронование посевов яровых зерновых (пшеница, ячмень, овес), иног</w:t>
      </w:r>
      <w:r w:rsidRPr="00C72257">
        <w:rPr>
          <w:rFonts w:eastAsia="Times New Roman"/>
          <w:color w:val="000000"/>
          <w:sz w:val="28"/>
          <w:szCs w:val="28"/>
        </w:rPr>
        <w:softHyphen/>
        <w:t>да проводимое в начале фазы кущения, обычно малоэффективно. Причи</w:t>
      </w:r>
      <w:r w:rsidRPr="00C72257">
        <w:rPr>
          <w:rFonts w:eastAsia="Times New Roman"/>
          <w:color w:val="000000"/>
          <w:sz w:val="28"/>
          <w:szCs w:val="28"/>
        </w:rPr>
        <w:softHyphen/>
        <w:t>на состоит в том, что к этому времени уже окрепшие всходы сорняков имеют хорошо развитую корневую систему, почва слабо рыхлится из-за естественного уплотнения и пересыхания, а меристематические ткани узла кущения культуры повреждаются боронами. Особенно опасно послевсхо-довое боронование посевов мелкосемянных культур (льна, проса и т.п.).</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Послепосевное боронование как прием борьбы с малолетними сор</w:t>
      </w:r>
      <w:r w:rsidRPr="00C72257">
        <w:rPr>
          <w:rFonts w:eastAsia="Times New Roman"/>
          <w:color w:val="000000"/>
          <w:sz w:val="28"/>
          <w:szCs w:val="28"/>
        </w:rPr>
        <w:softHyphen/>
        <w:t>няками особенно широко применяется в пропашных культурах.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 посевах кукурузы боронование обычно проводят дважды. Первый раз до появления всходов легкими боронами на глубину не более 2-3 см, но при условии, что проростки кукурузы не достигают 1-1,5 см взрыхля</w:t>
      </w:r>
      <w:r w:rsidRPr="00C72257">
        <w:rPr>
          <w:rFonts w:eastAsia="Times New Roman"/>
          <w:color w:val="000000"/>
          <w:sz w:val="28"/>
          <w:szCs w:val="28"/>
        </w:rPr>
        <w:softHyphen/>
        <w:t>емого слоя. Второе боронование проводят поперек посева в фазу 2-3 лис</w:t>
      </w:r>
      <w:r w:rsidRPr="00C72257">
        <w:rPr>
          <w:rFonts w:eastAsia="Times New Roman"/>
          <w:color w:val="000000"/>
          <w:sz w:val="28"/>
          <w:szCs w:val="28"/>
        </w:rPr>
        <w:softHyphen/>
        <w:t>тьев у кукурузы, но в солнечные дни не ранее 10-11 часов, когда подвя-нувшие листья кукурузы не обламываются. Это позволяет снизить в посе</w:t>
      </w:r>
      <w:r w:rsidRPr="00C72257">
        <w:rPr>
          <w:rFonts w:eastAsia="Times New Roman"/>
          <w:color w:val="000000"/>
          <w:sz w:val="28"/>
          <w:szCs w:val="28"/>
        </w:rPr>
        <w:softHyphen/>
        <w:t>вах число малолетних сорняков на 70-85%, которые ко времени боронования обычно находится в фазе «белой ниточки», наиболее чув</w:t>
      </w:r>
      <w:r w:rsidRPr="00C72257">
        <w:rPr>
          <w:rFonts w:eastAsia="Times New Roman"/>
          <w:color w:val="000000"/>
          <w:sz w:val="28"/>
          <w:szCs w:val="28"/>
        </w:rPr>
        <w:softHyphen/>
        <w:t>ствительной к механическому возделыванию. Особенно эффективны два-три довсходовые боронования с интервалом не более 5-7 дней а посадках картофеля, когда уничтожается до 75-90% малолетних сорняков.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Последующее механическое уничтожение малолетних сорняков в по</w:t>
      </w:r>
      <w:r w:rsidRPr="00C72257">
        <w:rPr>
          <w:rFonts w:eastAsia="Times New Roman"/>
          <w:color w:val="000000"/>
          <w:sz w:val="28"/>
          <w:szCs w:val="28"/>
        </w:rPr>
        <w:softHyphen/>
        <w:t>севах пропашных культур осуществляется в процессе двух-трех между</w:t>
      </w:r>
      <w:r w:rsidRPr="00C72257">
        <w:rPr>
          <w:rFonts w:eastAsia="Times New Roman"/>
          <w:color w:val="000000"/>
          <w:sz w:val="28"/>
          <w:szCs w:val="28"/>
        </w:rPr>
        <w:softHyphen/>
        <w:t>рядных обработок, используя плоскорежущие полольные, стрельча</w:t>
      </w:r>
      <w:r w:rsidRPr="00C72257">
        <w:rPr>
          <w:rFonts w:eastAsia="Times New Roman"/>
          <w:color w:val="000000"/>
          <w:sz w:val="28"/>
          <w:szCs w:val="28"/>
        </w:rPr>
        <w:softHyphen/>
        <w:t>тые и рыхлитеяьные лапы. При междурядной обработке для уничто</w:t>
      </w:r>
      <w:r w:rsidRPr="00C72257">
        <w:rPr>
          <w:rFonts w:eastAsia="Times New Roman"/>
          <w:color w:val="000000"/>
          <w:sz w:val="28"/>
          <w:szCs w:val="28"/>
        </w:rPr>
        <w:softHyphen/>
        <w:t>жения сорняков в защитной зоне рядков используют игольчатые диски, а затем прополочные боронки с высокими зубьями. При второй и тре</w:t>
      </w:r>
      <w:r w:rsidRPr="00C72257">
        <w:rPr>
          <w:rFonts w:eastAsia="Times New Roman"/>
          <w:color w:val="000000"/>
          <w:sz w:val="28"/>
          <w:szCs w:val="28"/>
        </w:rPr>
        <w:softHyphen/>
        <w:t>тьей культивации, если высота культуры позволяет и не сомкнулись междурядья, используют еще и присыпающие отвальчики. Они прива</w:t>
      </w:r>
      <w:r w:rsidRPr="00C72257">
        <w:rPr>
          <w:rFonts w:eastAsia="Times New Roman"/>
          <w:color w:val="000000"/>
          <w:sz w:val="28"/>
          <w:szCs w:val="28"/>
        </w:rPr>
        <w:softHyphen/>
        <w:t>ливают почвой еще сохранившиеся в рядках растения сорняков, унич</w:t>
      </w:r>
      <w:r w:rsidRPr="00C72257">
        <w:rPr>
          <w:rFonts w:eastAsia="Times New Roman"/>
          <w:color w:val="000000"/>
          <w:sz w:val="28"/>
          <w:szCs w:val="28"/>
        </w:rPr>
        <w:softHyphen/>
        <w:t>тожая их на 65-80%.</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Аналогичные системы механической борьбы с малолетними сорня</w:t>
      </w:r>
      <w:r w:rsidRPr="00C72257">
        <w:rPr>
          <w:rFonts w:eastAsia="Times New Roman"/>
          <w:color w:val="000000"/>
          <w:sz w:val="28"/>
          <w:szCs w:val="28"/>
        </w:rPr>
        <w:softHyphen/>
        <w:t>ками в послепосевной период успешно применяются в посевах и других пропашных культур (подсолнечник, корнеплоды, картофель и др.).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Механическое уничтожение многолетних сорняков базируется на уче</w:t>
      </w:r>
      <w:r w:rsidRPr="00C72257">
        <w:rPr>
          <w:rFonts w:eastAsia="Times New Roman"/>
          <w:color w:val="000000"/>
          <w:sz w:val="28"/>
          <w:szCs w:val="28"/>
        </w:rPr>
        <w:softHyphen/>
        <w:t>те их способности к активному вегетативному возобновлению и глуби</w:t>
      </w:r>
      <w:r w:rsidRPr="00C72257">
        <w:rPr>
          <w:rFonts w:eastAsia="Times New Roman"/>
          <w:color w:val="000000"/>
          <w:sz w:val="28"/>
          <w:szCs w:val="28"/>
        </w:rPr>
        <w:softHyphen/>
        <w:t>не размещения в почве их корневой системы и, прежде всего, корней возобновления.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Для уничтожения пырея ползучего, основная масса корневищ кото</w:t>
      </w:r>
      <w:r w:rsidRPr="00C72257">
        <w:rPr>
          <w:rFonts w:eastAsia="Times New Roman"/>
          <w:color w:val="000000"/>
          <w:sz w:val="28"/>
          <w:szCs w:val="28"/>
        </w:rPr>
        <w:softHyphen/>
        <w:t>рого располагается на глубине до 10-12 см, используют весьма эффек</w:t>
      </w:r>
      <w:r w:rsidRPr="00C72257">
        <w:rPr>
          <w:rFonts w:eastAsia="Times New Roman"/>
          <w:color w:val="000000"/>
          <w:sz w:val="28"/>
          <w:szCs w:val="28"/>
        </w:rPr>
        <w:softHyphen/>
        <w:t>тивный метод удушения, разработанный академиком В. Р. Вильямсом. В системе зяблевой обработки он реализуется следующим образом. После уборки культуры поле немедленно лущат в перекрестных направлениях на глубину 10-12 см, чтобы измельчить корневища и сократить тем са</w:t>
      </w:r>
      <w:r w:rsidRPr="00C72257">
        <w:rPr>
          <w:rFonts w:eastAsia="Times New Roman"/>
          <w:color w:val="000000"/>
          <w:sz w:val="28"/>
          <w:szCs w:val="28"/>
        </w:rPr>
        <w:softHyphen/>
        <w:t>мым в каждом отрезке запас пластических веществ. При массовом появ</w:t>
      </w:r>
      <w:r w:rsidRPr="00C72257">
        <w:rPr>
          <w:rFonts w:eastAsia="Times New Roman"/>
          <w:color w:val="000000"/>
          <w:sz w:val="28"/>
          <w:szCs w:val="28"/>
        </w:rPr>
        <w:softHyphen/>
        <w:t>лении «шилец» или при разворачивании первого листа у пырея поле не</w:t>
      </w:r>
      <w:r w:rsidRPr="00C72257">
        <w:rPr>
          <w:rFonts w:eastAsia="Times New Roman"/>
          <w:color w:val="000000"/>
          <w:sz w:val="28"/>
          <w:szCs w:val="28"/>
        </w:rPr>
        <w:softHyphen/>
        <w:t>медленно пашут отвальным плугом на глубину не менее 20-22 см и глу</w:t>
      </w:r>
      <w:r w:rsidRPr="00C72257">
        <w:rPr>
          <w:rFonts w:eastAsia="Times New Roman"/>
          <w:color w:val="000000"/>
          <w:sz w:val="28"/>
          <w:szCs w:val="28"/>
        </w:rPr>
        <w:softHyphen/>
        <w:t xml:space="preserve">бине работы предплужника на 10-12 см. Сброшенные на дно борозды корневища повторно пробиться на </w:t>
      </w:r>
      <w:r w:rsidRPr="00C72257">
        <w:rPr>
          <w:rFonts w:eastAsia="Times New Roman"/>
          <w:color w:val="000000"/>
          <w:sz w:val="28"/>
          <w:szCs w:val="28"/>
        </w:rPr>
        <w:lastRenderedPageBreak/>
        <w:t>поверхность почвы не могут и поги</w:t>
      </w:r>
      <w:r w:rsidRPr="00C72257">
        <w:rPr>
          <w:rFonts w:eastAsia="Times New Roman"/>
          <w:color w:val="000000"/>
          <w:sz w:val="28"/>
          <w:szCs w:val="28"/>
        </w:rPr>
        <w:softHyphen/>
        <w:t>бают на 90-95%. Эффективность этого метода резко снижается, если допускаются часто встречающиеся в производстве нарушения: отказ от лущения стерни или запоздание с его проведением, запаздывание с пос</w:t>
      </w:r>
      <w:r w:rsidRPr="00C72257">
        <w:rPr>
          <w:rFonts w:eastAsia="Times New Roman"/>
          <w:color w:val="000000"/>
          <w:sz w:val="28"/>
          <w:szCs w:val="28"/>
        </w:rPr>
        <w:softHyphen/>
        <w:t>ледующей вспашкой, несоблюдение глубины обработки и отказ от пред</w:t>
      </w:r>
      <w:r w:rsidRPr="00C72257">
        <w:rPr>
          <w:rFonts w:eastAsia="Times New Roman"/>
          <w:color w:val="000000"/>
          <w:sz w:val="28"/>
          <w:szCs w:val="28"/>
        </w:rPr>
        <w:softHyphen/>
        <w:t>плужника и т.п.</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Механическое уничтожение многолетних сорняков (бодяк полевой, вьюнок полевой, хвощ полевой и др.), корневая система которых уходит на 1-2 м и более глубоко вниз и потому недосягаема для почвообраба</w:t>
      </w:r>
      <w:r w:rsidRPr="00C72257">
        <w:rPr>
          <w:rFonts w:eastAsia="Times New Roman"/>
          <w:color w:val="000000"/>
          <w:sz w:val="28"/>
          <w:szCs w:val="28"/>
        </w:rPr>
        <w:softHyphen/>
        <w:t>тывающих орудий, осуществляют методом истощения, разработанного И.Н. Шевелевым. В системе зяблевой обработки попе после уборки куль</w:t>
      </w:r>
      <w:r w:rsidRPr="00C72257">
        <w:rPr>
          <w:rFonts w:eastAsia="Times New Roman"/>
          <w:color w:val="000000"/>
          <w:sz w:val="28"/>
          <w:szCs w:val="28"/>
        </w:rPr>
        <w:softHyphen/>
        <w:t>туры дискуют на глубину 6-8 см, подрезая вегетирующие побеги сорня</w:t>
      </w:r>
      <w:r w:rsidRPr="00C72257">
        <w:rPr>
          <w:rFonts w:eastAsia="Times New Roman"/>
          <w:color w:val="000000"/>
          <w:sz w:val="28"/>
          <w:szCs w:val="28"/>
        </w:rPr>
        <w:softHyphen/>
        <w:t>ков. Подрезка стимулирует пробуждение спящих адвентивных почек, из которых к поверхности почвы вместо одного ранее подрезанного уст</w:t>
      </w:r>
      <w:r w:rsidRPr="00C72257">
        <w:rPr>
          <w:rFonts w:eastAsia="Times New Roman"/>
          <w:color w:val="000000"/>
          <w:sz w:val="28"/>
          <w:szCs w:val="28"/>
        </w:rPr>
        <w:softHyphen/>
        <w:t>ремляются уже 2-3 побега. При этом они расходуют запасные пластин</w:t>
      </w:r>
      <w:r w:rsidRPr="00C72257">
        <w:rPr>
          <w:rFonts w:eastAsia="Times New Roman"/>
          <w:color w:val="000000"/>
          <w:sz w:val="28"/>
          <w:szCs w:val="28"/>
        </w:rPr>
        <w:softHyphen/>
        <w:t>чатые вещества из корневой системы и истощают ее. При массовом по</w:t>
      </w:r>
      <w:r w:rsidRPr="00C72257">
        <w:rPr>
          <w:rFonts w:eastAsia="Times New Roman"/>
          <w:color w:val="000000"/>
          <w:sz w:val="28"/>
          <w:szCs w:val="28"/>
        </w:rPr>
        <w:softHyphen/>
        <w:t>явлении новых побегов (не позднее образования у них 3-4 листьев) про</w:t>
      </w:r>
      <w:r w:rsidRPr="00C72257">
        <w:rPr>
          <w:rFonts w:eastAsia="Times New Roman"/>
          <w:color w:val="000000"/>
          <w:sz w:val="28"/>
          <w:szCs w:val="28"/>
        </w:rPr>
        <w:softHyphen/>
        <w:t>водят повторное подрезание на глубину уже 10-12 см и лучше лемешным лущильником. После повторного появления побегов проводят вспашку плугом с предплужником на глубину не менее 20-22 см. Это позволяет снизить численность многолетних сорняков на 45-65%. Увеличение чис</w:t>
      </w:r>
      <w:r w:rsidRPr="00C72257">
        <w:rPr>
          <w:rFonts w:eastAsia="Times New Roman"/>
          <w:color w:val="000000"/>
          <w:sz w:val="28"/>
          <w:szCs w:val="28"/>
        </w:rPr>
        <w:softHyphen/>
        <w:t>ла и глубины подрезок побегов многолетних сорняков усиливает исто</w:t>
      </w:r>
      <w:r w:rsidRPr="00C72257">
        <w:rPr>
          <w:rFonts w:eastAsia="Times New Roman"/>
          <w:color w:val="000000"/>
          <w:sz w:val="28"/>
          <w:szCs w:val="28"/>
        </w:rPr>
        <w:softHyphen/>
        <w:t>щение их корневой системы и ускоряет ее гибель.</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Применение методов удушения и истощения раздельно или совмест</w:t>
      </w:r>
      <w:r w:rsidRPr="00C72257">
        <w:rPr>
          <w:rFonts w:eastAsia="Times New Roman"/>
          <w:color w:val="000000"/>
          <w:sz w:val="28"/>
          <w:szCs w:val="28"/>
        </w:rPr>
        <w:softHyphen/>
        <w:t>но в системе обработки чистых паров позволяет практически полнос</w:t>
      </w:r>
      <w:r w:rsidRPr="00C72257">
        <w:rPr>
          <w:rFonts w:eastAsia="Times New Roman"/>
          <w:color w:val="000000"/>
          <w:sz w:val="28"/>
          <w:szCs w:val="28"/>
        </w:rPr>
        <w:softHyphen/>
        <w:t>тью избавиться от наиболее злостных многолетних сорных растений.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Химические меры основаны на применении в посевах таких химичес</w:t>
      </w:r>
      <w:r w:rsidRPr="00C72257">
        <w:rPr>
          <w:rFonts w:eastAsia="Times New Roman"/>
          <w:color w:val="000000"/>
          <w:sz w:val="28"/>
          <w:szCs w:val="28"/>
        </w:rPr>
        <w:softHyphen/>
        <w:t>ких соединений, которые вызывают гибель одних видов растений и не повреждают другие виды .Такие вещества получили название гербици</w:t>
      </w:r>
      <w:r w:rsidRPr="00C72257">
        <w:rPr>
          <w:rFonts w:eastAsia="Times New Roman"/>
          <w:color w:val="000000"/>
          <w:sz w:val="28"/>
          <w:szCs w:val="28"/>
        </w:rPr>
        <w:softHyphen/>
        <w:t xml:space="preserve">ды (от лат. </w:t>
      </w:r>
      <w:r w:rsidRPr="00C72257">
        <w:rPr>
          <w:rFonts w:eastAsia="Times New Roman"/>
          <w:color w:val="000000"/>
          <w:sz w:val="28"/>
          <w:szCs w:val="28"/>
          <w:lang w:val="en-US"/>
        </w:rPr>
        <w:t>herb</w:t>
      </w:r>
      <w:r w:rsidRPr="00C72257">
        <w:rPr>
          <w:rFonts w:eastAsia="Times New Roman"/>
          <w:color w:val="000000"/>
          <w:sz w:val="28"/>
          <w:szCs w:val="28"/>
        </w:rPr>
        <w:t xml:space="preserve"> трава и </w:t>
      </w:r>
      <w:r w:rsidRPr="00C72257">
        <w:rPr>
          <w:rFonts w:eastAsia="Times New Roman"/>
          <w:color w:val="000000"/>
          <w:sz w:val="28"/>
          <w:szCs w:val="28"/>
          <w:lang w:val="en-US"/>
        </w:rPr>
        <w:t>caedo</w:t>
      </w:r>
      <w:r w:rsidRPr="00C72257">
        <w:rPr>
          <w:rFonts w:eastAsia="Times New Roman"/>
          <w:color w:val="000000"/>
          <w:sz w:val="28"/>
          <w:szCs w:val="28"/>
        </w:rPr>
        <w:t xml:space="preserve"> - убивать).</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 промышленных территориях (полотно железной дороги, автостра</w:t>
      </w:r>
      <w:r w:rsidRPr="00C72257">
        <w:rPr>
          <w:rFonts w:eastAsia="Times New Roman"/>
          <w:color w:val="000000"/>
          <w:sz w:val="28"/>
          <w:szCs w:val="28"/>
        </w:rPr>
        <w:softHyphen/>
        <w:t>ды, аэродромы, взлетно-посадочные полосы и т.п.) применяют гербици</w:t>
      </w:r>
      <w:r w:rsidRPr="00C72257">
        <w:rPr>
          <w:rFonts w:eastAsia="Times New Roman"/>
          <w:color w:val="000000"/>
          <w:sz w:val="28"/>
          <w:szCs w:val="28"/>
        </w:rPr>
        <w:softHyphen/>
        <w:t>ды сплошного действия, которые уничтожают всю растительность. На</w:t>
      </w:r>
      <w:r w:rsidRPr="00C72257">
        <w:rPr>
          <w:sz w:val="28"/>
          <w:szCs w:val="28"/>
        </w:rPr>
        <w:t xml:space="preserve"> </w:t>
      </w:r>
      <w:r w:rsidRPr="00C72257">
        <w:rPr>
          <w:rFonts w:eastAsia="Times New Roman"/>
          <w:color w:val="000000"/>
          <w:sz w:val="28"/>
          <w:szCs w:val="28"/>
        </w:rPr>
        <w:t>посевах и других сельскохозяйственных угодьях применяют гербициды избирательного действия, которые уничтожают сорные виды и не по</w:t>
      </w:r>
      <w:r w:rsidRPr="00C72257">
        <w:rPr>
          <w:rFonts w:eastAsia="Times New Roman"/>
          <w:color w:val="000000"/>
          <w:sz w:val="28"/>
          <w:szCs w:val="28"/>
        </w:rPr>
        <w:softHyphen/>
        <w:t>вреждают культурные растения.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Гербициды избирательного действия по характеру поражения сор</w:t>
      </w:r>
      <w:r w:rsidRPr="00C72257">
        <w:rPr>
          <w:rFonts w:eastAsia="Times New Roman"/>
          <w:color w:val="000000"/>
          <w:sz w:val="28"/>
          <w:szCs w:val="28"/>
        </w:rPr>
        <w:softHyphen/>
        <w:t>няков разделяют на контактные, вызывающие отмирание только той части растения, на которые попал препарат, и на с и с т е м н ы е, которые передвигаются с током пластических веществ от одного органа к другому и потому вызывает гибель всего растения.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 объекту и характеру проникновения в сорное растение гербици</w:t>
      </w:r>
      <w:r w:rsidRPr="00C72257">
        <w:rPr>
          <w:rFonts w:eastAsia="Times New Roman"/>
          <w:color w:val="000000"/>
          <w:sz w:val="28"/>
          <w:szCs w:val="28"/>
        </w:rPr>
        <w:softHyphen/>
        <w:t>ды подразделяют на листовые, когда препарат проникает в ткани растения через надземные органы, и почвенные, когда препарат поступает в растение через корневую систему.</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 физическому состоянию препараты представлены разными фор</w:t>
      </w:r>
      <w:r w:rsidRPr="00C72257">
        <w:rPr>
          <w:rFonts w:eastAsia="Times New Roman"/>
          <w:color w:val="000000"/>
          <w:sz w:val="28"/>
          <w:szCs w:val="28"/>
        </w:rPr>
        <w:softHyphen/>
        <w:t>мами: водные растворы, смачивающиеся порошки, концентраты эмуль</w:t>
      </w:r>
      <w:r w:rsidRPr="00C72257">
        <w:rPr>
          <w:rFonts w:eastAsia="Times New Roman"/>
          <w:color w:val="000000"/>
          <w:sz w:val="28"/>
          <w:szCs w:val="28"/>
        </w:rPr>
        <w:softHyphen/>
        <w:t xml:space="preserve">сий, гранулы и </w:t>
      </w:r>
      <w:r w:rsidRPr="00C72257">
        <w:rPr>
          <w:rFonts w:eastAsia="Times New Roman"/>
          <w:color w:val="000000"/>
          <w:sz w:val="28"/>
          <w:szCs w:val="28"/>
        </w:rPr>
        <w:lastRenderedPageBreak/>
        <w:t>т.п.</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Основным способом внесения гербицидов является опрыскивание рабочей жидкостью. Она обычно состоит из воды и растворимого в ней гербицида. Соотношение воды и препарата чаще колеблется в интерва</w:t>
      </w:r>
      <w:r w:rsidRPr="00C72257">
        <w:rPr>
          <w:rFonts w:eastAsia="Times New Roman"/>
          <w:color w:val="000000"/>
          <w:sz w:val="28"/>
          <w:szCs w:val="28"/>
        </w:rPr>
        <w:softHyphen/>
        <w:t>ле от 50:1 до 400:1, хотя оно сильно зависит от природы препарата, его состава, вида культуры, условий применения и других причин.</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условиях пересеченной местности и мелкоконкурентности полей опрыскивание необходимо проводить наземными штанговыми опрыс</w:t>
      </w:r>
      <w:r w:rsidRPr="00C72257">
        <w:rPr>
          <w:rFonts w:eastAsia="Times New Roman"/>
          <w:color w:val="000000"/>
          <w:sz w:val="28"/>
          <w:szCs w:val="28"/>
        </w:rPr>
        <w:softHyphen/>
        <w:t>кивателями (ПОУ, ОН-400-1, ОПШ-15 и др.). Использование авиаци</w:t>
      </w:r>
      <w:r w:rsidRPr="00C72257">
        <w:rPr>
          <w:rFonts w:eastAsia="Times New Roman"/>
          <w:color w:val="000000"/>
          <w:sz w:val="28"/>
          <w:szCs w:val="28"/>
        </w:rPr>
        <w:softHyphen/>
        <w:t>онных опрыскивателей целесообразно только в хозяйствах с крупными полями и хорошим обзором обрабатываемых площадей.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Необходимость использования гербицидов обусловлена тем, что с одной стороны, расширяются возможности борьбы с сорняками в пери</w:t>
      </w:r>
      <w:r w:rsidRPr="00C72257">
        <w:rPr>
          <w:rFonts w:eastAsia="Times New Roman"/>
          <w:color w:val="000000"/>
          <w:sz w:val="28"/>
          <w:szCs w:val="28"/>
        </w:rPr>
        <w:softHyphen/>
        <w:t>оды, когда другие меры применять невозможно или они не эффективны. А, с другой стороны, гербициды в борьбе с сорняками, если учитывают</w:t>
      </w:r>
      <w:r w:rsidRPr="00C72257">
        <w:rPr>
          <w:rFonts w:eastAsia="Times New Roman"/>
          <w:color w:val="000000"/>
          <w:sz w:val="28"/>
          <w:szCs w:val="28"/>
        </w:rPr>
        <w:softHyphen/>
        <w:t>ся и строго соблюдаются условия их применения, дают более высокий экономический эффект, чем отдельно используемые другие меры. И, на</w:t>
      </w:r>
      <w:r w:rsidRPr="00C72257">
        <w:rPr>
          <w:rFonts w:eastAsia="Times New Roman"/>
          <w:color w:val="000000"/>
          <w:sz w:val="28"/>
          <w:szCs w:val="28"/>
        </w:rPr>
        <w:softHyphen/>
        <w:t>против, несоблюдение таких условий может причинить ущерб не только культуре, но экологической ситуации в окружающей среде.</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УСЛОВИЯ ЭФФЕКТИВНОГО ПРИМЕНЕНИЯ ГЕРБИЦИДОВ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Условия эффективного применения гербицидов весьма многообраз</w:t>
      </w:r>
      <w:r w:rsidRPr="00C72257">
        <w:rPr>
          <w:rFonts w:eastAsia="Times New Roman"/>
          <w:color w:val="000000"/>
          <w:sz w:val="28"/>
          <w:szCs w:val="28"/>
        </w:rPr>
        <w:softHyphen/>
        <w:t>ны и конкретны для отдельных препаратов в определенной хозяйствен</w:t>
      </w:r>
      <w:r w:rsidRPr="00C72257">
        <w:rPr>
          <w:rFonts w:eastAsia="Times New Roman"/>
          <w:color w:val="000000"/>
          <w:sz w:val="28"/>
          <w:szCs w:val="28"/>
        </w:rPr>
        <w:softHyphen/>
        <w:t>ной ситуации. Поэтому рассмотрим лишь некоторые, чтобы избежать грубых ошибок в проведении химической борьбы с сорняками</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Наличие сертификата. </w:t>
      </w:r>
      <w:r w:rsidRPr="00C72257">
        <w:rPr>
          <w:rFonts w:eastAsia="Times New Roman"/>
          <w:color w:val="000000"/>
          <w:sz w:val="28"/>
          <w:szCs w:val="28"/>
        </w:rPr>
        <w:t>Каждая партия препарата, в том числе упа</w:t>
      </w:r>
      <w:r w:rsidRPr="00C72257">
        <w:rPr>
          <w:rFonts w:eastAsia="Times New Roman"/>
          <w:color w:val="000000"/>
          <w:sz w:val="28"/>
          <w:szCs w:val="28"/>
        </w:rPr>
        <w:softHyphen/>
        <w:t>ковка или расфасовка в розничной торговле, должна иметь сертификат и все сведения о составе, времени производства, объектах уничтожения, способах применения, норме расхода и другие сведения, определяющие эффективное и безопасное его использование и т.п. Без такой подроб</w:t>
      </w:r>
      <w:r w:rsidRPr="00C72257">
        <w:rPr>
          <w:rFonts w:eastAsia="Times New Roman"/>
          <w:color w:val="000000"/>
          <w:sz w:val="28"/>
          <w:szCs w:val="28"/>
        </w:rPr>
        <w:softHyphen/>
        <w:t>ной информации использование препарата не допустимо.</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Норма </w:t>
      </w:r>
      <w:r w:rsidRPr="00C72257">
        <w:rPr>
          <w:rFonts w:eastAsia="Times New Roman"/>
          <w:color w:val="000000"/>
          <w:sz w:val="28"/>
          <w:szCs w:val="28"/>
        </w:rPr>
        <w:t>расхода. Препарат любого гербицида не представляет собой чистое действующее вещество (д.в.), а имеет в своем составе различные добавки, улучшающие его качество. Поэтому, если в рекомендациях на</w:t>
      </w:r>
      <w:r w:rsidRPr="00C72257">
        <w:rPr>
          <w:rFonts w:eastAsia="Times New Roman"/>
          <w:color w:val="000000"/>
          <w:sz w:val="28"/>
          <w:szCs w:val="28"/>
        </w:rPr>
        <w:softHyphen/>
        <w:t>учных учреждений по конкретной зоне норма применения гербицида указана в килограммах действующего вещества на гектар (кг/га д.в.), то необходимо рассчитать норму технического продукта гербицида (нор</w:t>
      </w:r>
      <w:r w:rsidRPr="00C72257">
        <w:rPr>
          <w:rFonts w:eastAsia="Times New Roman"/>
          <w:color w:val="000000"/>
          <w:sz w:val="28"/>
          <w:szCs w:val="28"/>
        </w:rPr>
        <w:softHyphen/>
        <w:t xml:space="preserve">му препарата) </w:t>
      </w:r>
      <w:r w:rsidRPr="00C72257">
        <w:rPr>
          <w:rFonts w:eastAsia="Times New Roman"/>
          <w:b/>
          <w:bCs/>
          <w:color w:val="000000"/>
          <w:sz w:val="28"/>
          <w:szCs w:val="28"/>
        </w:rPr>
        <w:t xml:space="preserve">по </w:t>
      </w:r>
      <w:r w:rsidRPr="00C72257">
        <w:rPr>
          <w:rFonts w:eastAsia="Times New Roman"/>
          <w:color w:val="000000"/>
          <w:sz w:val="28"/>
          <w:szCs w:val="28"/>
        </w:rPr>
        <w:t>формуле:</w:t>
      </w:r>
    </w:p>
    <w:p w:rsidR="00FA58E2" w:rsidRPr="00C72257" w:rsidRDefault="00FA58E2" w:rsidP="00FA58E2">
      <w:pPr>
        <w:shd w:val="clear" w:color="auto" w:fill="FFFFFF"/>
        <w:tabs>
          <w:tab w:val="left" w:leader="hyphen" w:pos="1714"/>
          <w:tab w:val="left" w:leader="hyphen" w:pos="1968"/>
        </w:tabs>
        <w:ind w:firstLine="567"/>
        <w:rPr>
          <w:sz w:val="28"/>
          <w:szCs w:val="28"/>
        </w:rPr>
      </w:pPr>
      <w:r w:rsidRPr="00C72257">
        <w:rPr>
          <w:rFonts w:eastAsia="Times New Roman"/>
          <w:color w:val="000000"/>
          <w:sz w:val="28"/>
          <w:szCs w:val="28"/>
        </w:rPr>
        <w:t>До х 100</w:t>
      </w:r>
      <w:r w:rsidRPr="00C72257">
        <w:rPr>
          <w:rFonts w:eastAsia="Times New Roman"/>
          <w:color w:val="000000"/>
          <w:sz w:val="28"/>
          <w:szCs w:val="28"/>
        </w:rPr>
        <w:br/>
        <w:t xml:space="preserve">Дт= </w:t>
      </w:r>
      <w:r w:rsidRPr="00C72257">
        <w:rPr>
          <w:rFonts w:eastAsia="Times New Roman"/>
          <w:color w:val="000000"/>
          <w:sz w:val="28"/>
          <w:szCs w:val="28"/>
        </w:rPr>
        <w:tab/>
        <w:t>а</w:t>
      </w:r>
      <w:r w:rsidRPr="00C72257">
        <w:rPr>
          <w:rFonts w:eastAsia="Times New Roman"/>
          <w:color w:val="000000"/>
          <w:sz w:val="28"/>
          <w:szCs w:val="28"/>
        </w:rPr>
        <w:tab/>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где: Дт - норма препарата или технического продукта гербици</w:t>
      </w:r>
      <w:r w:rsidRPr="00C72257">
        <w:rPr>
          <w:rFonts w:eastAsia="Times New Roman"/>
          <w:color w:val="000000"/>
          <w:sz w:val="28"/>
          <w:szCs w:val="28"/>
        </w:rPr>
        <w:softHyphen/>
        <w:t>да (кг/га);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До - оптимальная для применения по рекомендациям норма действу</w:t>
      </w:r>
      <w:r w:rsidRPr="00C72257">
        <w:rPr>
          <w:rFonts w:eastAsia="Times New Roman"/>
          <w:color w:val="000000"/>
          <w:sz w:val="28"/>
          <w:szCs w:val="28"/>
        </w:rPr>
        <w:softHyphen/>
        <w:t>ющего вещества гербицида (кг/га д.в.};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а - содержание действующего вещества гербицида в препарате (тех</w:t>
      </w:r>
      <w:r w:rsidRPr="00C72257">
        <w:rPr>
          <w:rFonts w:eastAsia="Times New Roman"/>
          <w:color w:val="000000"/>
          <w:sz w:val="28"/>
          <w:szCs w:val="28"/>
        </w:rPr>
        <w:softHyphen/>
        <w:t>ническом продукте) в %.</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Пример. Препарат бутилового эфира 2,4-Д содержит 43% действую</w:t>
      </w:r>
      <w:r w:rsidRPr="00C72257">
        <w:rPr>
          <w:rFonts w:eastAsia="Times New Roman"/>
          <w:color w:val="000000"/>
          <w:sz w:val="28"/>
          <w:szCs w:val="28"/>
        </w:rPr>
        <w:softHyphen/>
        <w:t xml:space="preserve">щего </w:t>
      </w:r>
      <w:r w:rsidRPr="00C72257">
        <w:rPr>
          <w:rFonts w:eastAsia="Times New Roman"/>
          <w:color w:val="000000"/>
          <w:sz w:val="28"/>
          <w:szCs w:val="28"/>
        </w:rPr>
        <w:lastRenderedPageBreak/>
        <w:t>вещества, а его оптимальная норма на посевах по действующему веществу ячменя рекомендована 0,25 кг/га. Тогда норму препарата не</w:t>
      </w:r>
      <w:r w:rsidRPr="00C72257">
        <w:rPr>
          <w:rFonts w:eastAsia="Times New Roman"/>
          <w:color w:val="000000"/>
          <w:sz w:val="28"/>
          <w:szCs w:val="28"/>
        </w:rPr>
        <w:softHyphen/>
        <w:t>обходимо применять:</w:t>
      </w:r>
    </w:p>
    <w:p w:rsidR="00FA58E2" w:rsidRPr="00C72257" w:rsidRDefault="00C72257" w:rsidP="00FA58E2">
      <w:pPr>
        <w:shd w:val="clear" w:color="auto" w:fill="FFFFFF"/>
        <w:ind w:firstLine="567"/>
        <w:jc w:val="center"/>
        <w:rPr>
          <w:sz w:val="28"/>
          <w:szCs w:val="28"/>
        </w:rPr>
      </w:pPr>
      <w:r w:rsidRPr="00C72257">
        <w:rPr>
          <w:noProof/>
          <w:sz w:val="28"/>
          <w:szCs w:val="28"/>
        </w:rPr>
        <w:pict>
          <v:line id="_x0000_s1032" style="position:absolute;left:0;text-align:left;z-index:251666432" from="68.4pt,8.4pt" to="90pt,8.4pt" o:allowincell="f" strokeweight=".25pt"/>
        </w:pic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Завышенная норма препарата приводит к повреждению культуры, а заниженная - слабой гибели сорняков.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последние годы в справочниках нормы применения указываются по их конкретному препарату (кг/га, л/га). В этом случае необходимость пользования формулой отпадает1".</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Срок применения в </w:t>
      </w:r>
      <w:r w:rsidRPr="00C72257">
        <w:rPr>
          <w:rFonts w:eastAsia="Times New Roman"/>
          <w:color w:val="000000"/>
          <w:sz w:val="28"/>
          <w:szCs w:val="28"/>
        </w:rPr>
        <w:t>значительной мере определяет гербицидную ак</w:t>
      </w:r>
      <w:r w:rsidRPr="00C72257">
        <w:rPr>
          <w:rFonts w:eastAsia="Times New Roman"/>
          <w:color w:val="000000"/>
          <w:sz w:val="28"/>
          <w:szCs w:val="28"/>
        </w:rPr>
        <w:softHyphen/>
        <w:t>тивность препарата и безопасность его для культуры. Так, применение гербицида 2,4-Д в фазу выхода в трубку сильно повреждает культуру и</w:t>
      </w:r>
    </w:p>
    <w:p w:rsidR="00FA58E2" w:rsidRPr="00C72257" w:rsidRDefault="00FA58E2" w:rsidP="00FA58E2">
      <w:pPr>
        <w:shd w:val="clear" w:color="auto" w:fill="FFFFFF"/>
        <w:ind w:firstLine="567"/>
        <w:rPr>
          <w:sz w:val="28"/>
          <w:szCs w:val="28"/>
        </w:rPr>
      </w:pPr>
      <w:r w:rsidRPr="00C72257">
        <w:rPr>
          <w:color w:val="000000"/>
          <w:sz w:val="28"/>
          <w:szCs w:val="28"/>
        </w:rPr>
        <w:t xml:space="preserve">* </w:t>
      </w:r>
      <w:r w:rsidRPr="00C72257">
        <w:rPr>
          <w:rFonts w:eastAsia="Times New Roman"/>
          <w:iCs/>
          <w:color w:val="000000"/>
          <w:sz w:val="28"/>
          <w:szCs w:val="28"/>
        </w:rPr>
        <w:t>Список пестицидов и агрохимикатов, разрешенных к применению в Российс</w:t>
      </w:r>
      <w:r w:rsidRPr="00C72257">
        <w:rPr>
          <w:rFonts w:eastAsia="Times New Roman"/>
          <w:iCs/>
          <w:color w:val="000000"/>
          <w:sz w:val="28"/>
          <w:szCs w:val="28"/>
        </w:rPr>
        <w:softHyphen/>
        <w:t>кой федерации 1998, М, Колос, 1998.</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снижает ее урожайность, тогда как устойчивость сорняков в поздних фазах роста сильно возрастает. Поэтому необходимо строго соблюдать рекомендуемые сроки применения для каждого гербицида.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 срокам применения относительно состояния культуры различа</w:t>
      </w:r>
      <w:r w:rsidRPr="00C72257">
        <w:rPr>
          <w:rFonts w:eastAsia="Times New Roman"/>
          <w:color w:val="000000"/>
          <w:sz w:val="28"/>
          <w:szCs w:val="28"/>
        </w:rPr>
        <w:softHyphen/>
        <w:t>ют гербициды: предпосевные (до посева или посадки), п о с -лепосевные,довсходовые (за 2-4 дня до появления всходов культуры), послевсходовые (по вегетирующим растениям куль</w:t>
      </w:r>
      <w:r w:rsidRPr="00C72257">
        <w:rPr>
          <w:rFonts w:eastAsia="Times New Roman"/>
          <w:color w:val="000000"/>
          <w:sz w:val="28"/>
          <w:szCs w:val="28"/>
        </w:rPr>
        <w:softHyphen/>
        <w:t>туры) ипослеуборочные.</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Величина капель опрыскиваемой рабочей </w:t>
      </w:r>
      <w:r w:rsidRPr="00C72257">
        <w:rPr>
          <w:rFonts w:eastAsia="Times New Roman"/>
          <w:b/>
          <w:bCs/>
          <w:smallCaps/>
          <w:color w:val="000000"/>
          <w:sz w:val="28"/>
          <w:szCs w:val="28"/>
        </w:rPr>
        <w:t xml:space="preserve">жидкости. </w:t>
      </w:r>
      <w:r w:rsidRPr="00C72257">
        <w:rPr>
          <w:rFonts w:eastAsia="Times New Roman"/>
          <w:color w:val="000000"/>
          <w:sz w:val="28"/>
          <w:szCs w:val="28"/>
        </w:rPr>
        <w:t>При опрыски</w:t>
      </w:r>
      <w:r w:rsidRPr="00C72257">
        <w:rPr>
          <w:rFonts w:eastAsia="Times New Roman"/>
          <w:color w:val="000000"/>
          <w:sz w:val="28"/>
          <w:szCs w:val="28"/>
        </w:rPr>
        <w:softHyphen/>
        <w:t>вании попей слишком мелкие капли ( &lt; 50 мк) уносятся легким воздуш</w:t>
      </w:r>
      <w:r w:rsidRPr="00C72257">
        <w:rPr>
          <w:rFonts w:eastAsia="Times New Roman"/>
          <w:color w:val="000000"/>
          <w:sz w:val="28"/>
          <w:szCs w:val="28"/>
        </w:rPr>
        <w:softHyphen/>
        <w:t>ным потоком и могут повредить соседнее поле, тогда как крупные кап</w:t>
      </w:r>
      <w:r w:rsidRPr="00C72257">
        <w:rPr>
          <w:rFonts w:eastAsia="Times New Roman"/>
          <w:color w:val="000000"/>
          <w:sz w:val="28"/>
          <w:szCs w:val="28"/>
        </w:rPr>
        <w:softHyphen/>
        <w:t>ли (&gt; 500 мк) плохо удерживаются на листьях сорняков или неравно</w:t>
      </w:r>
      <w:r w:rsidRPr="00C72257">
        <w:rPr>
          <w:rFonts w:eastAsia="Times New Roman"/>
          <w:color w:val="000000"/>
          <w:sz w:val="28"/>
          <w:szCs w:val="28"/>
        </w:rPr>
        <w:softHyphen/>
        <w:t>мерно распределяются по поверхности почвы.</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Время опрыскивания </w:t>
      </w:r>
      <w:r w:rsidRPr="00C72257">
        <w:rPr>
          <w:rFonts w:eastAsia="Times New Roman"/>
          <w:color w:val="000000"/>
          <w:sz w:val="28"/>
          <w:szCs w:val="28"/>
        </w:rPr>
        <w:t>наиболее оптимально в утренние (до 10-11 ча</w:t>
      </w:r>
      <w:r w:rsidRPr="00C72257">
        <w:rPr>
          <w:rFonts w:eastAsia="Times New Roman"/>
          <w:color w:val="000000"/>
          <w:sz w:val="28"/>
          <w:szCs w:val="28"/>
        </w:rPr>
        <w:softHyphen/>
        <w:t>сов) и в вечерние (после 16-17 часов), когда наименее выражены опасность как переноса капель рабочей жидкости восходящими потоками воздуха, так и сноса их ветром, скорость которого не должна превышать 4 м/с. Высокая температура воздуха (&gt; 22°С), как и низкая (&lt; 12 "</w:t>
      </w:r>
      <w:r w:rsidRPr="00C72257">
        <w:rPr>
          <w:rFonts w:eastAsia="Times New Roman"/>
          <w:color w:val="000000"/>
          <w:sz w:val="28"/>
          <w:szCs w:val="28"/>
          <w:lang w:val="en-US"/>
        </w:rPr>
        <w:t>Q</w:t>
      </w:r>
      <w:r w:rsidRPr="00C72257">
        <w:rPr>
          <w:rFonts w:eastAsia="Times New Roman"/>
          <w:color w:val="000000"/>
          <w:sz w:val="28"/>
          <w:szCs w:val="28"/>
        </w:rPr>
        <w:t xml:space="preserve"> снижают фитотоксичность ряда гербицидов. Не следует проводить опрыскива</w:t>
      </w:r>
      <w:r w:rsidRPr="00C72257">
        <w:rPr>
          <w:rFonts w:eastAsia="Times New Roman"/>
          <w:color w:val="000000"/>
          <w:sz w:val="28"/>
          <w:szCs w:val="28"/>
        </w:rPr>
        <w:softHyphen/>
        <w:t>ние посевов листовыми гербицидами при высокой вероятности выпаде</w:t>
      </w:r>
      <w:r w:rsidRPr="00C72257">
        <w:rPr>
          <w:rFonts w:eastAsia="Times New Roman"/>
          <w:color w:val="000000"/>
          <w:sz w:val="28"/>
          <w:szCs w:val="28"/>
        </w:rPr>
        <w:softHyphen/>
        <w:t>ния дождя.</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Почвенные условия </w:t>
      </w:r>
      <w:r w:rsidRPr="00C72257">
        <w:rPr>
          <w:rFonts w:eastAsia="Times New Roman"/>
          <w:color w:val="000000"/>
          <w:sz w:val="28"/>
          <w:szCs w:val="28"/>
        </w:rPr>
        <w:t>весьма важны при использовании почвенных гер</w:t>
      </w:r>
      <w:r w:rsidRPr="00C72257">
        <w:rPr>
          <w:rFonts w:eastAsia="Times New Roman"/>
          <w:color w:val="000000"/>
          <w:sz w:val="28"/>
          <w:szCs w:val="28"/>
        </w:rPr>
        <w:softHyphen/>
        <w:t>бицидов. Мелкокомковатая выровненная поверхность почвы и ее умерен</w:t>
      </w:r>
      <w:r w:rsidRPr="00C72257">
        <w:rPr>
          <w:rFonts w:eastAsia="Times New Roman"/>
          <w:color w:val="000000"/>
          <w:sz w:val="28"/>
          <w:szCs w:val="28"/>
        </w:rPr>
        <w:softHyphen/>
        <w:t>ная увлажненность повышает гербицидную активность препаратов. На</w:t>
      </w:r>
      <w:r w:rsidRPr="00C72257">
        <w:rPr>
          <w:rFonts w:eastAsia="Times New Roman"/>
          <w:color w:val="000000"/>
          <w:sz w:val="28"/>
          <w:szCs w:val="28"/>
        </w:rPr>
        <w:softHyphen/>
        <w:t>против, крупноглыбистая и невыравненная поверхность поля, как и силь</w:t>
      </w:r>
      <w:r w:rsidRPr="00C72257">
        <w:rPr>
          <w:rFonts w:eastAsia="Times New Roman"/>
          <w:color w:val="000000"/>
          <w:sz w:val="28"/>
          <w:szCs w:val="28"/>
        </w:rPr>
        <w:softHyphen/>
        <w:t>ное иссушение почвы резко снижают эффективность многих почвенных гербицидов.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Не останавливаясь на соблюдении других условий, о которых осве</w:t>
      </w:r>
      <w:r w:rsidRPr="00C72257">
        <w:rPr>
          <w:rFonts w:eastAsia="Times New Roman"/>
          <w:color w:val="000000"/>
          <w:sz w:val="28"/>
          <w:szCs w:val="28"/>
        </w:rPr>
        <w:softHyphen/>
        <w:t>домлена агрономическая служба данного региона и района, необходи</w:t>
      </w:r>
      <w:r w:rsidRPr="00C72257">
        <w:rPr>
          <w:rFonts w:eastAsia="Times New Roman"/>
          <w:color w:val="000000"/>
          <w:sz w:val="28"/>
          <w:szCs w:val="28"/>
        </w:rPr>
        <w:softHyphen/>
        <w:t>мо резюмировать лишь следующее. Эффективность применения герби</w:t>
      </w:r>
      <w:r w:rsidRPr="00C72257">
        <w:rPr>
          <w:rFonts w:eastAsia="Times New Roman"/>
          <w:color w:val="000000"/>
          <w:sz w:val="28"/>
          <w:szCs w:val="28"/>
        </w:rPr>
        <w:softHyphen/>
        <w:t>цидов на конкретном поле в значительной мере определяется не только видовым составом сорняков, но и соблюдением сроков выполнения и проведения с высоким качеством всех агротехнических приемов, предус</w:t>
      </w:r>
      <w:r w:rsidRPr="00C72257">
        <w:rPr>
          <w:rFonts w:eastAsia="Times New Roman"/>
          <w:color w:val="000000"/>
          <w:sz w:val="28"/>
          <w:szCs w:val="28"/>
        </w:rPr>
        <w:softHyphen/>
        <w:t>мотренных принятыми технологиями возделывания культур.</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lastRenderedPageBreak/>
        <w:t xml:space="preserve">Гербициды в посевах полевых культур. </w:t>
      </w:r>
      <w:r w:rsidRPr="00C72257">
        <w:rPr>
          <w:rFonts w:eastAsia="Times New Roman"/>
          <w:color w:val="000000"/>
          <w:sz w:val="28"/>
          <w:szCs w:val="28"/>
        </w:rPr>
        <w:t>В посевах зерновых культур (озимые рожь и пшеница, яровая пшеница, овес, ячмень) в борьбе с дву</w:t>
      </w:r>
      <w:r w:rsidRPr="00C72257">
        <w:rPr>
          <w:rFonts w:eastAsia="Times New Roman"/>
          <w:color w:val="000000"/>
          <w:sz w:val="28"/>
          <w:szCs w:val="28"/>
        </w:rPr>
        <w:softHyphen/>
        <w:t>дольными сорняками (марь белая, редька дикая, пикульник заметный, горчица полевая, пастушья сумка и др.) применяют препараты, содер</w:t>
      </w:r>
      <w:r w:rsidRPr="00C72257">
        <w:rPr>
          <w:rFonts w:eastAsia="Times New Roman"/>
          <w:color w:val="000000"/>
          <w:sz w:val="28"/>
          <w:szCs w:val="28"/>
        </w:rPr>
        <w:softHyphen/>
        <w:t>жащие соединения 2,4-Д или 2М-4Х. Опрыскивание посевов проводят в фазу кущения культуры и до выхода в трубку. Нормы этих гербици дов, которые здесь указываем только по действующему веществу из-за многообразия фирменных препаратов, составляют: диметиламннная соль 2,4-Д - 0,7-1,2 кг/га. Если в посевах преобладают устойчивые к 2,4-Д и 2М-4Х двудольные виды (звездчатка-мокрица, торица полевая, дымян</w:t>
      </w:r>
      <w:r w:rsidRPr="00C72257">
        <w:rPr>
          <w:rFonts w:eastAsia="Times New Roman"/>
          <w:color w:val="000000"/>
          <w:sz w:val="28"/>
          <w:szCs w:val="28"/>
        </w:rPr>
        <w:softHyphen/>
        <w:t>ка аптечная, ромашка непахучая, бодяк полевой и др.), то используют: базагран в норме 1-1,8 кг/га; лонтрел 0,05-0,2 кг/га, а также комбиниро</w:t>
      </w:r>
      <w:r w:rsidRPr="00C72257">
        <w:rPr>
          <w:rFonts w:eastAsia="Times New Roman"/>
          <w:color w:val="000000"/>
          <w:sz w:val="28"/>
          <w:szCs w:val="28"/>
        </w:rPr>
        <w:softHyphen/>
        <w:t>ванные препараты: диален - 0,65-0,80; фенфиз - 0,40-0,45 кг/га и др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посевах кукурузы в фазу 3-5 листьев против двудольных сорня</w:t>
      </w:r>
      <w:r w:rsidRPr="00C72257">
        <w:rPr>
          <w:rFonts w:eastAsia="Times New Roman"/>
          <w:color w:val="000000"/>
          <w:sz w:val="28"/>
          <w:szCs w:val="28"/>
        </w:rPr>
        <w:softHyphen/>
        <w:t>ков применяют натриевую соль 2,4-Д - 0,8-1 кг/га, а для уничтоже</w:t>
      </w:r>
      <w:r w:rsidRPr="00C72257">
        <w:rPr>
          <w:rFonts w:eastAsia="Times New Roman"/>
          <w:color w:val="000000"/>
          <w:sz w:val="28"/>
          <w:szCs w:val="28"/>
        </w:rPr>
        <w:softHyphen/>
        <w:t>ния устойчивых двудольных сорняков используют банвел при норме 0,19-0,38 кг/га. В борьбе со злаковыми и двудольными сорняками почву опрыскивают до посева или до всходов кукурузы почвенным гербицидом приэкстра нормой 2,0-3,0 кг/га.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посадках картофеля малолетние двудольные и злаковые сорняки уничтожаются опрыскиванием до всходов культуры поверхности почвы зенкором нормой 1,0-1,5 или стомпом - 1,4-1,6 кг/га.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Зерновые культуры с подсевом клевера опрыскивают для борьбы с двудольными и устойчивыми к 2,4-Д и 2М-4Х сорняками базаграном в норме 0,95-1,9 кг/га в фазу кущения зерновых и развития у клевера 1-го тройчатого листа.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 полях с сильным развитием многолетних злаковых и двудольных сорняков опрыскивание проводят в послеуборочный период по их всге-тирующим органам гербицидом раундап (глифосат) нормой 1,4-2,1 кг/га, а при наличии только малолетних злаковых и двудольных сорняков нор</w:t>
      </w:r>
      <w:r w:rsidRPr="00C72257">
        <w:rPr>
          <w:rFonts w:eastAsia="Times New Roman"/>
          <w:color w:val="000000"/>
          <w:sz w:val="28"/>
          <w:szCs w:val="28"/>
        </w:rPr>
        <w:softHyphen/>
        <w:t>му снижают до 0,7-1,4 кг/га.</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Меры безопасности при работе с гербицидами. </w:t>
      </w:r>
      <w:r w:rsidRPr="00C72257">
        <w:rPr>
          <w:rFonts w:eastAsia="Times New Roman"/>
          <w:color w:val="000000"/>
          <w:sz w:val="28"/>
          <w:szCs w:val="28"/>
        </w:rPr>
        <w:t>При опрыскивании полей гербицидами необходимо соблюдать все меры предосторожнос</w:t>
      </w:r>
      <w:r w:rsidRPr="00C72257">
        <w:rPr>
          <w:rFonts w:eastAsia="Times New Roman"/>
          <w:color w:val="000000"/>
          <w:sz w:val="28"/>
          <w:szCs w:val="28"/>
        </w:rPr>
        <w:softHyphen/>
        <w:t>ти, предусмотренные при работе с другими пестицидами. К работе до</w:t>
      </w:r>
      <w:r w:rsidRPr="00C72257">
        <w:rPr>
          <w:rFonts w:eastAsia="Times New Roman"/>
          <w:color w:val="000000"/>
          <w:sz w:val="28"/>
          <w:szCs w:val="28"/>
        </w:rPr>
        <w:softHyphen/>
        <w:t>пускаются только лица, прошедшие медицинский контроль, инструктаж и обеспеченные специальной одеждой (комбинезон, резиновые сапоги и перчатки, респиратор, очки). Во время работы запрещается снимать спе</w:t>
      </w:r>
      <w:r w:rsidRPr="00C72257">
        <w:rPr>
          <w:rFonts w:eastAsia="Times New Roman"/>
          <w:color w:val="000000"/>
          <w:sz w:val="28"/>
          <w:szCs w:val="28"/>
        </w:rPr>
        <w:softHyphen/>
        <w:t>цодежду, курить и принимать пищу Работающие должны уметь оказы</w:t>
      </w:r>
      <w:r w:rsidRPr="00C72257">
        <w:rPr>
          <w:rFonts w:eastAsia="Times New Roman"/>
          <w:color w:val="000000"/>
          <w:sz w:val="28"/>
          <w:szCs w:val="28"/>
        </w:rPr>
        <w:softHyphen/>
        <w:t>вать первую помощь пострадавшим, иметь аптечку доврачебной помо</w:t>
      </w:r>
      <w:r w:rsidRPr="00C72257">
        <w:rPr>
          <w:rFonts w:eastAsia="Times New Roman"/>
          <w:color w:val="000000"/>
          <w:sz w:val="28"/>
          <w:szCs w:val="28"/>
        </w:rPr>
        <w:softHyphen/>
        <w:t>щи, а при первых признаках отравления (головокружения, одышка, рвота и т п.) немедленно обратиться в медпункт.</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Комплексные меры борьбы </w:t>
      </w:r>
      <w:r w:rsidRPr="00C72257">
        <w:rPr>
          <w:rFonts w:eastAsia="Times New Roman"/>
          <w:color w:val="000000"/>
          <w:sz w:val="28"/>
          <w:szCs w:val="28"/>
        </w:rPr>
        <w:t>слагаются из последовательно дополняю</w:t>
      </w:r>
      <w:r w:rsidRPr="00C72257">
        <w:rPr>
          <w:rFonts w:eastAsia="Times New Roman"/>
          <w:color w:val="000000"/>
          <w:sz w:val="28"/>
          <w:szCs w:val="28"/>
        </w:rPr>
        <w:softHyphen/>
        <w:t>щих и усиливающих друг друга отдельных мер, реализуемых в очередной наиболее уязвимый период жизни сорняков. В результате последователь</w:t>
      </w:r>
      <w:r w:rsidRPr="00C72257">
        <w:rPr>
          <w:rFonts w:eastAsia="Times New Roman"/>
          <w:color w:val="000000"/>
          <w:sz w:val="28"/>
          <w:szCs w:val="28"/>
        </w:rPr>
        <w:softHyphen/>
        <w:t>ного и усиливающегося на сорняки давления этих мер, которые могут осу</w:t>
      </w:r>
      <w:r w:rsidRPr="00C72257">
        <w:rPr>
          <w:rFonts w:eastAsia="Times New Roman"/>
          <w:color w:val="000000"/>
          <w:sz w:val="28"/>
          <w:szCs w:val="28"/>
        </w:rPr>
        <w:softHyphen/>
        <w:t>ществляться на протяжении нескольких лет, жизнеспособность растений сорняков, их семенная продуктивность, запас пластических веществ в кор</w:t>
      </w:r>
      <w:r w:rsidRPr="00C72257">
        <w:rPr>
          <w:rFonts w:eastAsia="Times New Roman"/>
          <w:color w:val="000000"/>
          <w:sz w:val="28"/>
          <w:szCs w:val="28"/>
        </w:rPr>
        <w:softHyphen/>
        <w:t xml:space="preserve">нях размножения, </w:t>
      </w:r>
      <w:r w:rsidRPr="00C72257">
        <w:rPr>
          <w:rFonts w:eastAsia="Times New Roman"/>
          <w:color w:val="000000"/>
          <w:sz w:val="28"/>
          <w:szCs w:val="28"/>
        </w:rPr>
        <w:lastRenderedPageBreak/>
        <w:t>возможности к распространению и экологические ус</w:t>
      </w:r>
      <w:r w:rsidRPr="00C72257">
        <w:rPr>
          <w:rFonts w:eastAsia="Times New Roman"/>
          <w:color w:val="000000"/>
          <w:sz w:val="28"/>
          <w:szCs w:val="28"/>
        </w:rPr>
        <w:softHyphen/>
        <w:t>ловия обитания настолько снижаются, что по меньшей мере гибель инди</w:t>
      </w:r>
      <w:r w:rsidRPr="00C72257">
        <w:rPr>
          <w:rFonts w:eastAsia="Times New Roman"/>
          <w:color w:val="000000"/>
          <w:sz w:val="28"/>
          <w:szCs w:val="28"/>
        </w:rPr>
        <w:softHyphen/>
        <w:t>видуумов не компенсируется их количественной способностью к генера</w:t>
      </w:r>
      <w:r w:rsidRPr="00C72257">
        <w:rPr>
          <w:rFonts w:eastAsia="Times New Roman"/>
          <w:color w:val="000000"/>
          <w:sz w:val="28"/>
          <w:szCs w:val="28"/>
        </w:rPr>
        <w:softHyphen/>
        <w:t>тивному и вегетативному возобновлению.</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Примерами этого последовательного усложнения комплексных мер борьбы с сорняками могут послужить как уже рассмотренные методы, так и полученные учеными в своих исследованиях.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Так, высокая эффективность метода удушения пырея ползучего ос</w:t>
      </w:r>
      <w:r w:rsidRPr="00C72257">
        <w:rPr>
          <w:rFonts w:eastAsia="Times New Roman"/>
          <w:color w:val="000000"/>
          <w:sz w:val="28"/>
          <w:szCs w:val="28"/>
        </w:rPr>
        <w:softHyphen/>
        <w:t>нована на знании биологии сорняка и оптимальном во времени допол</w:t>
      </w:r>
      <w:r w:rsidRPr="00C72257">
        <w:rPr>
          <w:rFonts w:eastAsia="Times New Roman"/>
          <w:color w:val="000000"/>
          <w:sz w:val="28"/>
          <w:szCs w:val="28"/>
        </w:rPr>
        <w:softHyphen/>
        <w:t>нением двукратного дискования стерни последующей вспашкой с пред</w:t>
      </w:r>
      <w:r w:rsidRPr="00C72257">
        <w:rPr>
          <w:rFonts w:eastAsia="Times New Roman"/>
          <w:color w:val="000000"/>
          <w:sz w:val="28"/>
          <w:szCs w:val="28"/>
        </w:rPr>
        <w:softHyphen/>
        <w:t>плужником. Раздельно выполняемый каждый из этих механических при</w:t>
      </w:r>
      <w:r w:rsidRPr="00C72257">
        <w:rPr>
          <w:rFonts w:eastAsia="Times New Roman"/>
          <w:color w:val="000000"/>
          <w:sz w:val="28"/>
          <w:szCs w:val="28"/>
        </w:rPr>
        <w:softHyphen/>
        <w:t>емов приводит, напротив, к неуклонному возрастанию обилия пырея ползучего.</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Дополнение химической прополки посевов озимой пшеницы осуще</w:t>
      </w:r>
      <w:r w:rsidRPr="00C72257">
        <w:rPr>
          <w:rFonts w:eastAsia="Times New Roman"/>
          <w:color w:val="000000"/>
          <w:sz w:val="28"/>
          <w:szCs w:val="28"/>
        </w:rPr>
        <w:softHyphen/>
        <w:t>ствлением метода истощения в послеуборочный период снизило обилие многолетних сорняков к весне третьего года на 99-98% (А. В. Воеводин), тогда как применение только метода истощения снизило обилие этих сорняков только на 62-70%.</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Последовательное воздействие на бодяк полевой в течение 3-х лет: гербицидом 2,4-Д в посевах ячменя + послеуборочное опрыскивание его стерни 2,4-Д + глубокой на 30 см зяблевой вспашки с фитоцено-тическим подавлением сорняка посевами вико-овсяной смеси + оп</w:t>
      </w:r>
      <w:r w:rsidRPr="00C72257">
        <w:rPr>
          <w:rFonts w:eastAsia="Times New Roman"/>
          <w:color w:val="000000"/>
          <w:sz w:val="28"/>
          <w:szCs w:val="28"/>
        </w:rPr>
        <w:softHyphen/>
        <w:t>рыскиванием ее стерни гербицидом с посевом озимой ржи - к концу 3-го года снизило численность бодяка полевого на 78-95%, тогда как вне этого комплекса численность бодяка возросла на 59%.</w:t>
      </w:r>
    </w:p>
    <w:p w:rsidR="00FA58E2" w:rsidRPr="00C72257" w:rsidRDefault="00FA58E2" w:rsidP="00FA58E2">
      <w:pPr>
        <w:shd w:val="clear" w:color="auto" w:fill="FFFFFF"/>
        <w:ind w:firstLine="567"/>
        <w:jc w:val="both"/>
        <w:rPr>
          <w:rFonts w:eastAsia="Times New Roman"/>
          <w:color w:val="000000"/>
          <w:sz w:val="28"/>
          <w:szCs w:val="28"/>
        </w:rPr>
      </w:pPr>
      <w:r w:rsidRPr="00C72257">
        <w:rPr>
          <w:rFonts w:eastAsia="Times New Roman"/>
          <w:color w:val="000000"/>
          <w:sz w:val="28"/>
          <w:szCs w:val="28"/>
        </w:rPr>
        <w:t>Если при разработке сочетания двух и более мер отсутствует исполь</w:t>
      </w:r>
      <w:r w:rsidRPr="00C72257">
        <w:rPr>
          <w:rFonts w:eastAsia="Times New Roman"/>
          <w:color w:val="000000"/>
          <w:sz w:val="28"/>
          <w:szCs w:val="28"/>
        </w:rPr>
        <w:softHyphen/>
        <w:t>зование каких-либо гербицидов, то такие комплексные меры как сино</w:t>
      </w:r>
      <w:r w:rsidRPr="00C72257">
        <w:rPr>
          <w:rFonts w:eastAsia="Times New Roman"/>
          <w:color w:val="000000"/>
          <w:sz w:val="28"/>
          <w:szCs w:val="28"/>
        </w:rPr>
        <w:softHyphen/>
        <w:t>ним называют агротехническими. Примером сочетания та</w:t>
      </w:r>
      <w:r w:rsidRPr="00C72257">
        <w:rPr>
          <w:rFonts w:eastAsia="Times New Roman"/>
          <w:color w:val="000000"/>
          <w:sz w:val="28"/>
          <w:szCs w:val="28"/>
        </w:rPr>
        <w:softHyphen/>
        <w:t>ких мер борьбы может быть: методы провокации (механические) и глу</w:t>
      </w:r>
      <w:r w:rsidRPr="00C72257">
        <w:rPr>
          <w:rFonts w:eastAsia="Times New Roman"/>
          <w:color w:val="000000"/>
          <w:sz w:val="28"/>
          <w:szCs w:val="28"/>
        </w:rPr>
        <w:softHyphen/>
        <w:t>бокой заделки (механические) в системе зяблевой обработки предшественника ячменя + известкование почвы (экологические) + вес</w:t>
      </w:r>
      <w:r w:rsidRPr="00C72257">
        <w:rPr>
          <w:rFonts w:eastAsia="Times New Roman"/>
          <w:color w:val="000000"/>
          <w:sz w:val="28"/>
          <w:szCs w:val="28"/>
        </w:rPr>
        <w:softHyphen/>
        <w:t>ной реализация метода провокации (механические) в системе предпо</w:t>
      </w:r>
      <w:r w:rsidRPr="00C72257">
        <w:rPr>
          <w:rFonts w:eastAsia="Times New Roman"/>
          <w:color w:val="000000"/>
          <w:sz w:val="28"/>
          <w:szCs w:val="28"/>
        </w:rPr>
        <w:softHyphen/>
        <w:t>севной подготовки почвы и увеличение на 10-15% нормы высева ячме</w:t>
      </w:r>
      <w:r w:rsidRPr="00C72257">
        <w:rPr>
          <w:rFonts w:eastAsia="Times New Roman"/>
          <w:color w:val="000000"/>
          <w:sz w:val="28"/>
          <w:szCs w:val="28"/>
        </w:rPr>
        <w:softHyphen/>
        <w:t>ня (фитоценотические). Все эти меры обычно реализуются в системе 11 ринятой технологии и не требуют существенных дополнительных зат</w:t>
      </w:r>
      <w:r w:rsidRPr="00C72257">
        <w:rPr>
          <w:rFonts w:eastAsia="Times New Roman"/>
          <w:color w:val="000000"/>
          <w:sz w:val="28"/>
          <w:szCs w:val="28"/>
        </w:rPr>
        <w:softHyphen/>
        <w:t>рат, обеспечивая сильное подавление сорняков и снижение их обилия и семенной продуктивности в посеве.</w:t>
      </w:r>
    </w:p>
    <w:p w:rsidR="00FA58E2" w:rsidRPr="00C72257" w:rsidRDefault="00FA58E2" w:rsidP="00FA58E2">
      <w:pPr>
        <w:shd w:val="clear" w:color="auto" w:fill="FFFFFF"/>
        <w:ind w:firstLine="567"/>
        <w:jc w:val="both"/>
        <w:rPr>
          <w:rFonts w:eastAsia="Times New Roman"/>
          <w:color w:val="000000"/>
          <w:sz w:val="28"/>
          <w:szCs w:val="28"/>
        </w:rPr>
      </w:pPr>
    </w:p>
    <w:p w:rsidR="001C6E30" w:rsidRPr="00C72257" w:rsidRDefault="001C6E30" w:rsidP="00FA58E2">
      <w:pPr>
        <w:shd w:val="clear" w:color="auto" w:fill="FFFFFF"/>
        <w:ind w:firstLine="567"/>
        <w:jc w:val="both"/>
        <w:rPr>
          <w:sz w:val="28"/>
          <w:szCs w:val="28"/>
        </w:rPr>
      </w:pPr>
    </w:p>
    <w:p w:rsidR="00FA58E2" w:rsidRPr="00C72257" w:rsidRDefault="00FA58E2" w:rsidP="00FA58E2">
      <w:pPr>
        <w:shd w:val="clear" w:color="auto" w:fill="FFFFFF"/>
        <w:ind w:firstLine="567"/>
        <w:jc w:val="both"/>
        <w:rPr>
          <w:sz w:val="28"/>
          <w:szCs w:val="28"/>
        </w:rPr>
      </w:pPr>
      <w:r w:rsidRPr="00C72257">
        <w:rPr>
          <w:sz w:val="28"/>
          <w:szCs w:val="28"/>
        </w:rPr>
        <w:t>Контрольные вопросы</w:t>
      </w:r>
    </w:p>
    <w:p w:rsidR="00FA58E2" w:rsidRPr="00C72257" w:rsidRDefault="00FA58E2" w:rsidP="00FA58E2">
      <w:pPr>
        <w:pStyle w:val="a5"/>
        <w:numPr>
          <w:ilvl w:val="0"/>
          <w:numId w:val="42"/>
        </w:numPr>
        <w:shd w:val="clear" w:color="auto" w:fill="FFFFFF"/>
        <w:jc w:val="both"/>
        <w:rPr>
          <w:sz w:val="28"/>
          <w:szCs w:val="28"/>
        </w:rPr>
      </w:pPr>
      <w:r w:rsidRPr="00C72257">
        <w:rPr>
          <w:sz w:val="28"/>
          <w:szCs w:val="28"/>
        </w:rPr>
        <w:t>Что такое сорные растения? Какие биологические особенности для них характерны?</w:t>
      </w:r>
    </w:p>
    <w:p w:rsidR="00FA58E2" w:rsidRPr="00C72257" w:rsidRDefault="00FA58E2" w:rsidP="00FA58E2">
      <w:pPr>
        <w:pStyle w:val="a5"/>
        <w:numPr>
          <w:ilvl w:val="0"/>
          <w:numId w:val="42"/>
        </w:numPr>
        <w:shd w:val="clear" w:color="auto" w:fill="FFFFFF"/>
        <w:jc w:val="both"/>
        <w:rPr>
          <w:sz w:val="28"/>
          <w:szCs w:val="28"/>
        </w:rPr>
      </w:pPr>
      <w:r w:rsidRPr="00C72257">
        <w:rPr>
          <w:sz w:val="28"/>
          <w:szCs w:val="28"/>
        </w:rPr>
        <w:t>Какие агробиологические  группы сорняков вы знаете?</w:t>
      </w:r>
    </w:p>
    <w:p w:rsidR="00FA58E2" w:rsidRPr="00C72257" w:rsidRDefault="00FA58E2" w:rsidP="00FA58E2">
      <w:pPr>
        <w:pStyle w:val="a5"/>
        <w:numPr>
          <w:ilvl w:val="0"/>
          <w:numId w:val="42"/>
        </w:numPr>
        <w:shd w:val="clear" w:color="auto" w:fill="FFFFFF"/>
        <w:jc w:val="both"/>
        <w:rPr>
          <w:sz w:val="28"/>
          <w:szCs w:val="28"/>
        </w:rPr>
      </w:pPr>
      <w:r w:rsidRPr="00C72257">
        <w:rPr>
          <w:sz w:val="28"/>
          <w:szCs w:val="28"/>
        </w:rPr>
        <w:t>Что положено в основу классификации мер борьбы с сорняками?</w:t>
      </w:r>
    </w:p>
    <w:p w:rsidR="00FA58E2" w:rsidRPr="00C72257" w:rsidRDefault="00FA58E2" w:rsidP="00FA58E2">
      <w:pPr>
        <w:pStyle w:val="a5"/>
        <w:numPr>
          <w:ilvl w:val="0"/>
          <w:numId w:val="42"/>
        </w:numPr>
        <w:shd w:val="clear" w:color="auto" w:fill="FFFFFF"/>
        <w:jc w:val="both"/>
        <w:rPr>
          <w:sz w:val="28"/>
          <w:szCs w:val="28"/>
        </w:rPr>
      </w:pPr>
      <w:r w:rsidRPr="00C72257">
        <w:rPr>
          <w:sz w:val="28"/>
          <w:szCs w:val="28"/>
        </w:rPr>
        <w:t>Против каких сорняков применяют метол удушения?</w:t>
      </w:r>
    </w:p>
    <w:p w:rsidR="00FA58E2" w:rsidRPr="00C72257" w:rsidRDefault="00FA58E2" w:rsidP="00FA58E2">
      <w:pPr>
        <w:jc w:val="center"/>
        <w:rPr>
          <w:b/>
          <w:sz w:val="28"/>
          <w:szCs w:val="28"/>
        </w:rPr>
      </w:pPr>
    </w:p>
    <w:p w:rsidR="00FA58E2" w:rsidRDefault="00FA58E2" w:rsidP="00FA58E2">
      <w:pPr>
        <w:jc w:val="center"/>
        <w:rPr>
          <w:b/>
          <w:sz w:val="28"/>
          <w:szCs w:val="28"/>
        </w:rPr>
      </w:pPr>
    </w:p>
    <w:p w:rsidR="00C72257" w:rsidRPr="00C72257" w:rsidRDefault="00C72257" w:rsidP="00FA58E2">
      <w:pPr>
        <w:jc w:val="center"/>
        <w:rPr>
          <w:b/>
          <w:sz w:val="28"/>
          <w:szCs w:val="28"/>
        </w:rPr>
      </w:pPr>
    </w:p>
    <w:p w:rsidR="00FA58E2" w:rsidRPr="00C72257" w:rsidRDefault="00FA58E2" w:rsidP="00FA58E2">
      <w:pPr>
        <w:jc w:val="center"/>
        <w:rPr>
          <w:b/>
          <w:sz w:val="28"/>
          <w:szCs w:val="28"/>
        </w:rPr>
      </w:pPr>
      <w:r w:rsidRPr="00C72257">
        <w:rPr>
          <w:b/>
          <w:sz w:val="28"/>
          <w:szCs w:val="28"/>
        </w:rPr>
        <w:lastRenderedPageBreak/>
        <w:t>ЛЕКЦИЯ 5.</w:t>
      </w:r>
    </w:p>
    <w:p w:rsidR="00FA58E2" w:rsidRPr="00C72257" w:rsidRDefault="00FA58E2" w:rsidP="00FA58E2">
      <w:pPr>
        <w:jc w:val="center"/>
        <w:rPr>
          <w:sz w:val="28"/>
          <w:szCs w:val="28"/>
        </w:rPr>
      </w:pPr>
      <w:r w:rsidRPr="00C72257">
        <w:rPr>
          <w:b/>
          <w:sz w:val="28"/>
          <w:szCs w:val="28"/>
        </w:rPr>
        <w:t>Тема: СИСТЕМЫ ОБРАБОТКИ ПОЧВ</w:t>
      </w:r>
    </w:p>
    <w:p w:rsidR="00C72257" w:rsidRDefault="00C72257" w:rsidP="00FA58E2">
      <w:pPr>
        <w:rPr>
          <w:b/>
          <w:sz w:val="28"/>
          <w:szCs w:val="28"/>
        </w:rPr>
      </w:pPr>
      <w:r>
        <w:rPr>
          <w:b/>
          <w:sz w:val="28"/>
          <w:szCs w:val="28"/>
        </w:rPr>
        <w:t>План:</w:t>
      </w:r>
    </w:p>
    <w:p w:rsidR="00FA58E2" w:rsidRPr="00C72257" w:rsidRDefault="00FA58E2" w:rsidP="00FA58E2">
      <w:pPr>
        <w:rPr>
          <w:sz w:val="28"/>
          <w:szCs w:val="28"/>
        </w:rPr>
      </w:pPr>
      <w:r w:rsidRPr="00C72257">
        <w:rPr>
          <w:sz w:val="28"/>
          <w:szCs w:val="28"/>
        </w:rPr>
        <w:t>1.Научные основы обработки почвы</w:t>
      </w:r>
      <w:r w:rsidRPr="00C72257">
        <w:rPr>
          <w:sz w:val="28"/>
          <w:szCs w:val="28"/>
        </w:rPr>
        <w:tab/>
      </w:r>
    </w:p>
    <w:p w:rsidR="00FA58E2" w:rsidRPr="00C72257" w:rsidRDefault="00FA58E2" w:rsidP="00FA58E2">
      <w:pPr>
        <w:rPr>
          <w:sz w:val="28"/>
          <w:szCs w:val="28"/>
        </w:rPr>
      </w:pPr>
      <w:r w:rsidRPr="00C72257">
        <w:rPr>
          <w:sz w:val="28"/>
          <w:szCs w:val="28"/>
        </w:rPr>
        <w:t>2.Технологические операции по обработке почвы</w:t>
      </w:r>
    </w:p>
    <w:p w:rsidR="00FA58E2" w:rsidRPr="00C72257" w:rsidRDefault="00FA58E2" w:rsidP="00FA58E2">
      <w:pPr>
        <w:rPr>
          <w:sz w:val="28"/>
          <w:szCs w:val="28"/>
        </w:rPr>
      </w:pPr>
      <w:r w:rsidRPr="00C72257">
        <w:rPr>
          <w:sz w:val="28"/>
          <w:szCs w:val="28"/>
        </w:rPr>
        <w:t>3.Приемы основной обработки почвы</w:t>
      </w:r>
      <w:r w:rsidRPr="00C72257">
        <w:rPr>
          <w:sz w:val="28"/>
          <w:szCs w:val="28"/>
        </w:rPr>
        <w:tab/>
      </w:r>
    </w:p>
    <w:p w:rsidR="00FA58E2" w:rsidRPr="00C72257" w:rsidRDefault="00FA58E2" w:rsidP="00FA58E2">
      <w:pPr>
        <w:shd w:val="clear" w:color="auto" w:fill="FFFFFF"/>
        <w:ind w:firstLine="567"/>
        <w:rPr>
          <w:rFonts w:eastAsia="Times New Roman"/>
          <w:b/>
          <w:bCs/>
          <w:iCs/>
          <w:color w:val="000000"/>
          <w:sz w:val="28"/>
          <w:szCs w:val="28"/>
        </w:rPr>
      </w:pPr>
    </w:p>
    <w:p w:rsidR="00FA58E2" w:rsidRPr="00C72257" w:rsidRDefault="00FA58E2" w:rsidP="00FA58E2">
      <w:pPr>
        <w:pStyle w:val="a5"/>
        <w:numPr>
          <w:ilvl w:val="0"/>
          <w:numId w:val="32"/>
        </w:numPr>
        <w:shd w:val="clear" w:color="auto" w:fill="FFFFFF"/>
        <w:rPr>
          <w:sz w:val="28"/>
          <w:szCs w:val="28"/>
        </w:rPr>
      </w:pPr>
      <w:r w:rsidRPr="00C72257">
        <w:rPr>
          <w:rFonts w:eastAsia="Times New Roman"/>
          <w:b/>
          <w:bCs/>
          <w:color w:val="000000"/>
          <w:sz w:val="28"/>
          <w:szCs w:val="28"/>
        </w:rPr>
        <w:t>НАУЧНЫЕ ОСНОВЫ ОБРАБОТКИ ПОЧВЫ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Механическая обработка почвы является важнейшим элементом сис</w:t>
      </w:r>
      <w:r w:rsidRPr="00C72257">
        <w:rPr>
          <w:rFonts w:eastAsia="Times New Roman"/>
          <w:color w:val="000000"/>
          <w:sz w:val="28"/>
          <w:szCs w:val="28"/>
        </w:rPr>
        <w:softHyphen/>
        <w:t>темы агротехнических мероприятий выращивания сельскохозяйственных растений. Она выражается в механическом воздействии рабочими орга</w:t>
      </w:r>
      <w:r w:rsidRPr="00C72257">
        <w:rPr>
          <w:rFonts w:eastAsia="Times New Roman"/>
          <w:color w:val="000000"/>
          <w:sz w:val="28"/>
          <w:szCs w:val="28"/>
        </w:rPr>
        <w:softHyphen/>
        <w:t>нами машин и орудий на почву с целью формирования в ней условий наи</w:t>
      </w:r>
      <w:r w:rsidRPr="00C72257">
        <w:rPr>
          <w:rFonts w:eastAsia="Times New Roman"/>
          <w:color w:val="000000"/>
          <w:sz w:val="28"/>
          <w:szCs w:val="28"/>
        </w:rPr>
        <w:softHyphen/>
        <w:t>более благоприятных для произрастания сельскохозяйственных культур.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Механическая обработка характеризуется разнообразием и универ</w:t>
      </w:r>
      <w:r w:rsidRPr="00C72257">
        <w:rPr>
          <w:rFonts w:eastAsia="Times New Roman"/>
          <w:color w:val="000000"/>
          <w:sz w:val="28"/>
          <w:szCs w:val="28"/>
        </w:rPr>
        <w:softHyphen/>
        <w:t>сальностью воздействия и не только на почву, но и на растение.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механической обработке создается гомогенный (однородный) по плодородию пахотный слой, что способствует быстрому формированию развитой корневой системы с первых фаз роста растений. В процессе механической обработки любой части пахотного слоя, и прежде всего посевного слоя (0-10 см), можно придать оптимальное для культур стро</w:t>
      </w:r>
      <w:r w:rsidRPr="00C72257">
        <w:rPr>
          <w:rFonts w:eastAsia="Times New Roman"/>
          <w:color w:val="000000"/>
          <w:sz w:val="28"/>
          <w:szCs w:val="28"/>
        </w:rPr>
        <w:softHyphen/>
        <w:t>ение. Это обеспечивает мощное стартовое развитие и рост появляющих</w:t>
      </w:r>
      <w:r w:rsidRPr="00C72257">
        <w:rPr>
          <w:rFonts w:eastAsia="Times New Roman"/>
          <w:color w:val="000000"/>
          <w:sz w:val="28"/>
          <w:szCs w:val="28"/>
        </w:rPr>
        <w:softHyphen/>
        <w:t>ся всходов культурных растений, предопределяя формирование ими оп</w:t>
      </w:r>
      <w:r w:rsidRPr="00C72257">
        <w:rPr>
          <w:rFonts w:eastAsia="Times New Roman"/>
          <w:color w:val="000000"/>
          <w:sz w:val="28"/>
          <w:szCs w:val="28"/>
        </w:rPr>
        <w:softHyphen/>
        <w:t>тимального по состоянию стеблестоя посевов.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Обработка, проводимая в состоянии физической спелости, обеспечи</w:t>
      </w:r>
      <w:r w:rsidRPr="00C72257">
        <w:rPr>
          <w:rFonts w:eastAsia="Times New Roman"/>
          <w:color w:val="000000"/>
          <w:sz w:val="28"/>
          <w:szCs w:val="28"/>
        </w:rPr>
        <w:softHyphen/>
        <w:t>вает хорошее крошение почвы и не распыляет ее, способствуя снижению затрат горючего на 10-14%.</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механическом воздействии на почву уничтожаются вегетирую-щие сорняки и их проросшие семена, находящиеся в фазе «белой ниточ</w:t>
      </w:r>
      <w:r w:rsidRPr="00C72257">
        <w:rPr>
          <w:rFonts w:eastAsia="Times New Roman"/>
          <w:color w:val="000000"/>
          <w:sz w:val="28"/>
          <w:szCs w:val="28"/>
        </w:rPr>
        <w:softHyphen/>
        <w:t>ки», гибнут личинки вредных насекомых, а развивающиеся на раститель</w:t>
      </w:r>
      <w:r w:rsidRPr="00C72257">
        <w:rPr>
          <w:rFonts w:eastAsia="Times New Roman"/>
          <w:color w:val="000000"/>
          <w:sz w:val="28"/>
          <w:szCs w:val="28"/>
        </w:rPr>
        <w:softHyphen/>
        <w:t>ных остатках фитопатогенные микроорганизмы лишаются благоприят</w:t>
      </w:r>
      <w:r w:rsidRPr="00C72257">
        <w:rPr>
          <w:rFonts w:eastAsia="Times New Roman"/>
          <w:color w:val="000000"/>
          <w:sz w:val="28"/>
          <w:szCs w:val="28"/>
        </w:rPr>
        <w:softHyphen/>
        <w:t>ных условий обитания.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процессе механической обработки почвы можно способствовать пополнению почвенных запасов влаги и сохранять ее от бесполезного расходования в процессе физического испарения. Также успешно она используется для удаления излишней влаги, способствуя одновременно улучшению воздушного и тепловых режимов почвы.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Механическая обработка является одним из действенных факторов в улучшении и регулировании минерального питания растений. Заделы</w:t>
      </w:r>
      <w:r w:rsidRPr="00C72257">
        <w:rPr>
          <w:rFonts w:eastAsia="Times New Roman"/>
          <w:color w:val="000000"/>
          <w:sz w:val="28"/>
          <w:szCs w:val="28"/>
        </w:rPr>
        <w:softHyphen/>
        <w:t>вая органические и минеральные удобрения в различные по глубине ча</w:t>
      </w:r>
      <w:r w:rsidRPr="00C72257">
        <w:rPr>
          <w:rFonts w:eastAsia="Times New Roman"/>
          <w:color w:val="000000"/>
          <w:sz w:val="28"/>
          <w:szCs w:val="28"/>
        </w:rPr>
        <w:softHyphen/>
        <w:t>сти пахотного слоя или изменяя интенсивность микробиологических процессов варьированием способов обработки почвы, можно обеспечить наиболее оптимальные для культуры условия минерального питания.</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Нельзя переоценить роль специальных приемов механической обра</w:t>
      </w:r>
      <w:r w:rsidRPr="00C72257">
        <w:rPr>
          <w:rFonts w:eastAsia="Times New Roman"/>
          <w:color w:val="000000"/>
          <w:sz w:val="28"/>
          <w:szCs w:val="28"/>
        </w:rPr>
        <w:softHyphen/>
        <w:t>ботки в предотвращении развития водной и ветровой эрозии почв. По исследованиям ряда ученых, долевое участие обработки почвы в формировании урожаев ряда культур изменяется от 3-12 % в благоприят</w:t>
      </w:r>
      <w:r w:rsidRPr="00C72257">
        <w:rPr>
          <w:rFonts w:eastAsia="Times New Roman"/>
          <w:color w:val="000000"/>
          <w:sz w:val="28"/>
          <w:szCs w:val="28"/>
        </w:rPr>
        <w:softHyphen/>
        <w:t xml:space="preserve">ных по условиям годы и возрастает </w:t>
      </w:r>
      <w:r w:rsidRPr="00C72257">
        <w:rPr>
          <w:rFonts w:eastAsia="Times New Roman"/>
          <w:color w:val="000000"/>
          <w:sz w:val="28"/>
          <w:szCs w:val="28"/>
        </w:rPr>
        <w:lastRenderedPageBreak/>
        <w:t>до 26-60% в экстремальных условиях.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Как рассмотренные, так и опущенные другие аспекты положитель</w:t>
      </w:r>
      <w:r w:rsidRPr="00C72257">
        <w:rPr>
          <w:rFonts w:eastAsia="Times New Roman"/>
          <w:color w:val="000000"/>
          <w:sz w:val="28"/>
          <w:szCs w:val="28"/>
        </w:rPr>
        <w:softHyphen/>
        <w:t>ного влияния механических воздействий на почву и культурные расте</w:t>
      </w:r>
      <w:r w:rsidRPr="00C72257">
        <w:rPr>
          <w:rFonts w:eastAsia="Times New Roman"/>
          <w:color w:val="000000"/>
          <w:sz w:val="28"/>
          <w:szCs w:val="28"/>
        </w:rPr>
        <w:softHyphen/>
        <w:t>ния позволяют хотя бы кратко сформулировать основные задачи обра</w:t>
      </w:r>
      <w:r w:rsidRPr="00C72257">
        <w:rPr>
          <w:rFonts w:eastAsia="Times New Roman"/>
          <w:color w:val="000000"/>
          <w:sz w:val="28"/>
          <w:szCs w:val="28"/>
        </w:rPr>
        <w:softHyphen/>
        <w:t>ботки почвы.</w:t>
      </w:r>
    </w:p>
    <w:p w:rsidR="00FA58E2" w:rsidRPr="00C72257" w:rsidRDefault="00FA58E2" w:rsidP="00FA58E2">
      <w:pPr>
        <w:numPr>
          <w:ilvl w:val="0"/>
          <w:numId w:val="29"/>
        </w:numPr>
        <w:shd w:val="clear" w:color="auto" w:fill="FFFFFF"/>
        <w:tabs>
          <w:tab w:val="left" w:pos="283"/>
        </w:tabs>
        <w:ind w:firstLine="567"/>
        <w:rPr>
          <w:color w:val="000000"/>
          <w:sz w:val="28"/>
          <w:szCs w:val="28"/>
        </w:rPr>
      </w:pPr>
      <w:r w:rsidRPr="00C72257">
        <w:rPr>
          <w:rFonts w:eastAsia="Times New Roman"/>
          <w:color w:val="000000"/>
          <w:sz w:val="28"/>
          <w:szCs w:val="28"/>
        </w:rPr>
        <w:t>Придание пахотному и посевному слою почвы наилучшего строе</w:t>
      </w:r>
      <w:r w:rsidRPr="00C72257">
        <w:rPr>
          <w:rFonts w:eastAsia="Times New Roman"/>
          <w:color w:val="000000"/>
          <w:sz w:val="28"/>
          <w:szCs w:val="28"/>
        </w:rPr>
        <w:softHyphen/>
        <w:t>ния, в том числе, вследствие улучшения ее агрофизических свойств.</w:t>
      </w:r>
    </w:p>
    <w:p w:rsidR="00FA58E2" w:rsidRPr="00C72257" w:rsidRDefault="00FA58E2" w:rsidP="00FA58E2">
      <w:pPr>
        <w:numPr>
          <w:ilvl w:val="0"/>
          <w:numId w:val="29"/>
        </w:numPr>
        <w:shd w:val="clear" w:color="auto" w:fill="FFFFFF"/>
        <w:tabs>
          <w:tab w:val="left" w:pos="283"/>
        </w:tabs>
        <w:ind w:firstLine="567"/>
        <w:rPr>
          <w:color w:val="000000"/>
          <w:sz w:val="28"/>
          <w:szCs w:val="28"/>
        </w:rPr>
      </w:pPr>
      <w:r w:rsidRPr="00C72257">
        <w:rPr>
          <w:rFonts w:eastAsia="Times New Roman"/>
          <w:color w:val="000000"/>
          <w:sz w:val="28"/>
          <w:szCs w:val="28"/>
        </w:rPr>
        <w:t>Поддержание благоприятных водного, воздушного и теплового режимов почв.</w:t>
      </w:r>
    </w:p>
    <w:p w:rsidR="00FA58E2" w:rsidRPr="00C72257" w:rsidRDefault="00FA58E2" w:rsidP="00FA58E2">
      <w:pPr>
        <w:numPr>
          <w:ilvl w:val="0"/>
          <w:numId w:val="29"/>
        </w:numPr>
        <w:shd w:val="clear" w:color="auto" w:fill="FFFFFF"/>
        <w:tabs>
          <w:tab w:val="left" w:pos="283"/>
        </w:tabs>
        <w:ind w:firstLine="567"/>
        <w:rPr>
          <w:color w:val="000000"/>
          <w:sz w:val="28"/>
          <w:szCs w:val="28"/>
        </w:rPr>
      </w:pPr>
      <w:r w:rsidRPr="00C72257">
        <w:rPr>
          <w:rFonts w:eastAsia="Times New Roman"/>
          <w:color w:val="000000"/>
          <w:sz w:val="28"/>
          <w:szCs w:val="28"/>
        </w:rPr>
        <w:t>Регулирование питательного режима для растений как целевым размещением удобрений в почве, так и регулированием интенсивности микробиологических процессов.</w:t>
      </w:r>
    </w:p>
    <w:p w:rsidR="00FA58E2" w:rsidRPr="00C72257" w:rsidRDefault="00FA58E2" w:rsidP="00FA58E2">
      <w:pPr>
        <w:numPr>
          <w:ilvl w:val="0"/>
          <w:numId w:val="29"/>
        </w:numPr>
        <w:shd w:val="clear" w:color="auto" w:fill="FFFFFF"/>
        <w:tabs>
          <w:tab w:val="left" w:pos="283"/>
        </w:tabs>
        <w:ind w:firstLine="567"/>
        <w:rPr>
          <w:color w:val="000000"/>
          <w:sz w:val="28"/>
          <w:szCs w:val="28"/>
        </w:rPr>
      </w:pPr>
      <w:r w:rsidRPr="00C72257">
        <w:rPr>
          <w:rFonts w:eastAsia="Times New Roman"/>
          <w:color w:val="000000"/>
          <w:sz w:val="28"/>
          <w:szCs w:val="28"/>
        </w:rPr>
        <w:t>Уничтожение вредных организмов и снижение в пахотном слое их обилия до порога безопасности.</w:t>
      </w:r>
    </w:p>
    <w:p w:rsidR="00FA58E2" w:rsidRPr="00C72257" w:rsidRDefault="00FA58E2" w:rsidP="00FA58E2">
      <w:pPr>
        <w:numPr>
          <w:ilvl w:val="0"/>
          <w:numId w:val="29"/>
        </w:numPr>
        <w:shd w:val="clear" w:color="auto" w:fill="FFFFFF"/>
        <w:tabs>
          <w:tab w:val="left" w:pos="283"/>
        </w:tabs>
        <w:ind w:firstLine="567"/>
        <w:rPr>
          <w:color w:val="000000"/>
          <w:sz w:val="28"/>
          <w:szCs w:val="28"/>
        </w:rPr>
      </w:pPr>
      <w:r w:rsidRPr="00C72257">
        <w:rPr>
          <w:rFonts w:eastAsia="Times New Roman"/>
          <w:color w:val="000000"/>
          <w:sz w:val="28"/>
          <w:szCs w:val="28"/>
        </w:rPr>
        <w:t>Заделка на оптимальную глубину в почву дернины трав, расти</w:t>
      </w:r>
      <w:r w:rsidRPr="00C72257">
        <w:rPr>
          <w:rFonts w:eastAsia="Times New Roman"/>
          <w:color w:val="000000"/>
          <w:sz w:val="28"/>
          <w:szCs w:val="28"/>
        </w:rPr>
        <w:softHyphen/>
        <w:t xml:space="preserve"> тельных остатков, удобрений, мелиорантов и других агрономически цен</w:t>
      </w:r>
      <w:r w:rsidRPr="00C72257">
        <w:rPr>
          <w:rFonts w:eastAsia="Times New Roman"/>
          <w:color w:val="000000"/>
          <w:sz w:val="28"/>
          <w:szCs w:val="28"/>
        </w:rPr>
        <w:softHyphen/>
        <w:t>ных материалов.</w:t>
      </w:r>
    </w:p>
    <w:p w:rsidR="00FA58E2" w:rsidRPr="00C72257" w:rsidRDefault="00FA58E2" w:rsidP="00FA58E2">
      <w:pPr>
        <w:numPr>
          <w:ilvl w:val="0"/>
          <w:numId w:val="29"/>
        </w:numPr>
        <w:shd w:val="clear" w:color="auto" w:fill="FFFFFF"/>
        <w:tabs>
          <w:tab w:val="left" w:pos="283"/>
        </w:tabs>
        <w:ind w:firstLine="567"/>
        <w:rPr>
          <w:color w:val="000000"/>
          <w:sz w:val="28"/>
          <w:szCs w:val="28"/>
        </w:rPr>
      </w:pPr>
      <w:r w:rsidRPr="00C72257">
        <w:rPr>
          <w:rFonts w:eastAsia="Times New Roman"/>
          <w:color w:val="000000"/>
          <w:sz w:val="28"/>
          <w:szCs w:val="28"/>
        </w:rPr>
        <w:t>Предотвращать развитие и проявление эрозионных процессовпочвы.</w:t>
      </w:r>
    </w:p>
    <w:p w:rsidR="00FA58E2" w:rsidRPr="00C72257" w:rsidRDefault="00FA58E2" w:rsidP="00FA58E2">
      <w:pPr>
        <w:numPr>
          <w:ilvl w:val="0"/>
          <w:numId w:val="29"/>
        </w:numPr>
        <w:shd w:val="clear" w:color="auto" w:fill="FFFFFF"/>
        <w:tabs>
          <w:tab w:val="left" w:pos="283"/>
        </w:tabs>
        <w:ind w:firstLine="567"/>
        <w:rPr>
          <w:color w:val="000000"/>
          <w:sz w:val="28"/>
          <w:szCs w:val="28"/>
        </w:rPr>
      </w:pPr>
      <w:r w:rsidRPr="00C72257">
        <w:rPr>
          <w:rFonts w:eastAsia="Times New Roman"/>
          <w:color w:val="000000"/>
          <w:sz w:val="28"/>
          <w:szCs w:val="28"/>
        </w:rPr>
        <w:t>Способствовать увеличению мощности и окультуренности пахот</w:t>
      </w:r>
      <w:r w:rsidRPr="00C72257">
        <w:rPr>
          <w:rFonts w:eastAsia="Times New Roman"/>
          <w:color w:val="000000"/>
          <w:sz w:val="28"/>
          <w:szCs w:val="28"/>
        </w:rPr>
        <w:softHyphen/>
        <w:t>ного слоя почвы.</w:t>
      </w:r>
    </w:p>
    <w:p w:rsidR="00FA58E2" w:rsidRPr="00C72257" w:rsidRDefault="00FA58E2" w:rsidP="00FA58E2">
      <w:pPr>
        <w:numPr>
          <w:ilvl w:val="0"/>
          <w:numId w:val="29"/>
        </w:numPr>
        <w:shd w:val="clear" w:color="auto" w:fill="FFFFFF"/>
        <w:tabs>
          <w:tab w:val="left" w:pos="283"/>
        </w:tabs>
        <w:ind w:firstLine="567"/>
        <w:rPr>
          <w:color w:val="000000"/>
          <w:sz w:val="28"/>
          <w:szCs w:val="28"/>
        </w:rPr>
      </w:pPr>
      <w:r w:rsidRPr="00C72257">
        <w:rPr>
          <w:rFonts w:eastAsia="Times New Roman"/>
          <w:color w:val="000000"/>
          <w:sz w:val="28"/>
          <w:szCs w:val="28"/>
        </w:rPr>
        <w:t>Создание форм микрорельефа поверхности почвы, обеспечиваю</w:t>
      </w:r>
      <w:r w:rsidRPr="00C72257">
        <w:rPr>
          <w:rFonts w:eastAsia="Times New Roman"/>
          <w:color w:val="000000"/>
          <w:sz w:val="28"/>
          <w:szCs w:val="28"/>
        </w:rPr>
        <w:softHyphen/>
        <w:t>щего высококачественное проведение всех полевых работ от посева и до окончания уборки культуры в оптимальные агротехнические сроки.</w:t>
      </w:r>
    </w:p>
    <w:p w:rsidR="00FA58E2" w:rsidRPr="00C72257" w:rsidRDefault="00FA58E2" w:rsidP="00FA58E2">
      <w:pPr>
        <w:pStyle w:val="a5"/>
        <w:numPr>
          <w:ilvl w:val="0"/>
          <w:numId w:val="32"/>
        </w:numPr>
        <w:shd w:val="clear" w:color="auto" w:fill="FFFFFF"/>
        <w:rPr>
          <w:sz w:val="28"/>
          <w:szCs w:val="28"/>
        </w:rPr>
      </w:pPr>
      <w:r w:rsidRPr="00C72257">
        <w:rPr>
          <w:rFonts w:eastAsia="Times New Roman"/>
          <w:b/>
          <w:bCs/>
          <w:color w:val="000000"/>
          <w:sz w:val="28"/>
          <w:szCs w:val="28"/>
        </w:rPr>
        <w:t>ТЕХНОЛОГИЧЕСКИЕ ОПЕРАЦИИ ПРИ ОБРАБОТКЕ ПОЧВЫ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процессе обработки почва как объект механического воздействия претерпевает различные технологические трансформации, выражающи</w:t>
      </w:r>
      <w:r w:rsidRPr="00C72257">
        <w:rPr>
          <w:rFonts w:eastAsia="Times New Roman"/>
          <w:color w:val="000000"/>
          <w:sz w:val="28"/>
          <w:szCs w:val="28"/>
        </w:rPr>
        <w:softHyphen/>
        <w:t>еся в изменении ее формы и качественного состояния и называемые тех</w:t>
      </w:r>
      <w:r w:rsidRPr="00C72257">
        <w:rPr>
          <w:rFonts w:eastAsia="Times New Roman"/>
          <w:color w:val="000000"/>
          <w:sz w:val="28"/>
          <w:szCs w:val="28"/>
        </w:rPr>
        <w:softHyphen/>
        <w:t>нологическими операциями или процессами.</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Крошение </w:t>
      </w:r>
      <w:r w:rsidRPr="00C72257">
        <w:rPr>
          <w:rFonts w:eastAsia="Times New Roman"/>
          <w:color w:val="000000"/>
          <w:sz w:val="28"/>
          <w:szCs w:val="28"/>
        </w:rPr>
        <w:t>- это распадение вследствие механического воздействия целостной массы почвы на мелкие комочки (отвальные плуги, диско</w:t>
      </w:r>
      <w:r w:rsidRPr="00C72257">
        <w:rPr>
          <w:rFonts w:eastAsia="Times New Roman"/>
          <w:color w:val="000000"/>
          <w:sz w:val="28"/>
          <w:szCs w:val="28"/>
        </w:rPr>
        <w:softHyphen/>
        <w:t>вые бороны) или же разрушение уже имеющихся крупных комков и глыб почвы (зубовые бороны, кольчатые катхи). Агрономически ценными признаны комочки размером от 10 до 1 мм в Нечерноземной зоне и от 3 до 0,25 мм в степных районах России, но при наличии пылевидной фракции (&lt; 0,25 мм) не свыше 35-40% от общей массы почвы. Наилучшее крошение наблюдается в состоянии физичесхой спелости почвы, тогда как при персыхании глыбы разрушаются с трудом, но сильно распыляются. На почвах торфоболотных и сильно закочкаренных участках использу</w:t>
      </w:r>
      <w:r w:rsidRPr="00C72257">
        <w:rPr>
          <w:rFonts w:eastAsia="Times New Roman"/>
          <w:color w:val="000000"/>
          <w:sz w:val="28"/>
          <w:szCs w:val="28"/>
        </w:rPr>
        <w:softHyphen/>
        <w:t>ется успешнее других орудий фрезы различных конструкций.</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Рыхление </w:t>
      </w:r>
      <w:r w:rsidRPr="00C72257">
        <w:rPr>
          <w:rFonts w:eastAsia="Times New Roman"/>
          <w:color w:val="000000"/>
          <w:sz w:val="28"/>
          <w:szCs w:val="28"/>
        </w:rPr>
        <w:t>изменяет взаимное расположение комков с увеличением некапиллярной пористости почвы. Это усиливает аэрацию, водопро</w:t>
      </w:r>
      <w:r w:rsidRPr="00C72257">
        <w:rPr>
          <w:rFonts w:eastAsia="Times New Roman"/>
          <w:color w:val="000000"/>
          <w:sz w:val="28"/>
          <w:szCs w:val="28"/>
        </w:rPr>
        <w:softHyphen/>
        <w:t>ницаемость почвы, но в засушливых условиях увеличивает опасность ее иссушения вследствие усиления диффузии водяных паров. Эта опе</w:t>
      </w:r>
      <w:r w:rsidRPr="00C72257">
        <w:rPr>
          <w:rFonts w:eastAsia="Times New Roman"/>
          <w:color w:val="000000"/>
          <w:sz w:val="28"/>
          <w:szCs w:val="28"/>
        </w:rPr>
        <w:softHyphen/>
        <w:t>рация лучше выполняется плоскорезами, плугами, ротационными мо</w:t>
      </w:r>
      <w:r w:rsidRPr="00C72257">
        <w:rPr>
          <w:rFonts w:eastAsia="Times New Roman"/>
          <w:color w:val="000000"/>
          <w:sz w:val="28"/>
          <w:szCs w:val="28"/>
        </w:rPr>
        <w:softHyphen/>
        <w:t>тыгами, паровыми культиваторами и другими почвообрабатывающи</w:t>
      </w:r>
      <w:r w:rsidRPr="00C72257">
        <w:rPr>
          <w:rFonts w:eastAsia="Times New Roman"/>
          <w:color w:val="000000"/>
          <w:sz w:val="28"/>
          <w:szCs w:val="28"/>
        </w:rPr>
        <w:softHyphen/>
        <w:t>ми орудиями.</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Оборачивание почвы </w:t>
      </w:r>
      <w:r w:rsidRPr="00C72257">
        <w:rPr>
          <w:rFonts w:eastAsia="Times New Roman"/>
          <w:color w:val="000000"/>
          <w:sz w:val="28"/>
          <w:szCs w:val="28"/>
        </w:rPr>
        <w:t>- одна из самых важных технологических опера</w:t>
      </w:r>
      <w:r w:rsidRPr="00C72257">
        <w:rPr>
          <w:rFonts w:eastAsia="Times New Roman"/>
          <w:color w:val="000000"/>
          <w:sz w:val="28"/>
          <w:szCs w:val="28"/>
        </w:rPr>
        <w:softHyphen/>
        <w:t>ций. Так, при вспашке отвальным плугом при процессе оборачивания вер</w:t>
      </w:r>
      <w:r w:rsidRPr="00C72257">
        <w:rPr>
          <w:rFonts w:eastAsia="Times New Roman"/>
          <w:color w:val="000000"/>
          <w:sz w:val="28"/>
          <w:szCs w:val="28"/>
        </w:rPr>
        <w:softHyphen/>
        <w:t xml:space="preserve">хний слой, </w:t>
      </w:r>
      <w:r w:rsidRPr="00C72257">
        <w:rPr>
          <w:rFonts w:eastAsia="Times New Roman"/>
          <w:color w:val="000000"/>
          <w:sz w:val="28"/>
          <w:szCs w:val="28"/>
        </w:rPr>
        <w:lastRenderedPageBreak/>
        <w:t>который содержит стерню, растительные остатки, вегетирую-щие сорняки и обитающие вредные насекомые и их личинки, фитопато-генные микроорганизмы, семена и плоды сорняков и обесструктурен, сбрасывается на дно борозды, а нижний оструктуренный, более свобод</w:t>
      </w:r>
      <w:r w:rsidRPr="00C72257">
        <w:rPr>
          <w:rFonts w:eastAsia="Times New Roman"/>
          <w:color w:val="000000"/>
          <w:sz w:val="28"/>
          <w:szCs w:val="28"/>
        </w:rPr>
        <w:softHyphen/>
        <w:t>ный от вредных организмов выносится на поверхность, создавая благо</w:t>
      </w:r>
      <w:r w:rsidRPr="00C72257">
        <w:rPr>
          <w:rFonts w:eastAsia="Times New Roman"/>
          <w:color w:val="000000"/>
          <w:sz w:val="28"/>
          <w:szCs w:val="28"/>
        </w:rPr>
        <w:softHyphen/>
        <w:t>приятные условия для последующей культуры. Оборачивание необходи</w:t>
      </w:r>
      <w:r w:rsidRPr="00C72257">
        <w:rPr>
          <w:rFonts w:eastAsia="Times New Roman"/>
          <w:color w:val="000000"/>
          <w:sz w:val="28"/>
          <w:szCs w:val="28"/>
        </w:rPr>
        <w:softHyphen/>
        <w:t>мо для заделки на предусмотренную глубину дернового слоя многолет</w:t>
      </w:r>
      <w:r w:rsidRPr="00C72257">
        <w:rPr>
          <w:rFonts w:eastAsia="Times New Roman"/>
          <w:color w:val="000000"/>
          <w:sz w:val="28"/>
          <w:szCs w:val="28"/>
        </w:rPr>
        <w:softHyphen/>
        <w:t>них трав, внесенных по поверхности удобрений, извести и др. материалов. Лучшим орудием является отвальный плуг с установленными предплуж</w:t>
      </w:r>
      <w:r w:rsidRPr="00C72257">
        <w:rPr>
          <w:rFonts w:eastAsia="Times New Roman"/>
          <w:color w:val="000000"/>
          <w:sz w:val="28"/>
          <w:szCs w:val="28"/>
        </w:rPr>
        <w:softHyphen/>
        <w:t>никами, затем отвальные плуги и лемешные лущильники. Периодическое оборачивание способствует созданию однородного пахотного слоя, ис</w:t>
      </w:r>
      <w:r w:rsidRPr="00C72257">
        <w:rPr>
          <w:rFonts w:eastAsia="Times New Roman"/>
          <w:color w:val="000000"/>
          <w:sz w:val="28"/>
          <w:szCs w:val="28"/>
        </w:rPr>
        <w:softHyphen/>
        <w:t>ключая резкую дифференциацию его слоев по уровню плодородия.</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Перемешивание </w:t>
      </w:r>
      <w:r w:rsidRPr="00C72257">
        <w:rPr>
          <w:rFonts w:eastAsia="Times New Roman"/>
          <w:color w:val="000000"/>
          <w:sz w:val="28"/>
          <w:szCs w:val="28"/>
        </w:rPr>
        <w:t>применяют для равномерного распределения в об</w:t>
      </w:r>
      <w:r w:rsidRPr="00C72257">
        <w:rPr>
          <w:rFonts w:eastAsia="Times New Roman"/>
          <w:color w:val="000000"/>
          <w:sz w:val="28"/>
          <w:szCs w:val="28"/>
        </w:rPr>
        <w:softHyphen/>
        <w:t>рабатываемом слое почвы вносимых материалов или для придания ему однородных (гомогенных) свойств по составу и состоянию. Тщатель</w:t>
      </w:r>
      <w:r w:rsidRPr="00C72257">
        <w:rPr>
          <w:rFonts w:eastAsia="Times New Roman"/>
          <w:color w:val="000000"/>
          <w:sz w:val="28"/>
          <w:szCs w:val="28"/>
        </w:rPr>
        <w:softHyphen/>
        <w:t>ное перемешивание необходимо при внесении удобрении и особенно органических, неравномерность внесения которых обычно приводит к «пестропопью», выражающемуся в неравномерности развития посевов и неодновременности созревания зерновых хлебов на многочисленных «пятнах» поля. Напротив, при местном (очаговом) внесении удобре</w:t>
      </w:r>
      <w:r w:rsidRPr="00C72257">
        <w:rPr>
          <w:rFonts w:eastAsia="Times New Roman"/>
          <w:color w:val="000000"/>
          <w:sz w:val="28"/>
          <w:szCs w:val="28"/>
        </w:rPr>
        <w:softHyphen/>
        <w:t>ний или при внесении удобрений в определенный слой (глубокая за</w:t>
      </w:r>
      <w:r w:rsidRPr="00C72257">
        <w:rPr>
          <w:rFonts w:eastAsia="Times New Roman"/>
          <w:color w:val="000000"/>
          <w:sz w:val="28"/>
          <w:szCs w:val="28"/>
        </w:rPr>
        <w:softHyphen/>
        <w:t>делка органических удобрений на песчаных и супесчаных почвах) пе</w:t>
      </w:r>
      <w:r w:rsidRPr="00C72257">
        <w:rPr>
          <w:rFonts w:eastAsia="Times New Roman"/>
          <w:color w:val="000000"/>
          <w:sz w:val="28"/>
          <w:szCs w:val="28"/>
        </w:rPr>
        <w:softHyphen/>
        <w:t>ремешивание почвы совсем недопустимо. Тщательное перемешивание почвы не достигается обычно только одним приемом (вспашка, рыхле</w:t>
      </w:r>
      <w:r w:rsidRPr="00C72257">
        <w:rPr>
          <w:rFonts w:eastAsia="Times New Roman"/>
          <w:color w:val="000000"/>
          <w:sz w:val="28"/>
          <w:szCs w:val="28"/>
        </w:rPr>
        <w:softHyphen/>
        <w:t>ние, культивация и т.п.), а возможно лишь при последовательном со</w:t>
      </w:r>
      <w:r w:rsidRPr="00C72257">
        <w:rPr>
          <w:rFonts w:eastAsia="Times New Roman"/>
          <w:color w:val="000000"/>
          <w:sz w:val="28"/>
          <w:szCs w:val="28"/>
        </w:rPr>
        <w:softHyphen/>
        <w:t>четании нескольких видов таких приемов и выполняемых обычно заб</w:t>
      </w:r>
      <w:r w:rsidRPr="00C72257">
        <w:rPr>
          <w:rFonts w:eastAsia="Times New Roman"/>
          <w:color w:val="000000"/>
          <w:sz w:val="28"/>
          <w:szCs w:val="28"/>
        </w:rPr>
        <w:softHyphen/>
        <w:t xml:space="preserve">лаговременно до посева культуры. </w:t>
      </w:r>
      <w:r w:rsidRPr="00C72257">
        <w:rPr>
          <w:rFonts w:eastAsia="Times New Roman"/>
          <w:b/>
          <w:bCs/>
          <w:color w:val="000000"/>
          <w:sz w:val="28"/>
          <w:szCs w:val="28"/>
        </w:rPr>
        <w:t xml:space="preserve">Выравнивание поверхности </w:t>
      </w:r>
      <w:r w:rsidRPr="00C72257">
        <w:rPr>
          <w:rFonts w:eastAsia="Times New Roman"/>
          <w:color w:val="000000"/>
          <w:sz w:val="28"/>
          <w:szCs w:val="28"/>
        </w:rPr>
        <w:t>поля в период ранневесеннего бороно</w:t>
      </w:r>
      <w:r w:rsidRPr="00C72257">
        <w:rPr>
          <w:rFonts w:eastAsia="Times New Roman"/>
          <w:color w:val="000000"/>
          <w:sz w:val="28"/>
          <w:szCs w:val="28"/>
        </w:rPr>
        <w:softHyphen/>
        <w:t>вания (закрытие влаги, покровное боронование и т.п.) снижает испа</w:t>
      </w:r>
      <w:r w:rsidRPr="00C72257">
        <w:rPr>
          <w:rFonts w:eastAsia="Times New Roman"/>
          <w:color w:val="000000"/>
          <w:sz w:val="28"/>
          <w:szCs w:val="28"/>
        </w:rPr>
        <w:softHyphen/>
        <w:t>ряющую поверхность поля на 12-20% и более, обеспечивает равномер</w:t>
      </w:r>
      <w:r w:rsidRPr="00C72257">
        <w:rPr>
          <w:rFonts w:eastAsia="Times New Roman"/>
          <w:color w:val="000000"/>
          <w:sz w:val="28"/>
          <w:szCs w:val="28"/>
        </w:rPr>
        <w:softHyphen/>
        <w:t>ный по глубине посев семян культур, повышает качество выполнения и производительность последующих полевых работ Его проводят во</w:t>
      </w:r>
      <w:r w:rsidRPr="00C72257">
        <w:rPr>
          <w:rFonts w:eastAsia="Times New Roman"/>
          <w:color w:val="000000"/>
          <w:sz w:val="28"/>
          <w:szCs w:val="28"/>
        </w:rPr>
        <w:softHyphen/>
        <w:t>локушами, боронами, легкими катками, комбинированными агрегата</w:t>
      </w:r>
      <w:r w:rsidRPr="00C72257">
        <w:rPr>
          <w:rFonts w:eastAsia="Times New Roman"/>
          <w:color w:val="000000"/>
          <w:sz w:val="28"/>
          <w:szCs w:val="28"/>
        </w:rPr>
        <w:softHyphen/>
        <w:t>ми (РВК-3, ВИП-8 и др.).</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Уплотнение почвы </w:t>
      </w:r>
      <w:r w:rsidRPr="00C72257">
        <w:rPr>
          <w:rFonts w:eastAsia="Times New Roman"/>
          <w:color w:val="000000"/>
          <w:sz w:val="28"/>
          <w:szCs w:val="28"/>
        </w:rPr>
        <w:t>имеет различные цели, но чаще применяется для придания верхней части пахотного слоя (посевного слоя &lt; 8-10 см) не</w:t>
      </w:r>
      <w:r w:rsidRPr="00C72257">
        <w:rPr>
          <w:rFonts w:eastAsia="Times New Roman"/>
          <w:color w:val="000000"/>
          <w:sz w:val="28"/>
          <w:szCs w:val="28"/>
        </w:rPr>
        <w:softHyphen/>
        <w:t>обходимого строения.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вспашке под озимые дернины многолетних трав пласты почвы даже после тщательного предварительного дискования укладываются неплотно, быстро пересыхают, процессы минерализации замедляются, ко времени посева почва не достигает своего естественного сложения. В этом случае, как например, и при заделке зеленой массы растений (люпин, горчица) в качестве сидератов используют катки от легких до водоналивных.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Уплотнение почвы необходимо как до посева (при чрезмерной рыхло</w:t>
      </w:r>
      <w:r w:rsidRPr="00C72257">
        <w:rPr>
          <w:rFonts w:eastAsia="Times New Roman"/>
          <w:color w:val="000000"/>
          <w:sz w:val="28"/>
          <w:szCs w:val="28"/>
        </w:rPr>
        <w:softHyphen/>
        <w:t>сти почвы) мелкосемянных культур (просо, лен, клевер, овощные), чтобы предотвратить их просыпание на чрезмерную глубину и последующего изреживания всходов, так и после посева, чтобы обеспечить хороший кон</w:t>
      </w:r>
      <w:r w:rsidRPr="00C72257">
        <w:rPr>
          <w:rFonts w:eastAsia="Times New Roman"/>
          <w:color w:val="000000"/>
          <w:sz w:val="28"/>
          <w:szCs w:val="28"/>
        </w:rPr>
        <w:softHyphen/>
        <w:t xml:space="preserve">такт </w:t>
      </w:r>
      <w:r w:rsidRPr="00C72257">
        <w:rPr>
          <w:rFonts w:eastAsia="Times New Roman"/>
          <w:color w:val="000000"/>
          <w:sz w:val="28"/>
          <w:szCs w:val="28"/>
        </w:rPr>
        <w:lastRenderedPageBreak/>
        <w:t>семян с почвой и дружное их прорастание. Последнее особенно эф</w:t>
      </w:r>
      <w:r w:rsidRPr="00C72257">
        <w:rPr>
          <w:rFonts w:eastAsia="Times New Roman"/>
          <w:color w:val="000000"/>
          <w:sz w:val="28"/>
          <w:szCs w:val="28"/>
        </w:rPr>
        <w:softHyphen/>
        <w:t>фективно при опасности быстрого пересыхания посевного слоя.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засушливых районах уплотнение применяют на парах или ранней зяби, создавая на глубине ниже 3-5 см от поверхности плотные прослой</w:t>
      </w:r>
      <w:r w:rsidRPr="00C72257">
        <w:rPr>
          <w:rFonts w:eastAsia="Times New Roman"/>
          <w:color w:val="000000"/>
          <w:sz w:val="28"/>
          <w:szCs w:val="28"/>
        </w:rPr>
        <w:softHyphen/>
        <w:t>ки почвы в 5-7 см, чтобы резко снизить диффузное испарение влаги.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Однако весьма опасно уплотнение влажной почвы после посева. Об</w:t>
      </w:r>
      <w:r w:rsidRPr="00C72257">
        <w:rPr>
          <w:rFonts w:eastAsia="Times New Roman"/>
          <w:color w:val="000000"/>
          <w:sz w:val="28"/>
          <w:szCs w:val="28"/>
        </w:rPr>
        <w:softHyphen/>
        <w:t>разующаяся почвенная корка приводит к гибели проростков культуры и сильному изреживанию всходов.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Уплотнение выполняют преимущественно катками, имеющими как неодинаковое удельное давление на почву, так и разную форму рабочей поверхности. Гладкие водоналивные катки могут иметь удельное давле</w:t>
      </w:r>
      <w:r w:rsidRPr="00C72257">
        <w:rPr>
          <w:rFonts w:eastAsia="Times New Roman"/>
          <w:color w:val="000000"/>
          <w:sz w:val="28"/>
          <w:szCs w:val="28"/>
        </w:rPr>
        <w:softHyphen/>
        <w:t>ние до 0,5 кг/смг (50 кН) и уплотнять на глубину 18-20 см, тогда как легкие с фигурной поверхностью, как разреженный кольчато-шпоровый каток, при удельном давлении 0,05-0,1 кг/см2 (5-10 кН) уплотняют по</w:t>
      </w:r>
      <w:r w:rsidRPr="00C72257">
        <w:rPr>
          <w:rFonts w:eastAsia="Times New Roman"/>
          <w:color w:val="000000"/>
          <w:sz w:val="28"/>
          <w:szCs w:val="28"/>
        </w:rPr>
        <w:softHyphen/>
        <w:t>чву на глубину до 5-8 см.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Подрезание вегетирующих сорняков может совмещаться с выполне</w:t>
      </w:r>
      <w:r w:rsidRPr="00C72257">
        <w:rPr>
          <w:rFonts w:eastAsia="Times New Roman"/>
          <w:color w:val="000000"/>
          <w:sz w:val="28"/>
          <w:szCs w:val="28"/>
        </w:rPr>
        <w:softHyphen/>
        <w:t>нием других операций (рыхление, оборачивание и т.п.).Однако часто оно выполняется стрельчатыми, экстирпаторными, односторонними (брит</w:t>
      </w:r>
      <w:r w:rsidRPr="00C72257">
        <w:rPr>
          <w:rFonts w:eastAsia="Times New Roman"/>
          <w:color w:val="000000"/>
          <w:sz w:val="28"/>
          <w:szCs w:val="28"/>
        </w:rPr>
        <w:softHyphen/>
        <w:t>венными), плоскорезными лапами культиваторов и плоскорезов, а иног</w:t>
      </w:r>
      <w:r w:rsidRPr="00C72257">
        <w:rPr>
          <w:rFonts w:eastAsia="Times New Roman"/>
          <w:color w:val="000000"/>
          <w:sz w:val="28"/>
          <w:szCs w:val="28"/>
        </w:rPr>
        <w:softHyphen/>
        <w:t>да и дисковыми орудиями.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Создание микрорельефа выражается в поделке на поле гребней, борозд, гряд, лунок, микролиманов, щелей и других форм, назначение которых весьма разнообразно. Так, поделка гребней и гряд (плуги, культиваторы с окучниками и т.п.) способствуют отводу излишней влаги, усилению аэра</w:t>
      </w:r>
      <w:r w:rsidRPr="00C72257">
        <w:rPr>
          <w:rFonts w:eastAsia="Times New Roman"/>
          <w:color w:val="000000"/>
          <w:sz w:val="28"/>
          <w:szCs w:val="28"/>
        </w:rPr>
        <w:softHyphen/>
        <w:t>ции и ускоренному прогреванию почвы. Поделка лунок и микролиманов (пункообразователь ЛОД-10, приспособление к плугу ПРНТ-70000А и др.) способствует задержанию и впитыванию талых вод. Щелевание по</w:t>
      </w:r>
      <w:r w:rsidRPr="00C72257">
        <w:rPr>
          <w:rFonts w:eastAsia="Times New Roman"/>
          <w:color w:val="000000"/>
          <w:sz w:val="28"/>
          <w:szCs w:val="28"/>
        </w:rPr>
        <w:softHyphen/>
        <w:t>перек склона (ЩН-2-140, РК-1,2) способствует поглощению дождевых и весенних вод и предотвращению развития водной эрозии.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Сохранение стерни на поверхности почвы играет решающую роль в предупреждении и предотвращении ветровой эрозии почв, особенно сильно проявляющейся на обширных открытых территориях от лесо</w:t>
      </w:r>
      <w:r w:rsidRPr="00C72257">
        <w:rPr>
          <w:rFonts w:eastAsia="Times New Roman"/>
          <w:color w:val="000000"/>
          <w:sz w:val="28"/>
          <w:szCs w:val="28"/>
        </w:rPr>
        <w:softHyphen/>
        <w:t>степной до зоны пустынных степей. Это достигается использованием орудий с рыхлящими рабочими органами, но не оборачивающими по</w:t>
      </w:r>
      <w:r w:rsidRPr="00C72257">
        <w:rPr>
          <w:rFonts w:eastAsia="Times New Roman"/>
          <w:color w:val="000000"/>
          <w:sz w:val="28"/>
          <w:szCs w:val="28"/>
        </w:rPr>
        <w:softHyphen/>
        <w:t>чву. Только при сохранении на поверхности поля не менее 300-350 штук стернинокна 1 м2их почвозащитная роль оказывается полноценной. При</w:t>
      </w:r>
      <w:r w:rsidRPr="00C72257">
        <w:rPr>
          <w:rFonts w:eastAsia="Times New Roman"/>
          <w:color w:val="000000"/>
          <w:sz w:val="28"/>
          <w:szCs w:val="28"/>
        </w:rPr>
        <w:softHyphen/>
        <w:t>меняют орудия как плоскорезы (КПП-2,2; КПГ-2-150; КПШ-9; плуги Мальцева), так специальные (БИГ-3, БМШ-15, ЛДГ-10, КЩ-3,6 и др.) и комбинированные орудия (ЛДС-6, СЗС-2,1 и т.п.) для предпосевной обработки почвы и посева культур, сохраняющие при этом до 70-86% стерни на поверхности поля (рис. 7.).</w:t>
      </w:r>
    </w:p>
    <w:p w:rsidR="00FA58E2" w:rsidRPr="00C72257" w:rsidRDefault="00FA58E2" w:rsidP="00FA58E2">
      <w:pPr>
        <w:ind w:firstLine="567"/>
        <w:rPr>
          <w:sz w:val="28"/>
          <w:szCs w:val="28"/>
        </w:rPr>
      </w:pPr>
      <w:r w:rsidRPr="00C72257">
        <w:rPr>
          <w:noProof/>
          <w:sz w:val="28"/>
          <w:szCs w:val="28"/>
        </w:rPr>
        <w:lastRenderedPageBreak/>
        <w:drawing>
          <wp:inline distT="0" distB="0" distL="0" distR="0" wp14:anchorId="56D24485" wp14:editId="5B9B7B68">
            <wp:extent cx="3873501" cy="1413164"/>
            <wp:effectExtent l="19050" t="0" r="0" b="0"/>
            <wp:docPr id="4" name="Рисунок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pic:cNvPicPr>
                      <a:picLocks noChangeAspect="1" noChangeArrowheads="1"/>
                    </pic:cNvPicPr>
                  </pic:nvPicPr>
                  <pic:blipFill>
                    <a:blip r:embed="rId23" cstate="print"/>
                    <a:srcRect/>
                    <a:stretch>
                      <a:fillRect/>
                    </a:stretch>
                  </pic:blipFill>
                  <pic:spPr bwMode="auto">
                    <a:xfrm>
                      <a:off x="0" y="0"/>
                      <a:ext cx="3874660" cy="1413587"/>
                    </a:xfrm>
                    <a:prstGeom prst="rect">
                      <a:avLst/>
                    </a:prstGeom>
                    <a:noFill/>
                    <a:ln w="9525">
                      <a:noFill/>
                      <a:miter lim="800000"/>
                      <a:headEnd/>
                      <a:tailEnd/>
                    </a:ln>
                  </pic:spPr>
                </pic:pic>
              </a:graphicData>
            </a:graphic>
          </wp:inline>
        </w:drawing>
      </w:r>
    </w:p>
    <w:p w:rsidR="00FA58E2" w:rsidRPr="00C72257" w:rsidRDefault="00FA58E2" w:rsidP="00FA58E2">
      <w:pPr>
        <w:shd w:val="clear" w:color="auto" w:fill="FFFFFF"/>
        <w:ind w:firstLine="567"/>
        <w:rPr>
          <w:rFonts w:eastAsia="Times New Roman"/>
          <w:color w:val="000000"/>
          <w:sz w:val="28"/>
          <w:szCs w:val="28"/>
        </w:rPr>
      </w:pPr>
      <w:r w:rsidRPr="00C72257">
        <w:rPr>
          <w:rFonts w:eastAsia="Times New Roman"/>
          <w:color w:val="000000"/>
          <w:sz w:val="28"/>
          <w:szCs w:val="28"/>
        </w:rPr>
        <w:t>Рис. 7. Плуг Т.С. Мальцева:</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 xml:space="preserve"> </w:t>
      </w:r>
      <w:r w:rsidRPr="00C72257">
        <w:rPr>
          <w:rFonts w:eastAsia="Times New Roman"/>
          <w:b/>
          <w:bCs/>
          <w:color w:val="000000"/>
          <w:sz w:val="28"/>
          <w:szCs w:val="28"/>
        </w:rPr>
        <w:t>ПРИЕМЫ ОСНОВНОЙ ОБРАБОТКИ ПОЧВЫ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Приемом называют однократное воздействие на почву рабочими органами почвообрабатываемых машин и орудий с целью выполнения одной или нескольких операций (ГОСТ 16265-89).</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Под основной обработкой </w:t>
      </w:r>
      <w:r w:rsidRPr="00C72257">
        <w:rPr>
          <w:rFonts w:eastAsia="Times New Roman"/>
          <w:color w:val="000000"/>
          <w:sz w:val="28"/>
          <w:szCs w:val="28"/>
        </w:rPr>
        <w:t>понимают первую наиболее глубокую обра</w:t>
      </w:r>
      <w:r w:rsidRPr="00C72257">
        <w:rPr>
          <w:rFonts w:eastAsia="Times New Roman"/>
          <w:color w:val="000000"/>
          <w:sz w:val="28"/>
          <w:szCs w:val="28"/>
        </w:rPr>
        <w:softHyphen/>
        <w:t>ботку почвы, из которых рассмотрим лишь широко распространенные.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Вспашкавыполняется плугами с отвалами различной конструк</w:t>
      </w:r>
      <w:r w:rsidRPr="00C72257">
        <w:rPr>
          <w:rFonts w:eastAsia="Times New Roman"/>
          <w:color w:val="000000"/>
          <w:sz w:val="28"/>
          <w:szCs w:val="28"/>
        </w:rPr>
        <w:softHyphen/>
        <w:t>ции, что определяет несходство по составу производимых технологичес</w:t>
      </w:r>
      <w:r w:rsidRPr="00C72257">
        <w:rPr>
          <w:rFonts w:eastAsia="Times New Roman"/>
          <w:color w:val="000000"/>
          <w:sz w:val="28"/>
          <w:szCs w:val="28"/>
        </w:rPr>
        <w:softHyphen/>
        <w:t>ких операций и качеству их исполнения. Плуги с винтовыми отвалами хорошо оборачивают пласт почвы, но плохо его крошат, напротив, плуги с цилиндрической поверхностью отвала хорошо крошат пласт почвы, но плохо его оборачивают.</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Если при работе плуга пласт почвы полностью оборачивается (на 180°), то говорят овспашке с оборотом пласта. При неполном опрокидывании пласта почвы и косой его постановки (на 135°) на ребро, то говорят о вспашке со взметомпласта.</w:t>
      </w:r>
    </w:p>
    <w:p w:rsidR="00FA58E2" w:rsidRPr="00C72257" w:rsidRDefault="00FA58E2" w:rsidP="00FA58E2">
      <w:pPr>
        <w:ind w:firstLine="567"/>
        <w:rPr>
          <w:sz w:val="28"/>
          <w:szCs w:val="28"/>
        </w:rPr>
      </w:pPr>
      <w:r w:rsidRPr="00C72257">
        <w:rPr>
          <w:noProof/>
          <w:sz w:val="28"/>
          <w:szCs w:val="28"/>
        </w:rPr>
        <w:drawing>
          <wp:inline distT="0" distB="0" distL="0" distR="0" wp14:anchorId="76DA1D7E" wp14:editId="28AA6D60">
            <wp:extent cx="3542335" cy="1353787"/>
            <wp:effectExtent l="19050" t="0" r="965" b="0"/>
            <wp:docPr id="5" name="Рисунок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24" cstate="print"/>
                    <a:srcRect/>
                    <a:stretch>
                      <a:fillRect/>
                    </a:stretch>
                  </pic:blipFill>
                  <pic:spPr bwMode="auto">
                    <a:xfrm>
                      <a:off x="0" y="0"/>
                      <a:ext cx="3545940" cy="1355165"/>
                    </a:xfrm>
                    <a:prstGeom prst="rect">
                      <a:avLst/>
                    </a:prstGeom>
                    <a:noFill/>
                    <a:ln w="9525">
                      <a:noFill/>
                      <a:miter lim="800000"/>
                      <a:headEnd/>
                      <a:tailEnd/>
                    </a:ln>
                  </pic:spPr>
                </pic:pic>
              </a:graphicData>
            </a:graphic>
          </wp:inline>
        </w:drawing>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 xml:space="preserve">Рис </w:t>
      </w:r>
      <w:r w:rsidRPr="00C72257">
        <w:rPr>
          <w:rFonts w:eastAsia="Times New Roman"/>
          <w:color w:val="000000"/>
          <w:sz w:val="28"/>
          <w:szCs w:val="28"/>
        </w:rPr>
        <w:t xml:space="preserve">8. Установка предплужника </w:t>
      </w:r>
      <w:r w:rsidRPr="00C72257">
        <w:rPr>
          <w:rFonts w:eastAsia="Times New Roman"/>
          <w:b/>
          <w:bCs/>
          <w:color w:val="000000"/>
          <w:sz w:val="28"/>
          <w:szCs w:val="28"/>
        </w:rPr>
        <w:t xml:space="preserve">н </w:t>
      </w:r>
      <w:r w:rsidRPr="00C72257">
        <w:rPr>
          <w:rFonts w:eastAsia="Times New Roman"/>
          <w:color w:val="000000"/>
          <w:sz w:val="28"/>
          <w:szCs w:val="28"/>
        </w:rPr>
        <w:t xml:space="preserve">дискового </w:t>
      </w:r>
      <w:r w:rsidRPr="00C72257">
        <w:rPr>
          <w:rFonts w:eastAsia="Times New Roman"/>
          <w:b/>
          <w:bCs/>
          <w:color w:val="000000"/>
          <w:sz w:val="28"/>
          <w:szCs w:val="28"/>
        </w:rPr>
        <w:t xml:space="preserve">ножа: </w:t>
      </w:r>
      <w:r w:rsidRPr="00C72257">
        <w:rPr>
          <w:rFonts w:eastAsia="Times New Roman"/>
          <w:b/>
          <w:bCs/>
          <w:color w:val="000000"/>
          <w:sz w:val="28"/>
          <w:szCs w:val="28"/>
          <w:lang w:val="en-US"/>
        </w:rPr>
        <w:t>I</w:t>
      </w:r>
      <w:r w:rsidRPr="00C72257">
        <w:rPr>
          <w:rFonts w:eastAsia="Times New Roman"/>
          <w:color w:val="000000"/>
          <w:sz w:val="28"/>
          <w:szCs w:val="28"/>
        </w:rPr>
        <w:t>- стойка корпуса; 2 - предплужник; Э - дисковый нож; 4 - отвал, 5 - лемех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Однако лучшее оборачивание и крошение пласта почвы, и особенно попей освобождающихся из-под многолетних трав, достигается при вспаш</w:t>
      </w:r>
      <w:r w:rsidRPr="00C72257">
        <w:rPr>
          <w:rFonts w:eastAsia="Times New Roman"/>
          <w:color w:val="000000"/>
          <w:sz w:val="28"/>
          <w:szCs w:val="28"/>
        </w:rPr>
        <w:softHyphen/>
        <w:t>ке плугом с культурным отвалом и установленным перед ним предплуж</w:t>
      </w:r>
      <w:r w:rsidRPr="00C72257">
        <w:rPr>
          <w:rFonts w:eastAsia="Times New Roman"/>
          <w:color w:val="000000"/>
          <w:sz w:val="28"/>
          <w:szCs w:val="28"/>
        </w:rPr>
        <w:softHyphen/>
        <w:t>ником. Предплужник снимает на 2/3 ширины захвата основного корпуса верхний спой почвы толщиной 8-10 см, содержащей стерню, раститель</w:t>
      </w:r>
      <w:r w:rsidRPr="00C72257">
        <w:rPr>
          <w:rFonts w:eastAsia="Times New Roman"/>
          <w:color w:val="000000"/>
          <w:sz w:val="28"/>
          <w:szCs w:val="28"/>
        </w:rPr>
        <w:softHyphen/>
        <w:t>ные остатки, вредных насекомых и фитопатогенных микроорганизмов, семена и органы вегетативного возобновления сорняков, и сбрасывает его на дно борозды. Основной корпус, чтобы хорошо прикрыть и заделать верхний слой почвы, должен работать глубже предплужника минимум на 10-12 см Он поднимает на отвал этот нижний слой, который хорошо ос-труктурен и сравнительно свободен от вредных организмов, оборачива</w:t>
      </w:r>
      <w:r w:rsidRPr="00C72257">
        <w:rPr>
          <w:rFonts w:eastAsia="Times New Roman"/>
          <w:color w:val="000000"/>
          <w:sz w:val="28"/>
          <w:szCs w:val="28"/>
        </w:rPr>
        <w:softHyphen/>
        <w:t>ет, крошит его и полностью присыпает им ранее сброшенный верхний слой. Такую вспашку плугом с культурным отвалом и с предплужником на глу</w:t>
      </w:r>
      <w:r w:rsidRPr="00C72257">
        <w:rPr>
          <w:rFonts w:eastAsia="Times New Roman"/>
          <w:color w:val="000000"/>
          <w:sz w:val="28"/>
          <w:szCs w:val="28"/>
        </w:rPr>
        <w:softHyphen/>
        <w:t xml:space="preserve">бину не менее 20-22 см </w:t>
      </w:r>
      <w:r w:rsidRPr="00C72257">
        <w:rPr>
          <w:rFonts w:eastAsia="Times New Roman"/>
          <w:color w:val="000000"/>
          <w:sz w:val="28"/>
          <w:szCs w:val="28"/>
        </w:rPr>
        <w:lastRenderedPageBreak/>
        <w:t>называют, по академику В. Р. Вильямсу, куль</w:t>
      </w:r>
      <w:r w:rsidRPr="00C72257">
        <w:rPr>
          <w:rFonts w:eastAsia="Times New Roman"/>
          <w:color w:val="000000"/>
          <w:sz w:val="28"/>
          <w:szCs w:val="28"/>
        </w:rPr>
        <w:softHyphen/>
        <w:t>турной, иликлассической, вспашкой. Она широко применяется в качестве осенней (зяблевой) вспашки в Нечерноземной и других зонах на полях, на которых отсутствует реальная опасность про</w:t>
      </w:r>
      <w:r w:rsidRPr="00C72257">
        <w:rPr>
          <w:rFonts w:eastAsia="Times New Roman"/>
          <w:color w:val="000000"/>
          <w:sz w:val="28"/>
          <w:szCs w:val="28"/>
        </w:rPr>
        <w:softHyphen/>
        <w:t>явления эрозионных процессов (рис. 8,9.).</w:t>
      </w:r>
    </w:p>
    <w:p w:rsidR="00FA58E2" w:rsidRPr="00C72257" w:rsidRDefault="00FA58E2" w:rsidP="00FA58E2">
      <w:pPr>
        <w:ind w:firstLine="567"/>
        <w:rPr>
          <w:sz w:val="28"/>
          <w:szCs w:val="28"/>
        </w:rPr>
      </w:pPr>
      <w:r w:rsidRPr="00C72257">
        <w:rPr>
          <w:noProof/>
          <w:sz w:val="28"/>
          <w:szCs w:val="28"/>
        </w:rPr>
        <w:drawing>
          <wp:inline distT="0" distB="0" distL="0" distR="0" wp14:anchorId="2D32C66E" wp14:editId="0FF3398A">
            <wp:extent cx="4533542" cy="1520041"/>
            <wp:effectExtent l="19050" t="0" r="358" b="0"/>
            <wp:docPr id="6" name="Рисунок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25" cstate="print"/>
                    <a:srcRect/>
                    <a:stretch>
                      <a:fillRect/>
                    </a:stretch>
                  </pic:blipFill>
                  <pic:spPr bwMode="auto">
                    <a:xfrm>
                      <a:off x="0" y="0"/>
                      <a:ext cx="4539643" cy="1522087"/>
                    </a:xfrm>
                    <a:prstGeom prst="rect">
                      <a:avLst/>
                    </a:prstGeom>
                    <a:noFill/>
                    <a:ln w="9525">
                      <a:noFill/>
                      <a:miter lim="800000"/>
                      <a:headEnd/>
                      <a:tailEnd/>
                    </a:ln>
                  </pic:spPr>
                </pic:pic>
              </a:graphicData>
            </a:graphic>
          </wp:inline>
        </w:drawing>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Рис 9. Схема вспашки плугом с предплужниками: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вспашке такими отвальными плугами пласт почвы отвалива</w:t>
      </w:r>
      <w:r w:rsidRPr="00C72257">
        <w:rPr>
          <w:rFonts w:eastAsia="Times New Roman"/>
          <w:color w:val="000000"/>
          <w:sz w:val="28"/>
          <w:szCs w:val="28"/>
        </w:rPr>
        <w:softHyphen/>
        <w:t>ется вправо. Поэтому если вспашку каждого загона, на которые разби</w:t>
      </w:r>
      <w:r w:rsidRPr="00C72257">
        <w:rPr>
          <w:rFonts w:eastAsia="Times New Roman"/>
          <w:color w:val="000000"/>
          <w:sz w:val="28"/>
          <w:szCs w:val="28"/>
        </w:rPr>
        <w:softHyphen/>
        <w:t>вают подлежащее вспашке поле, начинают с краев загона, то в середи</w:t>
      </w:r>
      <w:r w:rsidRPr="00C72257">
        <w:rPr>
          <w:rFonts w:eastAsia="Times New Roman"/>
          <w:color w:val="000000"/>
          <w:sz w:val="28"/>
          <w:szCs w:val="28"/>
        </w:rPr>
        <w:softHyphen/>
        <w:t>не образуется разъемная борозда и такой способ называется вспаш</w:t>
      </w:r>
      <w:r w:rsidRPr="00C72257">
        <w:rPr>
          <w:rFonts w:eastAsia="Times New Roman"/>
          <w:color w:val="000000"/>
          <w:sz w:val="28"/>
          <w:szCs w:val="28"/>
        </w:rPr>
        <w:softHyphen/>
        <w:t>койвразвал. Если вспашку начинают со середины загона, то посередине образуется свальный гребень и такой способ называется вспашкойвсвал</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Для вспашки используют различные отвальные плуги (ПЛН-5-35, ПТК-9-35, ПВН-3-35 и др.). При пользовании оборотными плугами поле не разбивают на загоны и на нем не образуется ни развальных бо</w:t>
      </w:r>
      <w:r w:rsidRPr="00C72257">
        <w:rPr>
          <w:rFonts w:eastAsia="Times New Roman"/>
          <w:color w:val="000000"/>
          <w:sz w:val="28"/>
          <w:szCs w:val="28"/>
        </w:rPr>
        <w:softHyphen/>
        <w:t>розд и ни свальных гребней и такую вспашку называют гладкой.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районах подверженных ветровой эрозии, чтобы сохранить на по</w:t>
      </w:r>
      <w:r w:rsidRPr="00C72257">
        <w:rPr>
          <w:rFonts w:eastAsia="Times New Roman"/>
          <w:color w:val="000000"/>
          <w:sz w:val="28"/>
          <w:szCs w:val="28"/>
        </w:rPr>
        <w:softHyphen/>
        <w:t>верхности стерню и другие растительные остатки, которые предохраня</w:t>
      </w:r>
      <w:r w:rsidRPr="00C72257">
        <w:rPr>
          <w:rFonts w:eastAsia="Times New Roman"/>
          <w:color w:val="000000"/>
          <w:sz w:val="28"/>
          <w:szCs w:val="28"/>
        </w:rPr>
        <w:softHyphen/>
        <w:t>ют почву от выдувания и накапливают большое количество влаги в виде снега, так необходимой в засушливых степных районах, проводят толь</w:t>
      </w:r>
      <w:r w:rsidRPr="00C72257">
        <w:rPr>
          <w:rFonts w:eastAsia="Times New Roman"/>
          <w:color w:val="000000"/>
          <w:sz w:val="28"/>
          <w:szCs w:val="28"/>
        </w:rPr>
        <w:softHyphen/>
        <w:t>ко рыхление почвы без ее оборачивания, которое называется безотваль</w:t>
      </w:r>
      <w:r w:rsidRPr="00C72257">
        <w:rPr>
          <w:rFonts w:eastAsia="Times New Roman"/>
          <w:color w:val="000000"/>
          <w:sz w:val="28"/>
          <w:szCs w:val="28"/>
        </w:rPr>
        <w:softHyphen/>
        <w:t>ной вспашкой. Такая вспашка на глубину 27-30 см и более, разработан</w:t>
      </w:r>
      <w:r w:rsidRPr="00C72257">
        <w:rPr>
          <w:rFonts w:eastAsia="Times New Roman"/>
          <w:color w:val="000000"/>
          <w:sz w:val="28"/>
          <w:szCs w:val="28"/>
        </w:rPr>
        <w:softHyphen/>
        <w:t>ная в начале 50-х годов почетным академиком Т. С. Мальцевым, широ</w:t>
      </w:r>
      <w:r w:rsidRPr="00C72257">
        <w:rPr>
          <w:rFonts w:eastAsia="Times New Roman"/>
          <w:color w:val="000000"/>
          <w:sz w:val="28"/>
          <w:szCs w:val="28"/>
        </w:rPr>
        <w:softHyphen/>
        <w:t>ко применяется в Западной и Восточной Сибири и Европейской части России с использованием ранее безотвальных плугов, а позднее плоско</w:t>
      </w:r>
      <w:r w:rsidRPr="00C72257">
        <w:rPr>
          <w:rFonts w:eastAsia="Times New Roman"/>
          <w:color w:val="000000"/>
          <w:sz w:val="28"/>
          <w:szCs w:val="28"/>
        </w:rPr>
        <w:softHyphen/>
        <w:t>резов и глубокорыхлителей различной конструкции (КПП-2,2, КПГ-2-150; КПГ-250; ГУН-4, Параплау и другие).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некоторых случаях безотвальная вспашка проводится весной или даже осенью для рыхления уплотнившейся почвы с целью усиления аэра</w:t>
      </w:r>
      <w:r w:rsidRPr="00C72257">
        <w:rPr>
          <w:rFonts w:eastAsia="Times New Roman"/>
          <w:color w:val="000000"/>
          <w:sz w:val="28"/>
          <w:szCs w:val="28"/>
        </w:rPr>
        <w:softHyphen/>
        <w:t>ции и микробиологической деятельности, освобождения пахотного слоя от излишней влаги, разрушения плужной подошвы и на полях вспахан</w:t>
      </w:r>
      <w:r w:rsidRPr="00C72257">
        <w:rPr>
          <w:rFonts w:eastAsia="Times New Roman"/>
          <w:color w:val="000000"/>
          <w:sz w:val="28"/>
          <w:szCs w:val="28"/>
        </w:rPr>
        <w:softHyphen/>
        <w:t>ных ранее отвальными плугами.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 полях с невыравненной поверхностью и содержащей большое ко</w:t>
      </w:r>
      <w:r w:rsidRPr="00C72257">
        <w:rPr>
          <w:rFonts w:eastAsia="Times New Roman"/>
          <w:color w:val="000000"/>
          <w:sz w:val="28"/>
          <w:szCs w:val="28"/>
        </w:rPr>
        <w:softHyphen/>
        <w:t>личество слаборазложившихся растительных остатков (ежегодная вспашка в одном направлении, образование кочек, куртин сорняков) хорошие результаты как основная обработка обеспечиваетф резерование. При работе фрезерных орудий (ФНБ-0,9; ФН-1,25; КФГ-3,6 и др.) по</w:t>
      </w:r>
      <w:r w:rsidRPr="00C72257">
        <w:rPr>
          <w:rFonts w:eastAsia="Times New Roman"/>
          <w:color w:val="000000"/>
          <w:sz w:val="28"/>
          <w:szCs w:val="28"/>
        </w:rPr>
        <w:softHyphen/>
        <w:t>чва до глубины 10-20 см интенсивно крошится и тщательно перемеши</w:t>
      </w:r>
      <w:r w:rsidRPr="00C72257">
        <w:rPr>
          <w:rFonts w:eastAsia="Times New Roman"/>
          <w:color w:val="000000"/>
          <w:sz w:val="28"/>
          <w:szCs w:val="28"/>
        </w:rPr>
        <w:softHyphen/>
        <w:t xml:space="preserve">вается, создавая гомогенный пахотный или же сразу только посевной слой, куда одновременно и высевают </w:t>
      </w:r>
      <w:r w:rsidRPr="00C72257">
        <w:rPr>
          <w:rFonts w:eastAsia="Times New Roman"/>
          <w:color w:val="000000"/>
          <w:sz w:val="28"/>
          <w:szCs w:val="28"/>
        </w:rPr>
        <w:lastRenderedPageBreak/>
        <w:t>семена культур.</w:t>
      </w:r>
    </w:p>
    <w:p w:rsidR="00FA58E2" w:rsidRPr="00C72257" w:rsidRDefault="00FA58E2" w:rsidP="00FA58E2">
      <w:pPr>
        <w:shd w:val="clear" w:color="auto" w:fill="FFFFFF"/>
        <w:ind w:firstLine="567"/>
        <w:jc w:val="both"/>
        <w:rPr>
          <w:rFonts w:eastAsia="Times New Roman"/>
          <w:color w:val="000000"/>
          <w:sz w:val="28"/>
          <w:szCs w:val="28"/>
        </w:rPr>
      </w:pPr>
      <w:r w:rsidRPr="00C72257">
        <w:rPr>
          <w:rFonts w:eastAsia="Times New Roman"/>
          <w:color w:val="000000"/>
          <w:sz w:val="28"/>
          <w:szCs w:val="28"/>
        </w:rPr>
        <w:t>Нередко с основной обработкой почвы совмещают и другие опера</w:t>
      </w:r>
      <w:r w:rsidRPr="00C72257">
        <w:rPr>
          <w:rFonts w:eastAsia="Times New Roman"/>
          <w:color w:val="000000"/>
          <w:sz w:val="28"/>
          <w:szCs w:val="28"/>
        </w:rPr>
        <w:softHyphen/>
        <w:t>ции. Так, за каждым основным корпусом плуга устанавливают рыхля</w:t>
      </w:r>
      <w:r w:rsidRPr="00C72257">
        <w:rPr>
          <w:rFonts w:eastAsia="Times New Roman"/>
          <w:color w:val="000000"/>
          <w:sz w:val="28"/>
          <w:szCs w:val="28"/>
        </w:rPr>
        <w:softHyphen/>
        <w:t>щие лапы, которые работают ниже пахотного слоя ка 10-15 см, способ</w:t>
      </w:r>
      <w:r w:rsidRPr="00C72257">
        <w:rPr>
          <w:rFonts w:eastAsia="Times New Roman"/>
          <w:color w:val="000000"/>
          <w:sz w:val="28"/>
          <w:szCs w:val="28"/>
        </w:rPr>
        <w:softHyphen/>
        <w:t>ствуя лучшей водонепроницаемости и аэрации подпахотных горизон</w:t>
      </w:r>
      <w:r w:rsidRPr="00C72257">
        <w:rPr>
          <w:rFonts w:eastAsia="Times New Roman"/>
          <w:color w:val="000000"/>
          <w:sz w:val="28"/>
          <w:szCs w:val="28"/>
        </w:rPr>
        <w:softHyphen/>
        <w:t>тов. Для отвода излишней воды с переувлажненных полей используют обычные плуги в кротователем, который ниже основного корпуса на глубине 35-40 см формирует дрену диаметром 4-6 см, сохраняющейся 2-3 года на тяжелосуглинистых почвах. На вспаханных полях для фор</w:t>
      </w:r>
      <w:r w:rsidRPr="00C72257">
        <w:rPr>
          <w:rFonts w:eastAsia="Times New Roman"/>
          <w:color w:val="000000"/>
          <w:sz w:val="28"/>
          <w:szCs w:val="28"/>
        </w:rPr>
        <w:softHyphen/>
        <w:t>мирования дрен в подпахатном слое используют специальные кротователи(РК-1,2;МД-*идр.)(рис. 10.).</w:t>
      </w:r>
    </w:p>
    <w:p w:rsidR="00FA58E2" w:rsidRPr="00C72257" w:rsidRDefault="00FA58E2" w:rsidP="00FA58E2">
      <w:pPr>
        <w:ind w:firstLine="567"/>
        <w:rPr>
          <w:sz w:val="28"/>
          <w:szCs w:val="28"/>
        </w:rPr>
      </w:pPr>
      <w:r w:rsidRPr="00C72257">
        <w:rPr>
          <w:noProof/>
          <w:sz w:val="28"/>
          <w:szCs w:val="28"/>
        </w:rPr>
        <w:drawing>
          <wp:inline distT="0" distB="0" distL="0" distR="0" wp14:anchorId="00F312DE" wp14:editId="082776D0">
            <wp:extent cx="4719204" cy="2091380"/>
            <wp:effectExtent l="19050" t="0" r="5196" b="0"/>
            <wp:docPr id="7" name="Рисунок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26" cstate="print"/>
                    <a:srcRect/>
                    <a:stretch>
                      <a:fillRect/>
                    </a:stretch>
                  </pic:blipFill>
                  <pic:spPr bwMode="auto">
                    <a:xfrm>
                      <a:off x="0" y="0"/>
                      <a:ext cx="4719558" cy="2091537"/>
                    </a:xfrm>
                    <a:prstGeom prst="rect">
                      <a:avLst/>
                    </a:prstGeom>
                    <a:noFill/>
                    <a:ln w="9525">
                      <a:noFill/>
                      <a:miter lim="800000"/>
                      <a:headEnd/>
                      <a:tailEnd/>
                    </a:ln>
                  </pic:spPr>
                </pic:pic>
              </a:graphicData>
            </a:graphic>
          </wp:inline>
        </w:drawing>
      </w:r>
    </w:p>
    <w:p w:rsidR="00FA58E2" w:rsidRPr="00C72257" w:rsidRDefault="00FA58E2" w:rsidP="00FA58E2">
      <w:pPr>
        <w:shd w:val="clear" w:color="auto" w:fill="FFFFFF"/>
        <w:ind w:firstLine="567"/>
        <w:rPr>
          <w:rFonts w:eastAsia="Times New Roman"/>
          <w:color w:val="000000"/>
          <w:sz w:val="28"/>
          <w:szCs w:val="28"/>
        </w:rPr>
      </w:pPr>
      <w:r w:rsidRPr="00C72257">
        <w:rPr>
          <w:rFonts w:eastAsia="Times New Roman"/>
          <w:color w:val="000000"/>
          <w:sz w:val="28"/>
          <w:szCs w:val="28"/>
        </w:rPr>
        <w:t>Рис. 10. Плуг оборудованный кротовятелем (А) н почвоуглубителем (Б)</w:t>
      </w:r>
    </w:p>
    <w:p w:rsidR="00FA58E2" w:rsidRPr="00C72257" w:rsidRDefault="00FA58E2" w:rsidP="00FA58E2">
      <w:pPr>
        <w:shd w:val="clear" w:color="auto" w:fill="FFFFFF"/>
        <w:ind w:firstLine="567"/>
        <w:rPr>
          <w:sz w:val="28"/>
          <w:szCs w:val="28"/>
        </w:rPr>
      </w:pPr>
    </w:p>
    <w:p w:rsidR="00FA58E2" w:rsidRPr="00C72257" w:rsidRDefault="00FA58E2" w:rsidP="00FA58E2">
      <w:pPr>
        <w:pStyle w:val="a5"/>
        <w:numPr>
          <w:ilvl w:val="0"/>
          <w:numId w:val="32"/>
        </w:numPr>
        <w:shd w:val="clear" w:color="auto" w:fill="FFFFFF"/>
        <w:rPr>
          <w:sz w:val="28"/>
          <w:szCs w:val="28"/>
        </w:rPr>
      </w:pPr>
      <w:r w:rsidRPr="00C72257">
        <w:rPr>
          <w:rFonts w:eastAsia="Times New Roman"/>
          <w:b/>
          <w:bCs/>
          <w:color w:val="000000"/>
          <w:sz w:val="28"/>
          <w:szCs w:val="28"/>
        </w:rPr>
        <w:t>ПРИЕМЫ ПОВЕРХНОСТНОЙ И МЕЛКОЙ ОБРАБОТКИ ПОЧВЫ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Обработка почвы ка глубину до 8 см (посевной слой) называется по</w:t>
      </w:r>
      <w:r w:rsidRPr="00C72257">
        <w:rPr>
          <w:rFonts w:eastAsia="Times New Roman"/>
          <w:color w:val="000000"/>
          <w:sz w:val="28"/>
          <w:szCs w:val="28"/>
        </w:rPr>
        <w:softHyphen/>
        <w:t>верхностной, а на 8-16 см - мелкой. Целесообразность проведения та</w:t>
      </w:r>
      <w:r w:rsidRPr="00C72257">
        <w:rPr>
          <w:rFonts w:eastAsia="Times New Roman"/>
          <w:color w:val="000000"/>
          <w:sz w:val="28"/>
          <w:szCs w:val="28"/>
        </w:rPr>
        <w:softHyphen/>
        <w:t>ких обработок обуславливается или необходимостью создать наиболее благоприятное условие для размещаемых в посевном слое семян куль</w:t>
      </w:r>
      <w:r w:rsidRPr="00C72257">
        <w:rPr>
          <w:rFonts w:eastAsia="Times New Roman"/>
          <w:color w:val="000000"/>
          <w:sz w:val="28"/>
          <w:szCs w:val="28"/>
        </w:rPr>
        <w:softHyphen/>
        <w:t>тур или же ограниченностью по ряду агротехнических и хозяйственных причин провести более глубокие обработки. Лущениежнивьявыполняют на полях, которые освободи</w:t>
      </w:r>
      <w:r w:rsidRPr="00C72257">
        <w:rPr>
          <w:rFonts w:eastAsia="Times New Roman"/>
          <w:color w:val="000000"/>
          <w:sz w:val="28"/>
          <w:szCs w:val="28"/>
        </w:rPr>
        <w:softHyphen/>
        <w:t>лись из-под зерновых культур, оставляющих на поле стерню, или после уборки других однолетних культур (просо, гречиха, однолетние травы, кукуруза и т.п.). В стерне и сохранившихся растительных остатках оби</w:t>
      </w:r>
      <w:r w:rsidRPr="00C72257">
        <w:rPr>
          <w:rFonts w:eastAsia="Times New Roman"/>
          <w:color w:val="000000"/>
          <w:sz w:val="28"/>
          <w:szCs w:val="28"/>
        </w:rPr>
        <w:softHyphen/>
        <w:t>тают и продолжают размножаться вредные насекомые и микроорганиз</w:t>
      </w:r>
      <w:r w:rsidRPr="00C72257">
        <w:rPr>
          <w:rFonts w:eastAsia="Times New Roman"/>
          <w:color w:val="000000"/>
          <w:sz w:val="28"/>
          <w:szCs w:val="28"/>
        </w:rPr>
        <w:softHyphen/>
        <w:t>мы, вегетируют и плодоносят пожнивные (щетинник сизый, куриное просо, марь белая, щирица запрокинутая и т.п.) и многолетние сорняки, а сильно распыленный и уплотненный при многочисленных проходах почвообрабатывающих и уборочных машин верхний слой очень интен</w:t>
      </w:r>
      <w:r w:rsidRPr="00C72257">
        <w:rPr>
          <w:rFonts w:eastAsia="Times New Roman"/>
          <w:color w:val="000000"/>
          <w:sz w:val="28"/>
          <w:szCs w:val="28"/>
        </w:rPr>
        <w:softHyphen/>
        <w:t>сивно теряет влагу и без того пересохшей почвы. Лущение, проводимое сразу после уборки культуры обычно на глубину 6-8 см, а в засушливых районах нередко с прикатыванием в агрегате, одновременно решает ряд важнейших задач: подрезая сорняки, лишает вредные организмы свеже</w:t>
      </w:r>
      <w:r w:rsidRPr="00C72257">
        <w:rPr>
          <w:rFonts w:eastAsia="Times New Roman"/>
          <w:color w:val="000000"/>
          <w:sz w:val="28"/>
          <w:szCs w:val="28"/>
        </w:rPr>
        <w:softHyphen/>
        <w:t>го органического вещества как источника пищи; заделывая семена сор</w:t>
      </w:r>
      <w:r w:rsidRPr="00C72257">
        <w:rPr>
          <w:rFonts w:eastAsia="Times New Roman"/>
          <w:color w:val="000000"/>
          <w:sz w:val="28"/>
          <w:szCs w:val="28"/>
        </w:rPr>
        <w:softHyphen/>
        <w:t>няков в более влажный слой почвы, провоцируют их к прорастанию; взрыхленный верхний слой почвы как естественная мульча резко сокра</w:t>
      </w:r>
      <w:r w:rsidRPr="00C72257">
        <w:rPr>
          <w:rFonts w:eastAsia="Times New Roman"/>
          <w:color w:val="000000"/>
          <w:sz w:val="28"/>
          <w:szCs w:val="28"/>
        </w:rPr>
        <w:softHyphen/>
        <w:t xml:space="preserve">щает физическое испарение влаги и позволяет </w:t>
      </w:r>
      <w:r w:rsidRPr="00C72257">
        <w:rPr>
          <w:rFonts w:eastAsia="Times New Roman"/>
          <w:color w:val="000000"/>
          <w:sz w:val="28"/>
          <w:szCs w:val="28"/>
        </w:rPr>
        <w:lastRenderedPageBreak/>
        <w:t>без ухудшения качества провести последующую основную вспашку на две-три недели позднее, избегая чрезмерной напряженности в полевых работах.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Лущение проводят обычно дисковыми лущильниками на глубину не свыше 10-12 см (ЛДГ-5; ЛДГ-10 и др.), предпочитаемы и лемешные лу</w:t>
      </w:r>
      <w:r w:rsidRPr="00C72257">
        <w:rPr>
          <w:rFonts w:eastAsia="Times New Roman"/>
          <w:color w:val="000000"/>
          <w:sz w:val="28"/>
          <w:szCs w:val="28"/>
        </w:rPr>
        <w:softHyphen/>
        <w:t>щильники (ППЛ-5-25; ППЛ-10-25), работающие на глубину 12-17 см, но иногда применяют и дисковые бороны. При запаздывании лущения на 7-10 дней все отмеченные выше его преимущества почти полностью утрачиваются.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Дискованиекак прием выполняет те же технологические опе</w:t>
      </w:r>
      <w:r w:rsidRPr="00C72257">
        <w:rPr>
          <w:rFonts w:eastAsia="Times New Roman"/>
          <w:color w:val="000000"/>
          <w:sz w:val="28"/>
          <w:szCs w:val="28"/>
        </w:rPr>
        <w:softHyphen/>
        <w:t>рации (крошение, рыхление, перемешивание, частичное оборачивание, подрезание сорняков), что и лущение жнивья дисковыми орудиями. Од</w:t>
      </w:r>
      <w:r w:rsidRPr="00C72257">
        <w:rPr>
          <w:rFonts w:eastAsia="Times New Roman"/>
          <w:color w:val="000000"/>
          <w:sz w:val="28"/>
          <w:szCs w:val="28"/>
        </w:rPr>
        <w:softHyphen/>
        <w:t>нако оно чаще применяется на вспаханных полях для разделки крупных глыб, заделки широких борозд, выравнивания гребней и микролиманов и предварительно перед вспашкой для разрезания и разделки плотной дернины многолетних сеяных и луговых трав (БДТ-3,3; БДНТ-3,5 и др.), для измельчения перекрестным дискованием (или лущением) корневищ пырея и органов вегетативного возобновления других многолетников (осот полевой, свинорой пальчатый и др.).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Культивация предназначена для сплошной на глубину 5-12 см или междурядной до 16 см обработки почвы, при которой происходит крошение, рыхление, частичное перемешивание почвы и подрезание сор</w:t>
      </w:r>
      <w:r w:rsidRPr="00C72257">
        <w:rPr>
          <w:rFonts w:eastAsia="Times New Roman"/>
          <w:color w:val="000000"/>
          <w:sz w:val="28"/>
          <w:szCs w:val="28"/>
        </w:rPr>
        <w:softHyphen/>
        <w:t>няков и прежде всего отпрысков не позднее фазы 3-4 листьев у розеток многолетних сорняков (рис. 11).</w:t>
      </w:r>
    </w:p>
    <w:p w:rsidR="00FA58E2" w:rsidRPr="00C72257" w:rsidRDefault="00FA58E2" w:rsidP="00FA58E2">
      <w:pPr>
        <w:shd w:val="clear" w:color="auto" w:fill="FFFFFF"/>
        <w:ind w:firstLine="567"/>
        <w:rPr>
          <w:rFonts w:eastAsia="Times New Roman"/>
          <w:b/>
          <w:bCs/>
          <w:color w:val="000000"/>
          <w:sz w:val="28"/>
          <w:szCs w:val="28"/>
        </w:rPr>
      </w:pP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Рис. 11. Типы лап культиваторов:</w:t>
      </w:r>
    </w:p>
    <w:p w:rsidR="00FA58E2" w:rsidRPr="00C72257" w:rsidRDefault="00FA58E2" w:rsidP="00FA58E2">
      <w:pPr>
        <w:shd w:val="clear" w:color="auto" w:fill="FFFFFF"/>
        <w:ind w:firstLine="567"/>
        <w:jc w:val="both"/>
        <w:rPr>
          <w:sz w:val="28"/>
          <w:szCs w:val="28"/>
        </w:rPr>
      </w:pPr>
      <w:r w:rsidRPr="00C72257">
        <w:rPr>
          <w:color w:val="000000"/>
          <w:sz w:val="28"/>
          <w:szCs w:val="28"/>
        </w:rPr>
        <w:t xml:space="preserve">1 - </w:t>
      </w:r>
      <w:r w:rsidRPr="00C72257">
        <w:rPr>
          <w:rFonts w:eastAsia="Times New Roman"/>
          <w:color w:val="000000"/>
          <w:sz w:val="28"/>
          <w:szCs w:val="28"/>
        </w:rPr>
        <w:t>односторонние плоскорежущие; 2 - стрель</w:t>
      </w:r>
      <w:r w:rsidRPr="00C72257">
        <w:rPr>
          <w:rFonts w:eastAsia="Times New Roman"/>
          <w:color w:val="000000"/>
          <w:sz w:val="28"/>
          <w:szCs w:val="28"/>
        </w:rPr>
        <w:softHyphen/>
        <w:t>чатые плоскорежущие; 3 - стрельчатая уни</w:t>
      </w:r>
      <w:r w:rsidRPr="00C72257">
        <w:rPr>
          <w:rFonts w:eastAsia="Times New Roman"/>
          <w:color w:val="000000"/>
          <w:sz w:val="28"/>
          <w:szCs w:val="28"/>
        </w:rPr>
        <w:softHyphen/>
        <w:t>версальная; 4 - рыхлнтельные долотообраз</w:t>
      </w:r>
      <w:r w:rsidRPr="00C72257">
        <w:rPr>
          <w:rFonts w:eastAsia="Times New Roman"/>
          <w:color w:val="000000"/>
          <w:sz w:val="28"/>
          <w:szCs w:val="28"/>
        </w:rPr>
        <w:softHyphen/>
        <w:t>ные; 5-рыхлительная напружинах; 6-кор</w:t>
      </w:r>
      <w:r w:rsidRPr="00C72257">
        <w:rPr>
          <w:rFonts w:eastAsia="Times New Roman"/>
          <w:color w:val="000000"/>
          <w:sz w:val="28"/>
          <w:szCs w:val="28"/>
        </w:rPr>
        <w:softHyphen/>
        <w:t>пус окучника; 7 - игольчатый диск.</w:t>
      </w:r>
    </w:p>
    <w:p w:rsidR="00FA58E2" w:rsidRPr="00C72257" w:rsidRDefault="00FA58E2" w:rsidP="00FA58E2">
      <w:pPr>
        <w:ind w:firstLine="567"/>
        <w:rPr>
          <w:sz w:val="28"/>
          <w:szCs w:val="28"/>
        </w:rPr>
      </w:pPr>
      <w:r w:rsidRPr="00C72257">
        <w:rPr>
          <w:noProof/>
          <w:sz w:val="28"/>
          <w:szCs w:val="28"/>
        </w:rPr>
        <w:drawing>
          <wp:inline distT="0" distB="0" distL="0" distR="0" wp14:anchorId="6D05CAD3" wp14:editId="1242EE03">
            <wp:extent cx="890905" cy="1128395"/>
            <wp:effectExtent l="19050" t="0" r="4445" b="0"/>
            <wp:docPr id="634" name="Рисунок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27" cstate="print"/>
                    <a:srcRect/>
                    <a:stretch>
                      <a:fillRect/>
                    </a:stretch>
                  </pic:blipFill>
                  <pic:spPr bwMode="auto">
                    <a:xfrm>
                      <a:off x="0" y="0"/>
                      <a:ext cx="890905" cy="1128395"/>
                    </a:xfrm>
                    <a:prstGeom prst="rect">
                      <a:avLst/>
                    </a:prstGeom>
                    <a:noFill/>
                    <a:ln w="9525">
                      <a:noFill/>
                      <a:miter lim="800000"/>
                      <a:headEnd/>
                      <a:tailEnd/>
                    </a:ln>
                  </pic:spPr>
                </pic:pic>
              </a:graphicData>
            </a:graphic>
          </wp:inline>
        </w:drawing>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Рис. 11. Типы лап культиваторов:</w:t>
      </w:r>
    </w:p>
    <w:p w:rsidR="00FA58E2" w:rsidRPr="00C72257" w:rsidRDefault="00FA58E2" w:rsidP="00FA58E2">
      <w:pPr>
        <w:shd w:val="clear" w:color="auto" w:fill="FFFFFF"/>
        <w:ind w:firstLine="567"/>
        <w:jc w:val="both"/>
        <w:rPr>
          <w:sz w:val="28"/>
          <w:szCs w:val="28"/>
        </w:rPr>
      </w:pPr>
      <w:r w:rsidRPr="00C72257">
        <w:rPr>
          <w:color w:val="000000"/>
          <w:sz w:val="28"/>
          <w:szCs w:val="28"/>
        </w:rPr>
        <w:t xml:space="preserve">1 - </w:t>
      </w:r>
      <w:r w:rsidRPr="00C72257">
        <w:rPr>
          <w:rFonts w:eastAsia="Times New Roman"/>
          <w:color w:val="000000"/>
          <w:sz w:val="28"/>
          <w:szCs w:val="28"/>
        </w:rPr>
        <w:t>односторонние плоскорежущие; 2 - стрель</w:t>
      </w:r>
      <w:r w:rsidRPr="00C72257">
        <w:rPr>
          <w:rFonts w:eastAsia="Times New Roman"/>
          <w:color w:val="000000"/>
          <w:sz w:val="28"/>
          <w:szCs w:val="28"/>
        </w:rPr>
        <w:softHyphen/>
        <w:t>чатые плоскорежущие; 3 - стрельчатая уни</w:t>
      </w:r>
      <w:r w:rsidRPr="00C72257">
        <w:rPr>
          <w:rFonts w:eastAsia="Times New Roman"/>
          <w:color w:val="000000"/>
          <w:sz w:val="28"/>
          <w:szCs w:val="28"/>
        </w:rPr>
        <w:softHyphen/>
        <w:t>версальная; 4 - рыхлнтельные долотообраз</w:t>
      </w:r>
      <w:r w:rsidRPr="00C72257">
        <w:rPr>
          <w:rFonts w:eastAsia="Times New Roman"/>
          <w:color w:val="000000"/>
          <w:sz w:val="28"/>
          <w:szCs w:val="28"/>
        </w:rPr>
        <w:softHyphen/>
        <w:t>ные; 5 - рыхл игольная напружинах; 6-кор</w:t>
      </w:r>
      <w:r w:rsidRPr="00C72257">
        <w:rPr>
          <w:rFonts w:eastAsia="Times New Roman"/>
          <w:color w:val="000000"/>
          <w:sz w:val="28"/>
          <w:szCs w:val="28"/>
        </w:rPr>
        <w:softHyphen/>
        <w:t>пус окучника; 7 - игольчатый диск.</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Особенно она необходима для сплошной обработки непосредственно перед посевом культуры, чтобы создать выравненное под взрыхленным слоем «плотное ложе» для семян культуры. Располагаясь на плотном ложе, семена быстро набухают, поглощая поступаю</w:t>
      </w:r>
      <w:r w:rsidRPr="00C72257">
        <w:rPr>
          <w:rFonts w:eastAsia="Times New Roman"/>
          <w:color w:val="000000"/>
          <w:sz w:val="28"/>
          <w:szCs w:val="28"/>
        </w:rPr>
        <w:softHyphen/>
        <w:t>щую снизу к ним по капиллярам почвен</w:t>
      </w:r>
      <w:r w:rsidRPr="00C72257">
        <w:rPr>
          <w:rFonts w:eastAsia="Times New Roman"/>
          <w:color w:val="000000"/>
          <w:sz w:val="28"/>
          <w:szCs w:val="28"/>
        </w:rPr>
        <w:softHyphen/>
        <w:t>ную влагу и дружно прорастают.</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Боронованиепочвы применяют во всех системах обработки и используются для этого различные конструкции борон (рис. 12).</w:t>
      </w:r>
    </w:p>
    <w:p w:rsidR="00FA58E2" w:rsidRPr="00C72257" w:rsidRDefault="00FA58E2" w:rsidP="00FA58E2">
      <w:pPr>
        <w:ind w:firstLine="567"/>
        <w:rPr>
          <w:sz w:val="28"/>
          <w:szCs w:val="28"/>
        </w:rPr>
      </w:pPr>
      <w:r w:rsidRPr="00C72257">
        <w:rPr>
          <w:noProof/>
          <w:sz w:val="28"/>
          <w:szCs w:val="28"/>
        </w:rPr>
        <w:lastRenderedPageBreak/>
        <w:drawing>
          <wp:inline distT="0" distB="0" distL="0" distR="0" wp14:anchorId="2CB1B3CB" wp14:editId="384B5042">
            <wp:extent cx="1412875" cy="1211580"/>
            <wp:effectExtent l="19050" t="0" r="0" b="0"/>
            <wp:docPr id="635" name="Рисунок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28" cstate="print"/>
                    <a:srcRect/>
                    <a:stretch>
                      <a:fillRect/>
                    </a:stretch>
                  </pic:blipFill>
                  <pic:spPr bwMode="auto">
                    <a:xfrm>
                      <a:off x="0" y="0"/>
                      <a:ext cx="1412875" cy="1211580"/>
                    </a:xfrm>
                    <a:prstGeom prst="rect">
                      <a:avLst/>
                    </a:prstGeom>
                    <a:noFill/>
                    <a:ln w="9525">
                      <a:noFill/>
                      <a:miter lim="800000"/>
                      <a:headEnd/>
                      <a:tailEnd/>
                    </a:ln>
                  </pic:spPr>
                </pic:pic>
              </a:graphicData>
            </a:graphic>
          </wp:inline>
        </w:drawing>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Рнс. 12. Бороны к их рабочие органы</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а-зубовая борона БЗТС-1; б-сетчатая борона БСО-4; в - зубья сетчатой бороны;</w:t>
      </w:r>
    </w:p>
    <w:p w:rsidR="00FA58E2" w:rsidRPr="00C72257" w:rsidRDefault="00FA58E2" w:rsidP="001C6E30">
      <w:pPr>
        <w:shd w:val="clear" w:color="auto" w:fill="FFFFFF"/>
        <w:ind w:firstLine="567"/>
        <w:rPr>
          <w:sz w:val="28"/>
          <w:szCs w:val="28"/>
        </w:rPr>
      </w:pPr>
      <w:r w:rsidRPr="00C72257">
        <w:rPr>
          <w:color w:val="000000"/>
          <w:sz w:val="28"/>
          <w:szCs w:val="28"/>
        </w:rPr>
        <w:t xml:space="preserve">1 - </w:t>
      </w:r>
      <w:r w:rsidRPr="00C72257">
        <w:rPr>
          <w:rFonts w:eastAsia="Times New Roman"/>
          <w:color w:val="000000"/>
          <w:sz w:val="28"/>
          <w:szCs w:val="28"/>
        </w:rPr>
        <w:t>прицеп; 2 - зуб; 3 и 4 - планки бороны; 5 - поперечная полоса;</w:t>
      </w:r>
    </w:p>
    <w:p w:rsidR="00FA58E2" w:rsidRPr="00C72257" w:rsidRDefault="00FA58E2" w:rsidP="001C6E30">
      <w:pPr>
        <w:shd w:val="clear" w:color="auto" w:fill="FFFFFF"/>
        <w:ind w:firstLine="567"/>
        <w:rPr>
          <w:sz w:val="28"/>
          <w:szCs w:val="28"/>
        </w:rPr>
      </w:pPr>
      <w:r w:rsidRPr="00C72257">
        <w:rPr>
          <w:color w:val="000000"/>
          <w:sz w:val="28"/>
          <w:szCs w:val="28"/>
        </w:rPr>
        <w:t xml:space="preserve">6 - </w:t>
      </w:r>
      <w:r w:rsidRPr="00C72257">
        <w:rPr>
          <w:rFonts w:eastAsia="Times New Roman"/>
          <w:color w:val="000000"/>
          <w:sz w:val="28"/>
          <w:szCs w:val="28"/>
        </w:rPr>
        <w:t xml:space="preserve">сетчатое полотно; 7 и 11 - прицеп; </w:t>
      </w:r>
      <w:r w:rsidRPr="00C72257">
        <w:rPr>
          <w:rFonts w:eastAsia="Times New Roman"/>
          <w:color w:val="000000"/>
          <w:sz w:val="28"/>
          <w:szCs w:val="28"/>
          <w:lang w:val="en-US"/>
        </w:rPr>
        <w:t>S</w:t>
      </w:r>
      <w:r w:rsidRPr="00C72257">
        <w:rPr>
          <w:rFonts w:eastAsia="Times New Roman"/>
          <w:color w:val="000000"/>
          <w:sz w:val="28"/>
          <w:szCs w:val="28"/>
        </w:rPr>
        <w:t xml:space="preserve"> - брус навески; 9 - стойка; 10 - палец;</w:t>
      </w:r>
    </w:p>
    <w:p w:rsidR="00FA58E2" w:rsidRPr="00C72257" w:rsidRDefault="00FA58E2" w:rsidP="001C6E30">
      <w:pPr>
        <w:shd w:val="clear" w:color="auto" w:fill="FFFFFF"/>
        <w:ind w:firstLine="567"/>
        <w:rPr>
          <w:rFonts w:eastAsia="Times New Roman"/>
          <w:color w:val="000000"/>
          <w:sz w:val="28"/>
          <w:szCs w:val="28"/>
        </w:rPr>
      </w:pPr>
      <w:r w:rsidRPr="00C72257">
        <w:rPr>
          <w:color w:val="000000"/>
          <w:sz w:val="28"/>
          <w:szCs w:val="28"/>
        </w:rPr>
        <w:t>12 -</w:t>
      </w:r>
      <w:r w:rsidRPr="00C72257">
        <w:rPr>
          <w:rFonts w:eastAsia="Times New Roman"/>
          <w:color w:val="000000"/>
          <w:sz w:val="28"/>
          <w:szCs w:val="28"/>
        </w:rPr>
        <w:t>кронштейн; 13-тяга; 14-рама.</w:t>
      </w:r>
    </w:p>
    <w:p w:rsidR="00FA58E2" w:rsidRPr="00C72257" w:rsidRDefault="00FA58E2" w:rsidP="00FA58E2">
      <w:pPr>
        <w:shd w:val="clear" w:color="auto" w:fill="FFFFFF"/>
        <w:ind w:firstLine="567"/>
        <w:jc w:val="center"/>
        <w:rPr>
          <w:sz w:val="28"/>
          <w:szCs w:val="28"/>
        </w:rPr>
      </w:pPr>
    </w:p>
    <w:p w:rsidR="001C6E30" w:rsidRPr="00C72257" w:rsidRDefault="001C6E30" w:rsidP="001C6E30">
      <w:pPr>
        <w:shd w:val="clear" w:color="auto" w:fill="FFFFFF"/>
        <w:rPr>
          <w:sz w:val="28"/>
          <w:szCs w:val="28"/>
        </w:rPr>
      </w:pP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Первоочередным приемом с началом полевых работ на вспаханных полях является ранневесеннее боронование («закрытие влаги», «покров</w:t>
      </w:r>
      <w:r w:rsidRPr="00C72257">
        <w:rPr>
          <w:rFonts w:eastAsia="Times New Roman"/>
          <w:color w:val="000000"/>
          <w:sz w:val="28"/>
          <w:szCs w:val="28"/>
        </w:rPr>
        <w:softHyphen/>
        <w:t>ное боронование»), а также поперечное боронование хорошо перезимо</w:t>
      </w:r>
      <w:r w:rsidRPr="00C72257">
        <w:rPr>
          <w:rFonts w:eastAsia="Times New Roman"/>
          <w:color w:val="000000"/>
          <w:sz w:val="28"/>
          <w:szCs w:val="28"/>
        </w:rPr>
        <w:softHyphen/>
        <w:t>вавших посевов озимых, обычно выполняемое в период физической спе</w:t>
      </w:r>
      <w:r w:rsidRPr="00C72257">
        <w:rPr>
          <w:rFonts w:eastAsia="Times New Roman"/>
          <w:color w:val="000000"/>
          <w:sz w:val="28"/>
          <w:szCs w:val="28"/>
        </w:rPr>
        <w:softHyphen/>
        <w:t>лости почвы зубовыми боронами с рамой жесткой конструкции (БЗТС-1; БЗСС-</w:t>
      </w:r>
      <w:r w:rsidRPr="00C72257">
        <w:rPr>
          <w:rFonts w:eastAsia="Times New Roman"/>
          <w:color w:val="000000"/>
          <w:sz w:val="28"/>
          <w:szCs w:val="28"/>
          <w:lang w:val="en-US"/>
        </w:rPr>
        <w:t>I</w:t>
      </w:r>
      <w:r w:rsidRPr="00C72257">
        <w:rPr>
          <w:rFonts w:eastAsia="Times New Roman"/>
          <w:color w:val="000000"/>
          <w:sz w:val="28"/>
          <w:szCs w:val="28"/>
        </w:rPr>
        <w:t>; БП-0,6). Тяжелые бороны рыхлят почву до 7-10 см, а легкие -до 5-8 см. Взрыхляя верхний 2-4 см спой почвы начавшего подсыхать поля, создают как бы естественный мульчирующий слой. Он прикрывает ниже</w:t>
      </w:r>
      <w:r w:rsidRPr="00C72257">
        <w:rPr>
          <w:rFonts w:eastAsia="Times New Roman"/>
          <w:color w:val="000000"/>
          <w:sz w:val="28"/>
          <w:szCs w:val="28"/>
        </w:rPr>
        <w:softHyphen/>
        <w:t>расположенный и насыщенный капиллярной влагой более плотный слой. Вследствие этого физическое испарение почвенной влаги сокращается в 3-5 раз. Достаточное количество влаги и повышенная температура про</w:t>
      </w:r>
      <w:r w:rsidRPr="00C72257">
        <w:rPr>
          <w:rFonts w:eastAsia="Times New Roman"/>
          <w:color w:val="000000"/>
          <w:sz w:val="28"/>
          <w:szCs w:val="28"/>
        </w:rPr>
        <w:softHyphen/>
        <w:t>воцирует к массовому прорастанию в верхнем слое семян сорняков, кото</w:t>
      </w:r>
      <w:r w:rsidRPr="00C72257">
        <w:rPr>
          <w:rFonts w:eastAsia="Times New Roman"/>
          <w:color w:val="000000"/>
          <w:sz w:val="28"/>
          <w:szCs w:val="28"/>
        </w:rPr>
        <w:softHyphen/>
        <w:t>рые весьма полно уничтожаются последующими обработками. Сплош</w:t>
      </w:r>
      <w:r w:rsidRPr="00C72257">
        <w:rPr>
          <w:rFonts w:eastAsia="Times New Roman"/>
          <w:color w:val="000000"/>
          <w:sz w:val="28"/>
          <w:szCs w:val="28"/>
        </w:rPr>
        <w:softHyphen/>
        <w:t>ную культивацию систематически ведут и на паровых полях, но в засуш</w:t>
      </w:r>
      <w:r w:rsidRPr="00C72257">
        <w:rPr>
          <w:rFonts w:eastAsia="Times New Roman"/>
          <w:color w:val="000000"/>
          <w:sz w:val="28"/>
          <w:szCs w:val="28"/>
        </w:rPr>
        <w:softHyphen/>
        <w:t>ливых районах ее совмещают с легким последующим прикатыванием (КПС-4, КПГ-4). Наиболее часто для этих работ используют культива</w:t>
      </w:r>
      <w:r w:rsidRPr="00C72257">
        <w:rPr>
          <w:rFonts w:eastAsia="Times New Roman"/>
          <w:color w:val="000000"/>
          <w:sz w:val="28"/>
          <w:szCs w:val="28"/>
        </w:rPr>
        <w:softHyphen/>
        <w:t>торы со стрельчатыми лапами.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Для междурядной обработки используются как обычные культива</w:t>
      </w:r>
      <w:r w:rsidRPr="00C72257">
        <w:rPr>
          <w:rFonts w:eastAsia="Times New Roman"/>
          <w:color w:val="000000"/>
          <w:sz w:val="28"/>
          <w:szCs w:val="28"/>
        </w:rPr>
        <w:softHyphen/>
        <w:t>торы (КРН-4,2; КРН-5,6), которые комплектуются набором сменных ра</w:t>
      </w:r>
      <w:r w:rsidRPr="00C72257">
        <w:rPr>
          <w:rFonts w:eastAsia="Times New Roman"/>
          <w:color w:val="000000"/>
          <w:sz w:val="28"/>
          <w:szCs w:val="28"/>
        </w:rPr>
        <w:softHyphen/>
        <w:t>бочих органов: стрельчатые лапы, односторонние полольные лапы, рых-лительные долотообразные, окучники, прополочные боронки и т.п., так и специальные культиваторы по уходу за посевами сахарной свеклы, овощных (УСМК-5,4Б; КФ-5,4; КОР-4,2; КРН-1,4 и др.).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степных эрозионноопасных районах для сплошной паровой обра</w:t>
      </w:r>
      <w:r w:rsidRPr="00C72257">
        <w:rPr>
          <w:rFonts w:eastAsia="Times New Roman"/>
          <w:color w:val="000000"/>
          <w:sz w:val="28"/>
          <w:szCs w:val="28"/>
        </w:rPr>
        <w:softHyphen/>
        <w:t>ботки или предпосевной подготовки почвы используют штанговый куль</w:t>
      </w:r>
      <w:r w:rsidRPr="00C72257">
        <w:rPr>
          <w:rFonts w:eastAsia="Times New Roman"/>
          <w:color w:val="000000"/>
          <w:sz w:val="28"/>
          <w:szCs w:val="28"/>
        </w:rPr>
        <w:softHyphen/>
        <w:t>тиватор (КШ-3,6), у которого рабочим органом является четырехгран</w:t>
      </w:r>
      <w:r w:rsidRPr="00C72257">
        <w:rPr>
          <w:rFonts w:eastAsia="Times New Roman"/>
          <w:color w:val="000000"/>
          <w:sz w:val="28"/>
          <w:szCs w:val="28"/>
        </w:rPr>
        <w:softHyphen/>
        <w:t>ная горизонтально расположенная и вращающаяся в направлении обрат</w:t>
      </w:r>
      <w:r w:rsidRPr="00C72257">
        <w:rPr>
          <w:rFonts w:eastAsia="Times New Roman"/>
          <w:color w:val="000000"/>
          <w:sz w:val="28"/>
          <w:szCs w:val="28"/>
        </w:rPr>
        <w:softHyphen/>
        <w:t>ном направлению движению орудия штанга, выносящая таким образом с глубины 5-10 см на поверхность растительные остатки. Для этой же цели применяют и противоэрозионный культиватор КПЭ-3,8А с подобным штанговым приспособлением, а также различные плоскорезы (КПП-2,2; КПГ-2-150; КПШ-</w:t>
      </w:r>
      <w:r w:rsidRPr="00C72257">
        <w:rPr>
          <w:rFonts w:eastAsia="Times New Roman"/>
          <w:color w:val="000000"/>
          <w:sz w:val="28"/>
          <w:szCs w:val="28"/>
        </w:rPr>
        <w:lastRenderedPageBreak/>
        <w:t>9 и др.), которые сохраняют до 80-95% стерни на по</w:t>
      </w:r>
      <w:r w:rsidRPr="00C72257">
        <w:rPr>
          <w:rFonts w:eastAsia="Times New Roman"/>
          <w:color w:val="000000"/>
          <w:sz w:val="28"/>
          <w:szCs w:val="28"/>
        </w:rPr>
        <w:softHyphen/>
        <w:t>верхности почвы.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Для ухода за посевами пропашных культур (картофель, кукуруза, подсолнечник и др.) в досходовый период с высоким эффектом приме</w:t>
      </w:r>
      <w:r w:rsidRPr="00C72257">
        <w:rPr>
          <w:rFonts w:eastAsia="Times New Roman"/>
          <w:color w:val="000000"/>
          <w:sz w:val="28"/>
          <w:szCs w:val="28"/>
        </w:rPr>
        <w:softHyphen/>
        <w:t>няют в фазу «белой ниточки» малолетних сорняков навесные сетчатые бороны (БСО-4, БС-2; БСН-4), глубину работы которых можно регу</w:t>
      </w:r>
      <w:r w:rsidRPr="00C72257">
        <w:rPr>
          <w:rFonts w:eastAsia="Times New Roman"/>
          <w:color w:val="000000"/>
          <w:sz w:val="28"/>
          <w:szCs w:val="28"/>
        </w:rPr>
        <w:softHyphen/>
        <w:t>лировать в пределах 3-8 см и которые из-за независимой подвески каж</w:t>
      </w:r>
      <w:r w:rsidRPr="00C72257">
        <w:rPr>
          <w:rFonts w:eastAsia="Times New Roman"/>
          <w:color w:val="000000"/>
          <w:sz w:val="28"/>
          <w:szCs w:val="28"/>
        </w:rPr>
        <w:softHyphen/>
        <w:t>дого зуба великолепно копирует поверхность почвы (гладкая или греб</w:t>
      </w:r>
      <w:r w:rsidRPr="00C72257">
        <w:rPr>
          <w:rFonts w:eastAsia="Times New Roman"/>
          <w:color w:val="000000"/>
          <w:sz w:val="28"/>
          <w:szCs w:val="28"/>
        </w:rPr>
        <w:softHyphen/>
        <w:t>нистая поверхность). При образовании почвенной корки до появления и в момент появле</w:t>
      </w:r>
      <w:r w:rsidRPr="00C72257">
        <w:rPr>
          <w:rFonts w:eastAsia="Times New Roman"/>
          <w:color w:val="000000"/>
          <w:sz w:val="28"/>
          <w:szCs w:val="28"/>
        </w:rPr>
        <w:softHyphen/>
        <w:t>ния всходов применение зубовых и сетчатых борон весьма опасно для слабых проростков культуры: при движении по полю бороны хотя и разрушают корку, но они еще и смещают, обрывая проросток или его корневую систему. Незаменимым орудием при уходе за посевами в та</w:t>
      </w:r>
      <w:r w:rsidRPr="00C72257">
        <w:rPr>
          <w:rFonts w:eastAsia="Times New Roman"/>
          <w:color w:val="000000"/>
          <w:sz w:val="28"/>
          <w:szCs w:val="28"/>
        </w:rPr>
        <w:softHyphen/>
        <w:t>кой ситуации является игольчатая борона БИГ-3. При вращении ее игольчатые диски вертикальными уколами разрушают почвенную кор</w:t>
      </w:r>
      <w:r w:rsidRPr="00C72257">
        <w:rPr>
          <w:rFonts w:eastAsia="Times New Roman"/>
          <w:color w:val="000000"/>
          <w:sz w:val="28"/>
          <w:szCs w:val="28"/>
        </w:rPr>
        <w:softHyphen/>
        <w:t>ку и не смещают ее, совершенно не повреждая всходы культур. Борона БИГ-3 и ее модификации являются идеальным орудием для ранневесен-него боронования и предпосевной подготовки полей по стерневому фону в районах подверженных ветровой эрозии.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Прикатываннепомимо уплотнения почвы также частично рыхлит ее, дробя влажные крупные комки, выравнивает поверхность, улучшает контакт семян с почвой и ускоряет их прорастание. Последнее еще объясняется и тем, что при уплотнении почва быстрее нагревается и ее температура повышается на 1,5-2° С. Выполняют прикатывание раз</w:t>
      </w:r>
      <w:r w:rsidRPr="00C72257">
        <w:rPr>
          <w:rFonts w:eastAsia="Times New Roman"/>
          <w:color w:val="000000"/>
          <w:sz w:val="28"/>
          <w:szCs w:val="28"/>
        </w:rPr>
        <w:softHyphen/>
        <w:t>личными катками. На полях проводят не позднее чем на 2-3 день после посева культуры и при опасности сильного иссушения посевного слоя или ввиду его чрезмерной рыхлости (рис. 13.).</w:t>
      </w:r>
    </w:p>
    <w:p w:rsidR="00FA58E2" w:rsidRPr="00C72257" w:rsidRDefault="00FA58E2" w:rsidP="00FA58E2">
      <w:pPr>
        <w:ind w:firstLine="567"/>
        <w:rPr>
          <w:sz w:val="28"/>
          <w:szCs w:val="28"/>
        </w:rPr>
      </w:pPr>
      <w:r w:rsidRPr="00C72257">
        <w:rPr>
          <w:noProof/>
          <w:sz w:val="28"/>
          <w:szCs w:val="28"/>
        </w:rPr>
        <w:drawing>
          <wp:inline distT="0" distB="0" distL="0" distR="0" wp14:anchorId="3C52C1D4" wp14:editId="4DE2B14A">
            <wp:extent cx="1531620" cy="1045210"/>
            <wp:effectExtent l="19050" t="0" r="0" b="0"/>
            <wp:docPr id="636" name="Рисунок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29" cstate="print"/>
                    <a:srcRect/>
                    <a:stretch>
                      <a:fillRect/>
                    </a:stretch>
                  </pic:blipFill>
                  <pic:spPr bwMode="auto">
                    <a:xfrm>
                      <a:off x="0" y="0"/>
                      <a:ext cx="1531620" cy="1045210"/>
                    </a:xfrm>
                    <a:prstGeom prst="rect">
                      <a:avLst/>
                    </a:prstGeom>
                    <a:noFill/>
                    <a:ln w="9525">
                      <a:noFill/>
                      <a:miter lim="800000"/>
                      <a:headEnd/>
                      <a:tailEnd/>
                    </a:ln>
                  </pic:spPr>
                </pic:pic>
              </a:graphicData>
            </a:graphic>
          </wp:inline>
        </w:drawing>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Рис 13. Трехсекпнонный каток кольчатый ЗКК-бА (а) н его рабочий орган (б) ] - секция; 2 - рама; 3 - балластный ящик.</w:t>
      </w:r>
    </w:p>
    <w:p w:rsidR="00FA58E2" w:rsidRPr="00C72257" w:rsidRDefault="00FA58E2" w:rsidP="00FA58E2">
      <w:pPr>
        <w:shd w:val="clear" w:color="auto" w:fill="FFFFFF"/>
        <w:ind w:firstLine="567"/>
        <w:jc w:val="both"/>
        <w:rPr>
          <w:rFonts w:eastAsia="Times New Roman"/>
          <w:color w:val="000000"/>
          <w:sz w:val="28"/>
          <w:szCs w:val="28"/>
        </w:rPr>
      </w:pPr>
      <w:r w:rsidRPr="00C72257">
        <w:rPr>
          <w:rFonts w:eastAsia="Times New Roman"/>
          <w:color w:val="000000"/>
          <w:sz w:val="28"/>
          <w:szCs w:val="28"/>
        </w:rPr>
        <w:t>Шлейфование, или волочение, применяют для вырав</w:t>
      </w:r>
      <w:r w:rsidRPr="00C72257">
        <w:rPr>
          <w:rFonts w:eastAsia="Times New Roman"/>
          <w:color w:val="000000"/>
          <w:sz w:val="28"/>
          <w:szCs w:val="28"/>
        </w:rPr>
        <w:softHyphen/>
        <w:t>нивания и поверхностного на 3-5 см рыхления почвы. Весной его можно проводить на один-два дня раньше ранневесеннего боронования и осо</w:t>
      </w:r>
      <w:r w:rsidRPr="00C72257">
        <w:rPr>
          <w:rFonts w:eastAsia="Times New Roman"/>
          <w:color w:val="000000"/>
          <w:sz w:val="28"/>
          <w:szCs w:val="28"/>
        </w:rPr>
        <w:softHyphen/>
        <w:t>бенного на почвах легких по механическому составу. На тяжелых почвах может образоваться почвенная корка вследствие «замазывания» еще переувлажненной почвы. Выполняют шлейфование волокушей, но чаще шлейф-бороной (ЩБ-2,5), имеющей на переднем брусе ряд зубьев с ре</w:t>
      </w:r>
      <w:r w:rsidRPr="00C72257">
        <w:rPr>
          <w:rFonts w:eastAsia="Times New Roman"/>
          <w:color w:val="000000"/>
          <w:sz w:val="28"/>
          <w:szCs w:val="28"/>
        </w:rPr>
        <w:softHyphen/>
        <w:t>гулируемым углом их наклона.</w:t>
      </w:r>
    </w:p>
    <w:p w:rsidR="00FA58E2" w:rsidRPr="00C72257" w:rsidRDefault="00FA58E2" w:rsidP="00FA58E2">
      <w:pPr>
        <w:shd w:val="clear" w:color="auto" w:fill="FFFFFF"/>
        <w:ind w:firstLine="567"/>
        <w:jc w:val="both"/>
        <w:rPr>
          <w:sz w:val="28"/>
          <w:szCs w:val="28"/>
        </w:rPr>
      </w:pP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СИСТЕМЫ ОСНОВНОЙ ОБРАБОТКИ ПОЧВЫ ПОД ЯРОВЫЕ КУЛЬТУРЫ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Совокупность научно-обоснованных приемов, выполняемых в опре</w:t>
      </w:r>
      <w:r w:rsidRPr="00C72257">
        <w:rPr>
          <w:rFonts w:eastAsia="Times New Roman"/>
          <w:color w:val="000000"/>
          <w:sz w:val="28"/>
          <w:szCs w:val="28"/>
        </w:rPr>
        <w:softHyphen/>
        <w:t>деленной последовательности и направленных на создание наилучших условий для вегетации культурных растений и повышения их продук</w:t>
      </w:r>
      <w:r w:rsidRPr="00C72257">
        <w:rPr>
          <w:rFonts w:eastAsia="Times New Roman"/>
          <w:color w:val="000000"/>
          <w:sz w:val="28"/>
          <w:szCs w:val="28"/>
        </w:rPr>
        <w:softHyphen/>
        <w:t>тивности, называют системойобработки почвы.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lastRenderedPageBreak/>
        <w:t>В систему обработки почвы обычно включают несколько взаимодо</w:t>
      </w:r>
      <w:r w:rsidRPr="00C72257">
        <w:rPr>
          <w:rFonts w:eastAsia="Times New Roman"/>
          <w:color w:val="000000"/>
          <w:sz w:val="28"/>
          <w:szCs w:val="28"/>
        </w:rPr>
        <w:softHyphen/>
        <w:t>полняющих приемов. Однако в определенных ситуациях она может су</w:t>
      </w:r>
      <w:r w:rsidRPr="00C72257">
        <w:rPr>
          <w:rFonts w:eastAsia="Times New Roman"/>
          <w:color w:val="000000"/>
          <w:sz w:val="28"/>
          <w:szCs w:val="28"/>
        </w:rPr>
        <w:softHyphen/>
        <w:t>жаться до одного наиболее значимого приема.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зависимости от поставленных задач различают несколько систем обработки почвы, определяемых требованиями возделываемых культур, особенностями почвенно-климатических условий, системами севооборо</w:t>
      </w:r>
      <w:r w:rsidRPr="00C72257">
        <w:rPr>
          <w:rFonts w:eastAsia="Times New Roman"/>
          <w:color w:val="000000"/>
          <w:sz w:val="28"/>
          <w:szCs w:val="28"/>
        </w:rPr>
        <w:softHyphen/>
        <w:t>тов и другими факторами. Рассмотрим наиболее существенные из них.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Оптимальным временем для системы основной обработки почвы под яровые культуры является осенний период после уборки предше</w:t>
      </w:r>
      <w:r w:rsidRPr="00C72257">
        <w:rPr>
          <w:rFonts w:eastAsia="Times New Roman"/>
          <w:color w:val="000000"/>
          <w:sz w:val="28"/>
          <w:szCs w:val="28"/>
        </w:rPr>
        <w:softHyphen/>
        <w:t>ственника.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Нечерноземной зоне система (осенней) зяблевой обработки почвы на полях, освободившихся после уборки зерновых культур сплошного сева, слагается из двух взаимосвязанных приемов: лущение стерни и пос</w:t>
      </w:r>
      <w:r w:rsidRPr="00C72257">
        <w:rPr>
          <w:rFonts w:eastAsia="Times New Roman"/>
          <w:color w:val="000000"/>
          <w:sz w:val="28"/>
          <w:szCs w:val="28"/>
        </w:rPr>
        <w:softHyphen/>
        <w:t>ледующая зяблевая вспашка.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После уборки зернового предшественника, поле с оставшимся на нем жнивьем (стерней) не позднее чем на 2-3 день обрабатывают дисковым лущильником на глубину 6-8 см. Вследствие этого распыленный и уп</w:t>
      </w:r>
      <w:r w:rsidRPr="00C72257">
        <w:rPr>
          <w:rFonts w:eastAsia="Times New Roman"/>
          <w:color w:val="000000"/>
          <w:sz w:val="28"/>
          <w:szCs w:val="28"/>
        </w:rPr>
        <w:softHyphen/>
        <w:t>лотненный верхний слой почвы разрыхляется, резко снижаются потери влаги, уничтожаются вегетирующие сорняки, повреждаются вредные на</w:t>
      </w:r>
      <w:r w:rsidRPr="00C72257">
        <w:rPr>
          <w:rFonts w:eastAsia="Times New Roman"/>
          <w:color w:val="000000"/>
          <w:sz w:val="28"/>
          <w:szCs w:val="28"/>
        </w:rPr>
        <w:softHyphen/>
        <w:t>секомые и их личинки, обитающие на растительных остатках, а нахо</w:t>
      </w:r>
      <w:r w:rsidRPr="00C72257">
        <w:rPr>
          <w:rFonts w:eastAsia="Times New Roman"/>
          <w:color w:val="000000"/>
          <w:sz w:val="28"/>
          <w:szCs w:val="28"/>
        </w:rPr>
        <w:softHyphen/>
        <w:t>дившиеся на поверхности почвы осыпавшиеся семена сорняков заделы</w:t>
      </w:r>
      <w:r w:rsidRPr="00C72257">
        <w:rPr>
          <w:rFonts w:eastAsia="Times New Roman"/>
          <w:color w:val="000000"/>
          <w:sz w:val="28"/>
          <w:szCs w:val="28"/>
        </w:rPr>
        <w:softHyphen/>
        <w:t>ваются во влажный слой почвы и тем провоцируются к прорастанию. Через 2-3 недели после массового появления всходов сорняков, и неко</w:t>
      </w:r>
      <w:r w:rsidRPr="00C72257">
        <w:rPr>
          <w:rFonts w:eastAsia="Times New Roman"/>
          <w:color w:val="000000"/>
          <w:sz w:val="28"/>
          <w:szCs w:val="28"/>
        </w:rPr>
        <w:softHyphen/>
        <w:t>тором увлажнении почвы за счет конденсации влаги в холодные осен</w:t>
      </w:r>
      <w:r w:rsidRPr="00C72257">
        <w:rPr>
          <w:rFonts w:eastAsia="Times New Roman"/>
          <w:color w:val="000000"/>
          <w:sz w:val="28"/>
          <w:szCs w:val="28"/>
        </w:rPr>
        <w:softHyphen/>
        <w:t>ние ночи, проводят культурную вспашку плугом с предплужником (глу</w:t>
      </w:r>
      <w:r w:rsidRPr="00C72257">
        <w:rPr>
          <w:rFonts w:eastAsia="Times New Roman"/>
          <w:color w:val="000000"/>
          <w:sz w:val="28"/>
          <w:szCs w:val="28"/>
        </w:rPr>
        <w:softHyphen/>
        <w:t>бина 8-10 см) на общую глубину не менее 20-22 см. В южных районах или при глубоком гумусовом слое и последующем размещении пропаш</w:t>
      </w:r>
      <w:r w:rsidRPr="00C72257">
        <w:rPr>
          <w:rFonts w:eastAsia="Times New Roman"/>
          <w:color w:val="000000"/>
          <w:sz w:val="28"/>
          <w:szCs w:val="28"/>
        </w:rPr>
        <w:softHyphen/>
        <w:t>ных вспашку проводят не менее чем на 25-27 см. Если попе сильно засорено корнеотпрысковыми многолетними сор</w:t>
      </w:r>
      <w:r w:rsidRPr="00C72257">
        <w:rPr>
          <w:rFonts w:eastAsia="Times New Roman"/>
          <w:color w:val="000000"/>
          <w:sz w:val="28"/>
          <w:szCs w:val="28"/>
        </w:rPr>
        <w:softHyphen/>
        <w:t>няками, то лущение целесообразнее провести лемешным лущильником. При сухой осени поле после лущения целесообразно прикатывать. При слабом появлении всходов сорняков зяблевую вспашку после лущения не откладывают более чем на 2,5-3 недели. Зябь, выполненная до 15 сен</w:t>
      </w:r>
      <w:r w:rsidRPr="00C72257">
        <w:rPr>
          <w:rFonts w:eastAsia="Times New Roman"/>
          <w:color w:val="000000"/>
          <w:sz w:val="28"/>
          <w:szCs w:val="28"/>
        </w:rPr>
        <w:softHyphen/>
        <w:t>тября, считается ранней и по своему качеству под яровую культуру приравнивается к занятым парам.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центральных и южных районах страны в виду продолжительности осени такая система зяблевой обработки почвы с глубокой на 27-29 см вспашкой под пропашные (свекла, кукуруза, подсолнечник) дополняет</w:t>
      </w:r>
      <w:r w:rsidRPr="00C72257">
        <w:rPr>
          <w:rFonts w:eastAsia="Times New Roman"/>
          <w:color w:val="000000"/>
          <w:sz w:val="28"/>
          <w:szCs w:val="28"/>
        </w:rPr>
        <w:softHyphen/>
        <w:t>ся затем несколькими поверхностными обработками поля. Это способ</w:t>
      </w:r>
      <w:r w:rsidRPr="00C72257">
        <w:rPr>
          <w:rFonts w:eastAsia="Times New Roman"/>
          <w:color w:val="000000"/>
          <w:sz w:val="28"/>
          <w:szCs w:val="28"/>
        </w:rPr>
        <w:softHyphen/>
        <w:t>ствует неоднократному уничтожению появляющихся розеток многолет</w:t>
      </w:r>
      <w:r w:rsidRPr="00C72257">
        <w:rPr>
          <w:rFonts w:eastAsia="Times New Roman"/>
          <w:color w:val="000000"/>
          <w:sz w:val="28"/>
          <w:szCs w:val="28"/>
        </w:rPr>
        <w:softHyphen/>
        <w:t>них сорняков (метод истощения), дополнительному накоплению влаги. Такая система основной обработки получила название полупаро</w:t>
      </w:r>
      <w:r w:rsidRPr="00C72257">
        <w:rPr>
          <w:rFonts w:eastAsia="Times New Roman"/>
          <w:color w:val="000000"/>
          <w:sz w:val="28"/>
          <w:szCs w:val="28"/>
        </w:rPr>
        <w:softHyphen/>
        <w:t>вой, поскольку обработка в осенний период напоминает здесь обра</w:t>
      </w:r>
      <w:r w:rsidRPr="00C72257">
        <w:rPr>
          <w:rFonts w:eastAsia="Times New Roman"/>
          <w:color w:val="000000"/>
          <w:sz w:val="28"/>
          <w:szCs w:val="28"/>
        </w:rPr>
        <w:softHyphen/>
        <w:t>ботку чистого пара во второй половине теплого периода.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северных районах европейской части России, как и в Сибири, где семена сорняков плохо прорастают в холодную и короткую осень, пос</w:t>
      </w:r>
      <w:r w:rsidRPr="00C72257">
        <w:rPr>
          <w:rFonts w:eastAsia="Times New Roman"/>
          <w:color w:val="000000"/>
          <w:sz w:val="28"/>
          <w:szCs w:val="28"/>
        </w:rPr>
        <w:softHyphen/>
        <w:t>леуборочное лущение обычно исключают и после уборки культуры не</w:t>
      </w:r>
      <w:r w:rsidRPr="00C72257">
        <w:rPr>
          <w:rFonts w:eastAsia="Times New Roman"/>
          <w:color w:val="000000"/>
          <w:sz w:val="28"/>
          <w:szCs w:val="28"/>
        </w:rPr>
        <w:softHyphen/>
        <w:t>медленно проводят зяблевую вспашку.</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lastRenderedPageBreak/>
        <w:t>В степных районах, подверженных ветровой эрозии, послеуборочную обработку жнивья выполняют игольчатыми боронами (БИГ-3; БШ-15; БШ-20) с последующим осенним безотвальным рыхлением на 14-16 см (КПП-2,2 и др.), добиваясь максимального сохранения стерни на повер</w:t>
      </w:r>
      <w:r w:rsidRPr="00C72257">
        <w:rPr>
          <w:rFonts w:eastAsia="Times New Roman"/>
          <w:color w:val="000000"/>
          <w:sz w:val="28"/>
          <w:szCs w:val="28"/>
        </w:rPr>
        <w:softHyphen/>
        <w:t>хности почвы (рис. 14).</w:t>
      </w:r>
    </w:p>
    <w:p w:rsidR="00FA58E2" w:rsidRPr="00C72257" w:rsidRDefault="00FA58E2" w:rsidP="00FA58E2">
      <w:pPr>
        <w:ind w:firstLine="567"/>
        <w:rPr>
          <w:sz w:val="28"/>
          <w:szCs w:val="28"/>
        </w:rPr>
      </w:pPr>
      <w:r w:rsidRPr="00C72257">
        <w:rPr>
          <w:noProof/>
          <w:sz w:val="28"/>
          <w:szCs w:val="28"/>
        </w:rPr>
        <w:drawing>
          <wp:inline distT="0" distB="0" distL="0" distR="0" wp14:anchorId="0CB84478" wp14:editId="1427683E">
            <wp:extent cx="1911985" cy="676910"/>
            <wp:effectExtent l="19050" t="0" r="0" b="0"/>
            <wp:docPr id="637" name="Рисунок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30" cstate="print"/>
                    <a:srcRect/>
                    <a:stretch>
                      <a:fillRect/>
                    </a:stretch>
                  </pic:blipFill>
                  <pic:spPr bwMode="auto">
                    <a:xfrm>
                      <a:off x="0" y="0"/>
                      <a:ext cx="1911985" cy="676910"/>
                    </a:xfrm>
                    <a:prstGeom prst="rect">
                      <a:avLst/>
                    </a:prstGeom>
                    <a:noFill/>
                    <a:ln w="9525">
                      <a:noFill/>
                      <a:miter lim="800000"/>
                      <a:headEnd/>
                      <a:tailEnd/>
                    </a:ln>
                  </pic:spPr>
                </pic:pic>
              </a:graphicData>
            </a:graphic>
          </wp:inline>
        </w:drawing>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Рнс. 14. Борона игольчатая БИГ-3</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Система зяблевой обработки полей, вышедших из-под пропашных культур, зависит от состояния почвы и засоренности посевов.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 полях чистых от сорняков и рыхлой почвой и отводимых под зер</w:t>
      </w:r>
      <w:r w:rsidRPr="00C72257">
        <w:rPr>
          <w:rFonts w:eastAsia="Times New Roman"/>
          <w:color w:val="000000"/>
          <w:sz w:val="28"/>
          <w:szCs w:val="28"/>
        </w:rPr>
        <w:softHyphen/>
        <w:t>новые культуры обычно ограничиваются отвальным лущением или вспашкой на глубину 12-14 см. При наличии сорных растений и пере</w:t>
      </w:r>
      <w:r w:rsidRPr="00C72257">
        <w:rPr>
          <w:rFonts w:eastAsia="Times New Roman"/>
          <w:color w:val="000000"/>
          <w:sz w:val="28"/>
          <w:szCs w:val="28"/>
        </w:rPr>
        <w:softHyphen/>
        <w:t>сохшей уплотненной почвы поле предварительно дискуют, а через 1,5—2 недели и при наличии большого количества растительных остатков (бот</w:t>
      </w:r>
      <w:r w:rsidRPr="00C72257">
        <w:rPr>
          <w:rFonts w:eastAsia="Times New Roman"/>
          <w:color w:val="000000"/>
          <w:sz w:val="28"/>
          <w:szCs w:val="28"/>
        </w:rPr>
        <w:softHyphen/>
        <w:t>ва, листва и стерня кукурузы и т.д.) его пашут плугом с предплужником на глубину ве менее 23-25 см.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Поля, вышедшие из-под многолетних трав, бывают сильно иссу</w:t>
      </w:r>
      <w:r w:rsidRPr="00C72257">
        <w:rPr>
          <w:rFonts w:eastAsia="Times New Roman"/>
          <w:color w:val="000000"/>
          <w:sz w:val="28"/>
          <w:szCs w:val="28"/>
        </w:rPr>
        <w:softHyphen/>
        <w:t>шены, имеют весьма плотную дернину и имеют высокое удельное со</w:t>
      </w:r>
      <w:r w:rsidRPr="00C72257">
        <w:rPr>
          <w:rFonts w:eastAsia="Times New Roman"/>
          <w:color w:val="000000"/>
          <w:sz w:val="28"/>
          <w:szCs w:val="28"/>
        </w:rPr>
        <w:softHyphen/>
        <w:t>противление обработке. На таком поле предварительно необходимо тщательно разделать дернину дисковым орудием на глубину 8-10 см и лучше в перекрестном направлении. Затем, устанавливая предплуж</w:t>
      </w:r>
      <w:r w:rsidRPr="00C72257">
        <w:rPr>
          <w:rFonts w:eastAsia="Times New Roman"/>
          <w:color w:val="000000"/>
          <w:sz w:val="28"/>
          <w:szCs w:val="28"/>
        </w:rPr>
        <w:softHyphen/>
        <w:t>ник на глубину 8-10 см, проводят отвальную вспашку на глубину не менее 20-22 см.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северных районах или на тяжелых почвах зяблевую вспашку мно</w:t>
      </w:r>
      <w:r w:rsidRPr="00C72257">
        <w:rPr>
          <w:rFonts w:eastAsia="Times New Roman"/>
          <w:color w:val="000000"/>
          <w:sz w:val="28"/>
          <w:szCs w:val="28"/>
        </w:rPr>
        <w:softHyphen/>
        <w:t>голетних трав проводят возможно раньше, иначе весной слаборазложив-шаяся дернина осложнить проведение последующие посевные работы.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более южных районах с продолжительной осенью или на легких по механическому составу почвах вспашку на зябь полей из-под многолет</w:t>
      </w:r>
      <w:r w:rsidRPr="00C72257">
        <w:rPr>
          <w:rFonts w:eastAsia="Times New Roman"/>
          <w:color w:val="000000"/>
          <w:sz w:val="28"/>
          <w:szCs w:val="28"/>
        </w:rPr>
        <w:softHyphen/>
        <w:t>них трав переносят на более поздний период. При ранней вспашке вслед</w:t>
      </w:r>
      <w:r w:rsidRPr="00C72257">
        <w:rPr>
          <w:rFonts w:eastAsia="Times New Roman"/>
          <w:color w:val="000000"/>
          <w:sz w:val="28"/>
          <w:szCs w:val="28"/>
        </w:rPr>
        <w:softHyphen/>
        <w:t>ствие интенсивной минерализации дернины значительное количество образовавшихся элементов минерального питания осенне-зимними осад</w:t>
      </w:r>
      <w:r w:rsidRPr="00C72257">
        <w:rPr>
          <w:rFonts w:eastAsia="Times New Roman"/>
          <w:color w:val="000000"/>
          <w:sz w:val="28"/>
          <w:szCs w:val="28"/>
        </w:rPr>
        <w:softHyphen/>
        <w:t>ками будут вынесены за пределы корнеобитаемого слоя, а качество по</w:t>
      </w:r>
      <w:r w:rsidRPr="00C72257">
        <w:rPr>
          <w:rFonts w:eastAsia="Times New Roman"/>
          <w:color w:val="000000"/>
          <w:sz w:val="28"/>
          <w:szCs w:val="28"/>
        </w:rPr>
        <w:softHyphen/>
        <w:t>чвы и запасы в ней органического вещества существенно понизятся.</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СИСТЕМЫ ПРЕДПОСЕВНОЙ ПОДГОТОВКИ ПОЧВЫ ПОД ЯРОВЫЕ КУЛЬТУРЫ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Способы основной обработки не решают многие вопросы, связан</w:t>
      </w:r>
      <w:r w:rsidRPr="00C72257">
        <w:rPr>
          <w:rFonts w:eastAsia="Times New Roman"/>
          <w:color w:val="000000"/>
          <w:sz w:val="28"/>
          <w:szCs w:val="28"/>
        </w:rPr>
        <w:softHyphen/>
        <w:t>ные с подготовкой почвы под посев яровых культур, различающихся по биологии, по требованиям к условиям жизни, особенностями агротех</w:t>
      </w:r>
      <w:r w:rsidRPr="00C72257">
        <w:rPr>
          <w:rFonts w:eastAsia="Times New Roman"/>
          <w:color w:val="000000"/>
          <w:sz w:val="28"/>
          <w:szCs w:val="28"/>
        </w:rPr>
        <w:softHyphen/>
        <w:t>ники и т.п. В этой связи важное значение имеет система предпосевной подготовки почвы, которая выполняется с начала полевых работ и за</w:t>
      </w:r>
      <w:r w:rsidRPr="00C72257">
        <w:rPr>
          <w:rFonts w:eastAsia="Times New Roman"/>
          <w:color w:val="000000"/>
          <w:sz w:val="28"/>
          <w:szCs w:val="28"/>
        </w:rPr>
        <w:softHyphen/>
        <w:t>канчивается предпосевной культивацией под конкретную культуру.</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Основные задачи предпосевной подготовки почвы под яровые куль</w:t>
      </w:r>
      <w:r w:rsidRPr="00C72257">
        <w:rPr>
          <w:rFonts w:eastAsia="Times New Roman"/>
          <w:color w:val="000000"/>
          <w:sz w:val="28"/>
          <w:szCs w:val="28"/>
        </w:rPr>
        <w:softHyphen/>
        <w:t>туры вкратце состоят в следующем:</w:t>
      </w:r>
    </w:p>
    <w:p w:rsidR="00FA58E2" w:rsidRPr="00C72257" w:rsidRDefault="00FA58E2" w:rsidP="00FA58E2">
      <w:pPr>
        <w:numPr>
          <w:ilvl w:val="0"/>
          <w:numId w:val="1"/>
        </w:numPr>
        <w:shd w:val="clear" w:color="auto" w:fill="FFFFFF"/>
        <w:tabs>
          <w:tab w:val="left" w:pos="288"/>
        </w:tabs>
        <w:ind w:firstLine="567"/>
        <w:rPr>
          <w:color w:val="000000"/>
          <w:sz w:val="28"/>
          <w:szCs w:val="28"/>
        </w:rPr>
      </w:pPr>
      <w:r w:rsidRPr="00C72257">
        <w:rPr>
          <w:rFonts w:eastAsia="Times New Roman"/>
          <w:color w:val="000000"/>
          <w:sz w:val="28"/>
          <w:szCs w:val="28"/>
        </w:rPr>
        <w:t>обеспечить сохранение почвенной влаги;</w:t>
      </w:r>
    </w:p>
    <w:p w:rsidR="00FA58E2" w:rsidRPr="00C72257" w:rsidRDefault="00FA58E2" w:rsidP="00FA58E2">
      <w:pPr>
        <w:numPr>
          <w:ilvl w:val="0"/>
          <w:numId w:val="1"/>
        </w:numPr>
        <w:shd w:val="clear" w:color="auto" w:fill="FFFFFF"/>
        <w:tabs>
          <w:tab w:val="left" w:pos="288"/>
        </w:tabs>
        <w:ind w:firstLine="567"/>
        <w:rPr>
          <w:color w:val="000000"/>
          <w:sz w:val="28"/>
          <w:szCs w:val="28"/>
        </w:rPr>
      </w:pPr>
      <w:r w:rsidRPr="00C72257">
        <w:rPr>
          <w:rFonts w:eastAsia="Times New Roman"/>
          <w:color w:val="000000"/>
          <w:sz w:val="28"/>
          <w:szCs w:val="28"/>
        </w:rPr>
        <w:t>снизить обилие сорняков, как и других вредных организмов, до</w:t>
      </w:r>
      <w:r w:rsidRPr="00C72257">
        <w:rPr>
          <w:rFonts w:eastAsia="Times New Roman"/>
          <w:color w:val="000000"/>
          <w:sz w:val="28"/>
          <w:szCs w:val="28"/>
        </w:rPr>
        <w:br/>
      </w:r>
      <w:r w:rsidRPr="00C72257">
        <w:rPr>
          <w:rFonts w:eastAsia="Times New Roman"/>
          <w:color w:val="000000"/>
          <w:sz w:val="28"/>
          <w:szCs w:val="28"/>
        </w:rPr>
        <w:lastRenderedPageBreak/>
        <w:t>безопасного уровня;</w:t>
      </w:r>
    </w:p>
    <w:p w:rsidR="00FA58E2" w:rsidRPr="00C72257" w:rsidRDefault="00FA58E2" w:rsidP="001C6E30">
      <w:pPr>
        <w:numPr>
          <w:ilvl w:val="0"/>
          <w:numId w:val="1"/>
        </w:numPr>
        <w:shd w:val="clear" w:color="auto" w:fill="FFFFFF"/>
        <w:tabs>
          <w:tab w:val="left" w:pos="288"/>
        </w:tabs>
        <w:ind w:firstLine="567"/>
        <w:jc w:val="both"/>
        <w:rPr>
          <w:sz w:val="28"/>
          <w:szCs w:val="28"/>
        </w:rPr>
      </w:pPr>
      <w:r w:rsidRPr="00C72257">
        <w:rPr>
          <w:rFonts w:eastAsia="Times New Roman"/>
          <w:color w:val="000000"/>
          <w:sz w:val="28"/>
          <w:szCs w:val="28"/>
        </w:rPr>
        <w:t>создать благоприятные условия для своевременного посева и друж</w:t>
      </w:r>
      <w:r w:rsidRPr="00C72257">
        <w:rPr>
          <w:rFonts w:eastAsia="Times New Roman"/>
          <w:color w:val="000000"/>
          <w:sz w:val="28"/>
          <w:szCs w:val="28"/>
        </w:rPr>
        <w:softHyphen/>
        <w:t>ного появления всходов возделываемой культуры. Системы предпосевной обработки почвы под все яровые культуры в Нечерноземной зоне и ЦЧО России первым и обязательным приемом на вспаханных с осени полях включает ранневесеннее боронование. Оно проводится выборочно по каждому полю, поскольку состояние физи</w:t>
      </w:r>
      <w:r w:rsidRPr="00C72257">
        <w:rPr>
          <w:rFonts w:eastAsia="Times New Roman"/>
          <w:color w:val="000000"/>
          <w:sz w:val="28"/>
          <w:szCs w:val="28"/>
        </w:rPr>
        <w:softHyphen/>
        <w:t>ческой спелости почвы наступает неодновременно даже на отдельных частях единого массива. На почвах легких по механическому составу и структурных эту работу можно начинать несколько раньше, используя волокуши, шлейфы и легкие бороны, ограничиваясь глубиной обработ</w:t>
      </w:r>
      <w:r w:rsidRPr="00C72257">
        <w:rPr>
          <w:rFonts w:eastAsia="Times New Roman"/>
          <w:color w:val="000000"/>
          <w:sz w:val="28"/>
          <w:szCs w:val="28"/>
        </w:rPr>
        <w:softHyphen/>
        <w:t>ки до 3-4 см. На тяжелых, бесструктурных и заплывающих почвах со</w:t>
      </w:r>
      <w:r w:rsidRPr="00C72257">
        <w:rPr>
          <w:rFonts w:eastAsia="Times New Roman"/>
          <w:color w:val="000000"/>
          <w:sz w:val="28"/>
          <w:szCs w:val="28"/>
        </w:rPr>
        <w:softHyphen/>
        <w:t>стояние физической спелости наступает ориентировочно на один-два дня позднее, а для проведения работ используют обычно средние или тяже</w:t>
      </w:r>
      <w:r w:rsidRPr="00C72257">
        <w:rPr>
          <w:rFonts w:eastAsia="Times New Roman"/>
          <w:color w:val="000000"/>
          <w:sz w:val="28"/>
          <w:szCs w:val="28"/>
        </w:rPr>
        <w:softHyphen/>
        <w:t>лые зубовые бороны. Увеличение глубины ранневесеннего боронования свыше 5-6 см иссушает посевной слой и замедляет появление всходов из семян высеянной культуры.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Однако последующие приемы системы предпосевной подготовки по</w:t>
      </w:r>
      <w:r w:rsidRPr="00C72257">
        <w:rPr>
          <w:rFonts w:eastAsia="Times New Roman"/>
          <w:color w:val="000000"/>
          <w:sz w:val="28"/>
          <w:szCs w:val="28"/>
        </w:rPr>
        <w:softHyphen/>
        <w:t>чвы под разные группы культур существенно несходны.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Культуры раннего срока сева (овес, ячмень, яровая пшеница, лен, мно</w:t>
      </w:r>
      <w:r w:rsidRPr="00C72257">
        <w:rPr>
          <w:rFonts w:eastAsia="Times New Roman"/>
          <w:color w:val="000000"/>
          <w:sz w:val="28"/>
          <w:szCs w:val="28"/>
        </w:rPr>
        <w:softHyphen/>
        <w:t>голетние травы, горох, вика и др.) предпочитают высокой влажности по</w:t>
      </w:r>
      <w:r w:rsidRPr="00C72257">
        <w:rPr>
          <w:rFonts w:eastAsia="Times New Roman"/>
          <w:color w:val="000000"/>
          <w:sz w:val="28"/>
          <w:szCs w:val="28"/>
        </w:rPr>
        <w:softHyphen/>
        <w:t>севной слой и начинают прорастать уже при температуре более 1-3° С. Поэтому их следует высевать как можно раньше. Но одно ранневесеннее боронование не способно сформировать однородный по составу и глу</w:t>
      </w:r>
      <w:r w:rsidRPr="00C72257">
        <w:rPr>
          <w:rFonts w:eastAsia="Times New Roman"/>
          <w:color w:val="000000"/>
          <w:sz w:val="28"/>
          <w:szCs w:val="28"/>
        </w:rPr>
        <w:softHyphen/>
        <w:t>бине посевной слой. Поэтому перед посевом этих культур (лучше в тот же день, но не ранее чем за 2-3 дня до посева) обязательно проводят предпосевную культивацию на глубину посева семян с целью формиро</w:t>
      </w:r>
      <w:r w:rsidRPr="00C72257">
        <w:rPr>
          <w:rFonts w:eastAsia="Times New Roman"/>
          <w:color w:val="000000"/>
          <w:sz w:val="28"/>
          <w:szCs w:val="28"/>
        </w:rPr>
        <w:softHyphen/>
        <w:t>вания плотного посевного ложа. При необходимости культивацию про</w:t>
      </w:r>
      <w:r w:rsidRPr="00C72257">
        <w:rPr>
          <w:rFonts w:eastAsia="Times New Roman"/>
          <w:color w:val="000000"/>
          <w:sz w:val="28"/>
          <w:szCs w:val="28"/>
        </w:rPr>
        <w:softHyphen/>
        <w:t>водят с боронованием в агрегате, а для мелкосемянных культур- в агре</w:t>
      </w:r>
      <w:r w:rsidRPr="00C72257">
        <w:rPr>
          <w:rFonts w:eastAsia="Times New Roman"/>
          <w:color w:val="000000"/>
          <w:sz w:val="28"/>
          <w:szCs w:val="28"/>
        </w:rPr>
        <w:softHyphen/>
        <w:t>гате с хольчато-шпоровыми катками. Эту культивацию проводят в за-висимости от интенсивности нарастания температуры воздуха и прорастания семян сорняков через два-три дня после ранневесеннего боронования. Вообще при выполнении полевых работ следует руковод</w:t>
      </w:r>
      <w:r w:rsidRPr="00C72257">
        <w:rPr>
          <w:rFonts w:eastAsia="Times New Roman"/>
          <w:color w:val="000000"/>
          <w:sz w:val="28"/>
          <w:szCs w:val="28"/>
        </w:rPr>
        <w:softHyphen/>
        <w:t>ствоваться правилом, что каждый последующий прием должен прово</w:t>
      </w:r>
      <w:r w:rsidRPr="00C72257">
        <w:rPr>
          <w:rFonts w:eastAsia="Times New Roman"/>
          <w:color w:val="000000"/>
          <w:sz w:val="28"/>
          <w:szCs w:val="28"/>
        </w:rPr>
        <w:softHyphen/>
        <w:t>диться поперек или по диагонали предыдущего. Это исключает образо</w:t>
      </w:r>
      <w:r w:rsidRPr="00C72257">
        <w:rPr>
          <w:rFonts w:eastAsia="Times New Roman"/>
          <w:color w:val="000000"/>
          <w:sz w:val="28"/>
          <w:szCs w:val="28"/>
        </w:rPr>
        <w:softHyphen/>
        <w:t>вание на поле ко времени посева заметных гребней и борозд как и дру</w:t>
      </w:r>
      <w:r w:rsidRPr="00C72257">
        <w:rPr>
          <w:rFonts w:eastAsia="Times New Roman"/>
          <w:color w:val="000000"/>
          <w:sz w:val="28"/>
          <w:szCs w:val="28"/>
        </w:rPr>
        <w:softHyphen/>
        <w:t>гих нежелательных элементов микрорельефов.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Для культур позднего срока сева (кукуруза, картофель, подсолнеч</w:t>
      </w:r>
      <w:r w:rsidRPr="00C72257">
        <w:rPr>
          <w:rFonts w:eastAsia="Times New Roman"/>
          <w:color w:val="000000"/>
          <w:sz w:val="28"/>
          <w:szCs w:val="28"/>
        </w:rPr>
        <w:softHyphen/>
        <w:t>ник, фасоль, гречиха, просо и др.) оптимальная температура прораста</w:t>
      </w:r>
      <w:r w:rsidRPr="00C72257">
        <w:rPr>
          <w:rFonts w:eastAsia="Times New Roman"/>
          <w:color w:val="000000"/>
          <w:sz w:val="28"/>
          <w:szCs w:val="28"/>
        </w:rPr>
        <w:softHyphen/>
        <w:t>ния семян составляет 12-18°С. Поэтому от момента ранневесеннего бо</w:t>
      </w:r>
      <w:r w:rsidRPr="00C72257">
        <w:rPr>
          <w:rFonts w:eastAsia="Times New Roman"/>
          <w:color w:val="000000"/>
          <w:sz w:val="28"/>
          <w:szCs w:val="28"/>
        </w:rPr>
        <w:softHyphen/>
        <w:t>ронования до агротехнически оптимального времени их посева или по</w:t>
      </w:r>
      <w:r w:rsidRPr="00C72257">
        <w:rPr>
          <w:rFonts w:eastAsia="Times New Roman"/>
          <w:color w:val="000000"/>
          <w:sz w:val="28"/>
          <w:szCs w:val="28"/>
        </w:rPr>
        <w:softHyphen/>
        <w:t>садки имеется период в 7-12 дней. В этот период можно провести не менее двух-трех поверхностных обработок, используя как комбинированные</w:t>
      </w:r>
      <w:r w:rsidR="000B3C82" w:rsidRPr="00C72257">
        <w:rPr>
          <w:rFonts w:eastAsia="Times New Roman"/>
          <w:color w:val="000000"/>
          <w:sz w:val="28"/>
          <w:szCs w:val="28"/>
        </w:rPr>
        <w:t xml:space="preserve"> </w:t>
      </w:r>
      <w:r w:rsidRPr="00C72257">
        <w:rPr>
          <w:rFonts w:eastAsia="Times New Roman"/>
          <w:color w:val="000000"/>
          <w:sz w:val="28"/>
          <w:szCs w:val="28"/>
        </w:rPr>
        <w:t>агрегаты (АПК-2,5; РВК-3,6 и др) для рыхления, выравнивания и уп</w:t>
      </w:r>
      <w:r w:rsidRPr="00C72257">
        <w:rPr>
          <w:rFonts w:eastAsia="Times New Roman"/>
          <w:color w:val="000000"/>
          <w:sz w:val="28"/>
          <w:szCs w:val="28"/>
        </w:rPr>
        <w:softHyphen/>
        <w:t>лотнения почв, так и отдельные орудия для глубокого рыхления зап</w:t>
      </w:r>
      <w:r w:rsidRPr="00C72257">
        <w:rPr>
          <w:rFonts w:eastAsia="Times New Roman"/>
          <w:color w:val="000000"/>
          <w:sz w:val="28"/>
          <w:szCs w:val="28"/>
        </w:rPr>
        <w:softHyphen/>
        <w:t>лывших и уплотнившихся почв (ПЧ-4,5). Таким образом, возможности борьбы с сорняками и повышение качества подготовки почвы под куль</w:t>
      </w:r>
      <w:r w:rsidRPr="00C72257">
        <w:rPr>
          <w:rFonts w:eastAsia="Times New Roman"/>
          <w:color w:val="000000"/>
          <w:sz w:val="28"/>
          <w:szCs w:val="28"/>
        </w:rPr>
        <w:softHyphen/>
        <w:t>туры позднего срока сева значительно разнообразнее.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lastRenderedPageBreak/>
        <w:t>В районах, подверженных ветровой эрозии, на полях со стерневым фо</w:t>
      </w:r>
      <w:r w:rsidRPr="00C72257">
        <w:rPr>
          <w:rFonts w:eastAsia="Times New Roman"/>
          <w:color w:val="000000"/>
          <w:sz w:val="28"/>
          <w:szCs w:val="28"/>
        </w:rPr>
        <w:softHyphen/>
        <w:t>ном ранневесеннее боронование Проводят игольчатыми боронами (типа БИГ-3) на глубину 4-6 см. После массового появления сорняков прово</w:t>
      </w:r>
      <w:r w:rsidRPr="00C72257">
        <w:rPr>
          <w:rFonts w:eastAsia="Times New Roman"/>
          <w:color w:val="000000"/>
          <w:sz w:val="28"/>
          <w:szCs w:val="28"/>
        </w:rPr>
        <w:softHyphen/>
        <w:t>дят посев комбинированными сеялками, в которых одновременно выпол</w:t>
      </w:r>
      <w:r w:rsidRPr="00C72257">
        <w:rPr>
          <w:rFonts w:eastAsia="Times New Roman"/>
          <w:color w:val="000000"/>
          <w:sz w:val="28"/>
          <w:szCs w:val="28"/>
        </w:rPr>
        <w:softHyphen/>
        <w:t>няется и предпосевная обработка почвы (ЛДС-6, СЗС-2,1). При необхо</w:t>
      </w:r>
      <w:r w:rsidRPr="00C72257">
        <w:rPr>
          <w:rFonts w:eastAsia="Times New Roman"/>
          <w:color w:val="000000"/>
          <w:sz w:val="28"/>
          <w:szCs w:val="28"/>
        </w:rPr>
        <w:softHyphen/>
        <w:t>димости повторной реализации метода «провокации» (в борьбе с овсю</w:t>
      </w:r>
      <w:r w:rsidRPr="00C72257">
        <w:rPr>
          <w:rFonts w:eastAsia="Times New Roman"/>
          <w:color w:val="000000"/>
          <w:sz w:val="28"/>
          <w:szCs w:val="28"/>
        </w:rPr>
        <w:softHyphen/>
        <w:t>гом или при высеве поздних культур) после массового появления сорняков поле обрабатывают еще противоэрозионным культиватором КПЭ-3,8А.</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СИСТЕМА ПАРОВОЙ ОБРАБОТКИ ПОЧВЫ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Оптимальные агротехнические сроки посева озимых зерновых куль</w:t>
      </w:r>
      <w:r w:rsidRPr="00C72257">
        <w:rPr>
          <w:rFonts w:eastAsia="Times New Roman"/>
          <w:color w:val="000000"/>
          <w:sz w:val="28"/>
          <w:szCs w:val="28"/>
        </w:rPr>
        <w:softHyphen/>
        <w:t>тур (пшеница, рожь, ячмень) определяются из такого вероятностного условия, чтобы их осенняя вегетация составляла не менее 55-60 дней. Однако до высева семян этих культур почва после обработки (часто это перепашка) должна быть тщательно подготовлена и принять естествен</w:t>
      </w:r>
      <w:r w:rsidRPr="00C72257">
        <w:rPr>
          <w:rFonts w:eastAsia="Times New Roman"/>
          <w:color w:val="000000"/>
          <w:sz w:val="28"/>
          <w:szCs w:val="28"/>
        </w:rPr>
        <w:softHyphen/>
        <w:t>ную равновесную плоскость, для чего требуется не менее 20-25 дней. Бо</w:t>
      </w:r>
      <w:r w:rsidRPr="00C72257">
        <w:rPr>
          <w:rFonts w:eastAsia="Times New Roman"/>
          <w:color w:val="000000"/>
          <w:sz w:val="28"/>
          <w:szCs w:val="28"/>
        </w:rPr>
        <w:softHyphen/>
        <w:t>лее того, ко времени посева почва должна содержать в пахотном, но прежде всего в посевном слое достаточное количество влаги, чтобы га</w:t>
      </w:r>
      <w:r w:rsidRPr="00C72257">
        <w:rPr>
          <w:rFonts w:eastAsia="Times New Roman"/>
          <w:color w:val="000000"/>
          <w:sz w:val="28"/>
          <w:szCs w:val="28"/>
        </w:rPr>
        <w:softHyphen/>
        <w:t>рантировать дружное появление всходов озимых и накопить в растени</w:t>
      </w:r>
      <w:r w:rsidRPr="00C72257">
        <w:rPr>
          <w:rFonts w:eastAsia="Times New Roman"/>
          <w:color w:val="000000"/>
          <w:sz w:val="28"/>
          <w:szCs w:val="28"/>
        </w:rPr>
        <w:softHyphen/>
        <w:t>ях достаточное количество запасных веществ для успешной перезимов</w:t>
      </w:r>
      <w:r w:rsidRPr="00C72257">
        <w:rPr>
          <w:rFonts w:eastAsia="Times New Roman"/>
          <w:color w:val="000000"/>
          <w:sz w:val="28"/>
          <w:szCs w:val="28"/>
        </w:rPr>
        <w:softHyphen/>
        <w:t>ки посевов. Наиболее полно эти требования озимых хлебов могут быть удовлетворены только при размещении их по чистым или занятым па</w:t>
      </w:r>
      <w:r w:rsidRPr="00C72257">
        <w:rPr>
          <w:rFonts w:eastAsia="Times New Roman"/>
          <w:color w:val="000000"/>
          <w:sz w:val="28"/>
          <w:szCs w:val="28"/>
        </w:rPr>
        <w:softHyphen/>
        <w:t>рам, сообразно почвенно-климатическим условиям их возделывания.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Нечерноземной зоне основные площади посевов озимой пшеницы и озимой ржи обычно размещают по занятым парам. Из них здесь наи</w:t>
      </w:r>
      <w:r w:rsidRPr="00C72257">
        <w:rPr>
          <w:rFonts w:eastAsia="Times New Roman"/>
          <w:color w:val="000000"/>
          <w:sz w:val="28"/>
          <w:szCs w:val="28"/>
        </w:rPr>
        <w:softHyphen/>
        <w:t>более распространены пара, занятые смесью вики с овсом на сено.</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Система обработки занятого однолетней смесью пара включает сле</w:t>
      </w:r>
      <w:r w:rsidRPr="00C72257">
        <w:rPr>
          <w:rFonts w:eastAsia="Times New Roman"/>
          <w:color w:val="000000"/>
          <w:sz w:val="28"/>
          <w:szCs w:val="28"/>
        </w:rPr>
        <w:softHyphen/>
        <w:t>дующие важнейшие приемы.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После уборки предшественника (чаще это фуражные культуры) поле обрабатывают по системе зяблевой обработки (лущение жнивья с пос</w:t>
      </w:r>
      <w:r w:rsidRPr="00C72257">
        <w:rPr>
          <w:rFonts w:eastAsia="Times New Roman"/>
          <w:color w:val="000000"/>
          <w:sz w:val="28"/>
          <w:szCs w:val="28"/>
        </w:rPr>
        <w:softHyphen/>
        <w:t xml:space="preserve">ледующей культурной вспашкой). При необходимости одновременно со вспашкой проводят или рыхление подпахотного слоя на </w:t>
      </w:r>
      <w:r w:rsidRPr="00C72257">
        <w:rPr>
          <w:rFonts w:eastAsia="Times New Roman"/>
          <w:b/>
          <w:bCs/>
          <w:color w:val="000000"/>
          <w:sz w:val="28"/>
          <w:szCs w:val="28"/>
        </w:rPr>
        <w:t xml:space="preserve">10—12 </w:t>
      </w:r>
      <w:r w:rsidRPr="00C72257">
        <w:rPr>
          <w:rFonts w:eastAsia="Times New Roman"/>
          <w:color w:val="000000"/>
          <w:sz w:val="28"/>
          <w:szCs w:val="28"/>
        </w:rPr>
        <w:t>см или его припахивают мощностью не более 3-4 см с внесением непосредствен</w:t>
      </w:r>
      <w:r w:rsidRPr="00C72257">
        <w:rPr>
          <w:rFonts w:eastAsia="Times New Roman"/>
          <w:color w:val="000000"/>
          <w:sz w:val="28"/>
          <w:szCs w:val="28"/>
        </w:rPr>
        <w:softHyphen/>
        <w:t>но перед зяблевой вспашкой по 25-30 тонн на гектар перепревшего навоза. В последнем случае после еще и известкуют. Из-за опасности силь</w:t>
      </w:r>
      <w:r w:rsidRPr="00C72257">
        <w:rPr>
          <w:rFonts w:eastAsia="Times New Roman"/>
          <w:color w:val="000000"/>
          <w:sz w:val="28"/>
          <w:szCs w:val="28"/>
        </w:rPr>
        <w:softHyphen/>
        <w:t>ного заплывания и уплотнения поле без выравнивания гребней уходит в зиму. Весной проводят ранневесеннее боронование, а через 2-3 дня и дис</w:t>
      </w:r>
      <w:r w:rsidRPr="00C72257">
        <w:rPr>
          <w:rFonts w:eastAsia="Times New Roman"/>
          <w:color w:val="000000"/>
          <w:sz w:val="28"/>
          <w:szCs w:val="28"/>
        </w:rPr>
        <w:softHyphen/>
        <w:t>кование на глубину 8-10 с боронованием в агрегате. Это обеспечивает хорошее перемешивание извести и небольшого подзолистого слоя с обра</w:t>
      </w:r>
      <w:r w:rsidRPr="00C72257">
        <w:rPr>
          <w:rFonts w:eastAsia="Times New Roman"/>
          <w:color w:val="000000"/>
          <w:sz w:val="28"/>
          <w:szCs w:val="28"/>
        </w:rPr>
        <w:softHyphen/>
        <w:t>батываемым слоем. Затем проводят предпосевную культивацию и посев смеси вики с овсом. После уборки однолетней мешанки на сено, попе без предварительного лущения перепахивают плугами с предплужниками и боронами в агрегате. Глубина перепашки должна быть на 2-3 см мельче, чем была проведена зяблевая вспашка и не позднее чем за три недели до посева озимых. При появлении сорняков поле дискуют или культивиру</w:t>
      </w:r>
      <w:r w:rsidRPr="00C72257">
        <w:rPr>
          <w:rFonts w:eastAsia="Times New Roman"/>
          <w:color w:val="000000"/>
          <w:sz w:val="28"/>
          <w:szCs w:val="28"/>
        </w:rPr>
        <w:softHyphen/>
        <w:t>ют поперек перепашки. За один-два дня до посева озимых проводят пред</w:t>
      </w:r>
      <w:r w:rsidRPr="00C72257">
        <w:rPr>
          <w:rFonts w:eastAsia="Times New Roman"/>
          <w:color w:val="000000"/>
          <w:sz w:val="28"/>
          <w:szCs w:val="28"/>
        </w:rPr>
        <w:softHyphen/>
        <w:t>посевную культивацию с боронами в агрегате на глубину посева семян.</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Если погодные условия засушливые, то после уборки смеси вики с овсом </w:t>
      </w:r>
      <w:r w:rsidRPr="00C72257">
        <w:rPr>
          <w:rFonts w:eastAsia="Times New Roman"/>
          <w:color w:val="000000"/>
          <w:sz w:val="28"/>
          <w:szCs w:val="28"/>
        </w:rPr>
        <w:lastRenderedPageBreak/>
        <w:t>поле не перепахивают, чтобы не потерять остатки влаги. Вместо этого проводят тшательное лущение в перекрестных направлениях на глубину 6-8 см с немедленным прикатыванием. В последующем при по</w:t>
      </w:r>
      <w:r w:rsidRPr="00C72257">
        <w:rPr>
          <w:rFonts w:eastAsia="Times New Roman"/>
          <w:color w:val="000000"/>
          <w:sz w:val="28"/>
          <w:szCs w:val="28"/>
        </w:rPr>
        <w:softHyphen/>
        <w:t>явлении сорняков поле культивируют на 6-7 см с прикатыванием. Пос</w:t>
      </w:r>
      <w:r w:rsidRPr="00C72257">
        <w:rPr>
          <w:rFonts w:eastAsia="Times New Roman"/>
          <w:color w:val="000000"/>
          <w:sz w:val="28"/>
          <w:szCs w:val="28"/>
        </w:rPr>
        <w:softHyphen/>
        <w:t>ледний раз перед высевом семян озимых.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ЦЧО и особенно в Поволжье, с нарастанием дефицита влаги, ози</w:t>
      </w:r>
      <w:r w:rsidRPr="00C72257">
        <w:rPr>
          <w:rFonts w:eastAsia="Times New Roman"/>
          <w:color w:val="000000"/>
          <w:sz w:val="28"/>
          <w:szCs w:val="28"/>
        </w:rPr>
        <w:softHyphen/>
        <w:t>мые предпочтительно размещать по чистым парам и особенно по чер</w:t>
      </w:r>
      <w:r w:rsidRPr="00C72257">
        <w:rPr>
          <w:rFonts w:eastAsia="Times New Roman"/>
          <w:color w:val="000000"/>
          <w:sz w:val="28"/>
          <w:szCs w:val="28"/>
        </w:rPr>
        <w:softHyphen/>
        <w:t>ным. Система обработки слагается из такой последовательности при</w:t>
      </w:r>
      <w:r w:rsidRPr="00C72257">
        <w:rPr>
          <w:rFonts w:eastAsia="Times New Roman"/>
          <w:color w:val="000000"/>
          <w:sz w:val="28"/>
          <w:szCs w:val="28"/>
        </w:rPr>
        <w:softHyphen/>
        <w:t>емов, направленных прежде всего на накопление и сохранение влаги в почве. После уборки зернового предшественника поле обрабатывают дисковым лущильником на 7-8 см (или на 10-12 см при преобладании многолетних сорняков), а через 2-3 недели проводят культурную вспашку не менее чем на 25-27 см. В продолжительный осенний период при по</w:t>
      </w:r>
      <w:r w:rsidRPr="00C72257">
        <w:rPr>
          <w:rFonts w:eastAsia="Times New Roman"/>
          <w:color w:val="000000"/>
          <w:sz w:val="28"/>
          <w:szCs w:val="28"/>
        </w:rPr>
        <w:softHyphen/>
        <w:t>явлении сорняков поле культивируют, а при выпадении осадков еще и боронят. Зимой проводят снегозадержание, а с началом полевым ра</w:t>
      </w:r>
      <w:r w:rsidRPr="00C72257">
        <w:rPr>
          <w:rFonts w:eastAsia="Times New Roman"/>
          <w:color w:val="000000"/>
          <w:sz w:val="28"/>
          <w:szCs w:val="28"/>
        </w:rPr>
        <w:softHyphen/>
        <w:t>бот - ранневесеннее боронование в два следа. После массового весен-него появления всходов сорняков поле рыхлят на 12-14 см без обора</w:t>
      </w:r>
      <w:r w:rsidRPr="00C72257">
        <w:rPr>
          <w:rFonts w:eastAsia="Times New Roman"/>
          <w:color w:val="000000"/>
          <w:sz w:val="28"/>
          <w:szCs w:val="28"/>
        </w:rPr>
        <w:softHyphen/>
        <w:t>чивания (плоскорезы, культиваторы) с одновременным бороновани</w:t>
      </w:r>
      <w:r w:rsidRPr="00C72257">
        <w:rPr>
          <w:rFonts w:eastAsia="Times New Roman"/>
          <w:color w:val="000000"/>
          <w:sz w:val="28"/>
          <w:szCs w:val="28"/>
        </w:rPr>
        <w:softHyphen/>
        <w:t>ем. Каждая последующая обработка без оборачивания слоя и с одновременным прикатыванием проводится последовательно с умень</w:t>
      </w:r>
      <w:r w:rsidRPr="00C72257">
        <w:rPr>
          <w:rFonts w:eastAsia="Times New Roman"/>
          <w:color w:val="000000"/>
          <w:sz w:val="28"/>
          <w:szCs w:val="28"/>
        </w:rPr>
        <w:softHyphen/>
        <w:t>шением глубины до 5-6 см (система обратно послойной обработки). При выпадении дождей проводят легкое боронование.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Частые поверхностные обработки почвы, как и ее хорошая аэрация, благоприятствуют массовому прорастанию семян сорняков во всем па</w:t>
      </w:r>
      <w:r w:rsidRPr="00C72257">
        <w:rPr>
          <w:rFonts w:eastAsia="Times New Roman"/>
          <w:color w:val="000000"/>
          <w:sz w:val="28"/>
          <w:szCs w:val="28"/>
        </w:rPr>
        <w:softHyphen/>
        <w:t>хотном слое. Однако они обычно не достигают поверхности почвы и по</w:t>
      </w:r>
      <w:r w:rsidRPr="00C72257">
        <w:rPr>
          <w:rFonts w:eastAsia="Times New Roman"/>
          <w:color w:val="000000"/>
          <w:sz w:val="28"/>
          <w:szCs w:val="28"/>
        </w:rPr>
        <w:softHyphen/>
        <w:t>гибают, способствуя самоочищению паров от сорняков (Б.М. Смирнов). Кулисными называют пары, если на рассмотренном чистом пару при необходимости во второй половине лета поперек господствующих вет</w:t>
      </w:r>
      <w:r w:rsidRPr="00C72257">
        <w:rPr>
          <w:rFonts w:eastAsia="Times New Roman"/>
          <w:color w:val="000000"/>
          <w:sz w:val="28"/>
          <w:szCs w:val="28"/>
        </w:rPr>
        <w:softHyphen/>
        <w:t>ров высевают 2-3-х строчные кулисы. Ширина межкулистных про-странств определяется 15-20 кратной высотой кулистных растений ко времени окончания вегетационного периода и кратностью рабочей ши</w:t>
      </w:r>
      <w:r w:rsidRPr="00C72257">
        <w:rPr>
          <w:rFonts w:eastAsia="Times New Roman"/>
          <w:color w:val="000000"/>
          <w:sz w:val="28"/>
          <w:szCs w:val="28"/>
        </w:rPr>
        <w:softHyphen/>
        <w:t>рины орудий, обрабатывающих межкулистные пространства. Озимые высевают поперек рядков кулис.</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степных районах Сибири, подверженных ветровой эрозии, система обработки чистого пара, предназначенного под посевы яровой пшени</w:t>
      </w:r>
      <w:r w:rsidRPr="00C72257">
        <w:rPr>
          <w:rFonts w:eastAsia="Times New Roman"/>
          <w:color w:val="000000"/>
          <w:sz w:val="28"/>
          <w:szCs w:val="28"/>
        </w:rPr>
        <w:softHyphen/>
        <w:t>цы, включает следующую систему приемов (А.И. Бараев).</w:t>
      </w:r>
    </w:p>
    <w:p w:rsidR="00FA58E2" w:rsidRPr="00C72257" w:rsidRDefault="00FA58E2" w:rsidP="00FA58E2">
      <w:pPr>
        <w:framePr w:h="1469" w:hSpace="38" w:wrap="notBeside" w:vAnchor="text" w:hAnchor="text" w:x="419" w:y="1854"/>
        <w:ind w:firstLine="567"/>
        <w:rPr>
          <w:sz w:val="28"/>
          <w:szCs w:val="28"/>
        </w:rPr>
      </w:pPr>
      <w:r w:rsidRPr="00C72257">
        <w:rPr>
          <w:noProof/>
          <w:sz w:val="28"/>
          <w:szCs w:val="28"/>
        </w:rPr>
        <w:drawing>
          <wp:inline distT="0" distB="0" distL="0" distR="0" wp14:anchorId="46D6D24A" wp14:editId="3A4E2A77">
            <wp:extent cx="1520190" cy="926465"/>
            <wp:effectExtent l="19050" t="0" r="3810" b="0"/>
            <wp:docPr id="638" name="Рисунок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31" cstate="print"/>
                    <a:srcRect/>
                    <a:stretch>
                      <a:fillRect/>
                    </a:stretch>
                  </pic:blipFill>
                  <pic:spPr bwMode="auto">
                    <a:xfrm>
                      <a:off x="0" y="0"/>
                      <a:ext cx="1520190" cy="926465"/>
                    </a:xfrm>
                    <a:prstGeom prst="rect">
                      <a:avLst/>
                    </a:prstGeom>
                    <a:noFill/>
                    <a:ln w="9525">
                      <a:noFill/>
                      <a:miter lim="800000"/>
                      <a:headEnd/>
                      <a:tailEnd/>
                    </a:ln>
                  </pic:spPr>
                </pic:pic>
              </a:graphicData>
            </a:graphic>
          </wp:inline>
        </w:drawing>
      </w:r>
    </w:p>
    <w:p w:rsidR="00FA58E2" w:rsidRPr="00C72257" w:rsidRDefault="00FA58E2" w:rsidP="00FA58E2">
      <w:pPr>
        <w:framePr w:w="6062" w:h="421" w:hRule="exact" w:hSpace="38" w:wrap="notBeside" w:vAnchor="text" w:hAnchor="text" w:x="577" w:y="3493"/>
        <w:shd w:val="clear" w:color="auto" w:fill="FFFFFF"/>
        <w:ind w:firstLine="567"/>
        <w:rPr>
          <w:sz w:val="28"/>
          <w:szCs w:val="28"/>
        </w:rPr>
      </w:pPr>
      <w:r w:rsidRPr="00C72257">
        <w:rPr>
          <w:rFonts w:eastAsia="Times New Roman"/>
          <w:color w:val="000000"/>
          <w:sz w:val="28"/>
          <w:szCs w:val="28"/>
        </w:rPr>
        <w:t>Рис. 15. Штанговый навесной культиватор в работе</w:t>
      </w:r>
    </w:p>
    <w:p w:rsidR="00FA58E2" w:rsidRPr="00C72257" w:rsidRDefault="00FA58E2" w:rsidP="00FA58E2">
      <w:pPr>
        <w:shd w:val="clear" w:color="auto" w:fill="FFFFFF"/>
        <w:ind w:firstLine="567"/>
        <w:jc w:val="both"/>
        <w:rPr>
          <w:rFonts w:eastAsia="Times New Roman"/>
          <w:color w:val="000000"/>
          <w:sz w:val="28"/>
          <w:szCs w:val="28"/>
        </w:rPr>
      </w:pPr>
      <w:r w:rsidRPr="00C72257">
        <w:rPr>
          <w:rFonts w:eastAsia="Times New Roman"/>
          <w:color w:val="000000"/>
          <w:sz w:val="28"/>
          <w:szCs w:val="28"/>
        </w:rPr>
        <w:t>После уборки зернового предшественника поле в осенний период не обрабатывают, стремясь сохранить максимальное количество стерни. Весной с начала вегетации малолетних сорняков поле обрабатывают игольчатой бороной (БИГ-3, БМШ-15). При массовом появлении розе</w:t>
      </w:r>
      <w:r w:rsidRPr="00C72257">
        <w:rPr>
          <w:rFonts w:eastAsia="Times New Roman"/>
          <w:color w:val="000000"/>
          <w:sz w:val="28"/>
          <w:szCs w:val="28"/>
        </w:rPr>
        <w:softHyphen/>
        <w:t>ток многолетних сорняков поле весной рыхлят КПП-2,2 на 6-8 см. Ле</w:t>
      </w:r>
      <w:r w:rsidRPr="00C72257">
        <w:rPr>
          <w:rFonts w:eastAsia="Times New Roman"/>
          <w:color w:val="000000"/>
          <w:sz w:val="28"/>
          <w:szCs w:val="28"/>
        </w:rPr>
        <w:softHyphen/>
        <w:t xml:space="preserve">том рыхление с помощью КПП-2,2 </w:t>
      </w:r>
      <w:r w:rsidRPr="00C72257">
        <w:rPr>
          <w:rFonts w:eastAsia="Times New Roman"/>
          <w:color w:val="000000"/>
          <w:sz w:val="28"/>
          <w:szCs w:val="28"/>
        </w:rPr>
        <w:lastRenderedPageBreak/>
        <w:t>еще проводят на 8-10 см, стремясь сохранить до 60-70% стерни. При появлении сорных растений и сокра</w:t>
      </w:r>
      <w:r w:rsidRPr="00C72257">
        <w:rPr>
          <w:rFonts w:eastAsia="Times New Roman"/>
          <w:color w:val="000000"/>
          <w:sz w:val="28"/>
          <w:szCs w:val="28"/>
        </w:rPr>
        <w:softHyphen/>
        <w:t>щение плотности стерневого фона проводят обработку штанговым куль</w:t>
      </w:r>
      <w:r w:rsidRPr="00C72257">
        <w:rPr>
          <w:rFonts w:eastAsia="Times New Roman"/>
          <w:color w:val="000000"/>
          <w:sz w:val="28"/>
          <w:szCs w:val="28"/>
        </w:rPr>
        <w:softHyphen/>
      </w:r>
    </w:p>
    <w:p w:rsidR="00FA58E2" w:rsidRPr="00C72257" w:rsidRDefault="00FA58E2" w:rsidP="00FA58E2">
      <w:pPr>
        <w:shd w:val="clear" w:color="auto" w:fill="FFFFFF"/>
        <w:ind w:firstLine="567"/>
        <w:jc w:val="both"/>
        <w:rPr>
          <w:rFonts w:eastAsia="Times New Roman"/>
          <w:color w:val="000000"/>
          <w:sz w:val="28"/>
          <w:szCs w:val="28"/>
        </w:rPr>
      </w:pPr>
    </w:p>
    <w:p w:rsidR="00FA58E2" w:rsidRPr="00C72257" w:rsidRDefault="00FA58E2" w:rsidP="00FA58E2">
      <w:pPr>
        <w:shd w:val="clear" w:color="auto" w:fill="FFFFFF"/>
        <w:ind w:firstLine="567"/>
        <w:jc w:val="both"/>
        <w:rPr>
          <w:rFonts w:eastAsia="Times New Roman"/>
          <w:color w:val="000000"/>
          <w:sz w:val="28"/>
          <w:szCs w:val="28"/>
        </w:rPr>
      </w:pPr>
      <w:r w:rsidRPr="00C72257">
        <w:rPr>
          <w:rFonts w:eastAsia="Times New Roman"/>
          <w:color w:val="000000"/>
          <w:sz w:val="28"/>
          <w:szCs w:val="28"/>
        </w:rPr>
        <w:t>тиватором КШ-3,8А с одновременным посевом в июле горчичных ку</w:t>
      </w:r>
      <w:r w:rsidRPr="00C72257">
        <w:rPr>
          <w:rFonts w:eastAsia="Times New Roman"/>
          <w:color w:val="000000"/>
          <w:sz w:val="28"/>
          <w:szCs w:val="28"/>
        </w:rPr>
        <w:softHyphen/>
        <w:t>лис. Поверхностные обработки плоскорезами межкулисных пространств завершает обработка их плоскорезом КПГ-250 на глубину 20-22 см. Вес</w:t>
      </w:r>
      <w:r w:rsidRPr="00C72257">
        <w:rPr>
          <w:rFonts w:eastAsia="Times New Roman"/>
          <w:color w:val="000000"/>
          <w:sz w:val="28"/>
          <w:szCs w:val="28"/>
        </w:rPr>
        <w:softHyphen/>
        <w:t>ной перед посевом по пару яровой пшеницы продят ранневесеннее боро</w:t>
      </w:r>
      <w:r w:rsidRPr="00C72257">
        <w:rPr>
          <w:rFonts w:eastAsia="Times New Roman"/>
          <w:color w:val="000000"/>
          <w:sz w:val="28"/>
          <w:szCs w:val="28"/>
        </w:rPr>
        <w:softHyphen/>
        <w:t>нование БИГ-3 на 5-6 см, предпосевную обработку КПП-2,2 на 6-8 см и в середине мая посев культуры стерневой сеялкой СЗС-2,1 (рис. 15.).</w:t>
      </w:r>
    </w:p>
    <w:p w:rsidR="00FA58E2" w:rsidRPr="00C72257" w:rsidRDefault="00FA58E2" w:rsidP="00FA58E2">
      <w:pPr>
        <w:shd w:val="clear" w:color="auto" w:fill="FFFFFF"/>
        <w:ind w:firstLine="567"/>
        <w:jc w:val="both"/>
        <w:rPr>
          <w:sz w:val="28"/>
          <w:szCs w:val="28"/>
        </w:rPr>
      </w:pP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ПУТИ И УСЛОВИЯ МИНИМАЛИЗАЦИИ ОБРАБОТКИ ПОЧВЫ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Возрастающее механическое воздействие на почву повлекло ряд яв</w:t>
      </w:r>
      <w:r w:rsidRPr="00C72257">
        <w:rPr>
          <w:rFonts w:eastAsia="Times New Roman"/>
          <w:color w:val="000000"/>
          <w:sz w:val="28"/>
          <w:szCs w:val="28"/>
        </w:rPr>
        <w:softHyphen/>
        <w:t>лений негативного аспекта.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Во-первых, механическая обработка почвы поглощает около 40% энер</w:t>
      </w:r>
      <w:r w:rsidRPr="00C72257">
        <w:rPr>
          <w:rFonts w:eastAsia="Times New Roman"/>
          <w:color w:val="000000"/>
          <w:sz w:val="28"/>
          <w:szCs w:val="28"/>
        </w:rPr>
        <w:softHyphen/>
        <w:t>гетических и свыше 25% трудовых затрат в земледелии. Во-вторых, воз</w:t>
      </w:r>
      <w:r w:rsidRPr="00C72257">
        <w:rPr>
          <w:rFonts w:eastAsia="Times New Roman"/>
          <w:color w:val="000000"/>
          <w:sz w:val="28"/>
          <w:szCs w:val="28"/>
        </w:rPr>
        <w:softHyphen/>
        <w:t>растающее механическое давление на почву как вследствие возрастания массы движителей, так и частоты движения агрегатов по полю резко уси</w:t>
      </w:r>
      <w:r w:rsidRPr="00C72257">
        <w:rPr>
          <w:rFonts w:eastAsia="Times New Roman"/>
          <w:color w:val="000000"/>
          <w:sz w:val="28"/>
          <w:szCs w:val="28"/>
        </w:rPr>
        <w:softHyphen/>
        <w:t>лило деградацию почвы: плотность почвы и ее сопротивление ее обра</w:t>
      </w:r>
      <w:r w:rsidRPr="00C72257">
        <w:rPr>
          <w:rFonts w:eastAsia="Times New Roman"/>
          <w:color w:val="000000"/>
          <w:sz w:val="28"/>
          <w:szCs w:val="28"/>
        </w:rPr>
        <w:softHyphen/>
        <w:t>ботке резко возросли, содержание гумуса в почве за последние 60 лет сни</w:t>
      </w:r>
      <w:r w:rsidRPr="00C72257">
        <w:rPr>
          <w:rFonts w:eastAsia="Times New Roman"/>
          <w:color w:val="000000"/>
          <w:sz w:val="28"/>
          <w:szCs w:val="28"/>
        </w:rPr>
        <w:softHyphen/>
        <w:t>зилось на 25-30% и усилились эрозионные процессы. В-третьих, хотя ме</w:t>
      </w:r>
      <w:r w:rsidRPr="00C72257">
        <w:rPr>
          <w:rFonts w:eastAsia="Times New Roman"/>
          <w:color w:val="000000"/>
          <w:sz w:val="28"/>
          <w:szCs w:val="28"/>
        </w:rPr>
        <w:softHyphen/>
        <w:t>ханическое воздействие на почву за последние 20 лет возросло в 3,5 раза, урожайность культур от переуплотнения почв снижается на 12-30%.</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Эти и другие негативные аспекты резко повысили актуальность ми-нимализацш обработки почвы в современном земледелии. Основные пути инициализации обработки почв состоят в следующем:</w:t>
      </w:r>
    </w:p>
    <w:p w:rsidR="00FA58E2" w:rsidRPr="00C72257" w:rsidRDefault="00FA58E2" w:rsidP="00FA58E2">
      <w:pPr>
        <w:numPr>
          <w:ilvl w:val="0"/>
          <w:numId w:val="2"/>
        </w:numPr>
        <w:shd w:val="clear" w:color="auto" w:fill="FFFFFF"/>
        <w:tabs>
          <w:tab w:val="left" w:pos="283"/>
        </w:tabs>
        <w:ind w:firstLine="567"/>
        <w:jc w:val="both"/>
        <w:rPr>
          <w:color w:val="000000"/>
          <w:sz w:val="28"/>
          <w:szCs w:val="28"/>
        </w:rPr>
      </w:pPr>
      <w:r w:rsidRPr="00C72257">
        <w:rPr>
          <w:rFonts w:eastAsia="Times New Roman"/>
          <w:color w:val="000000"/>
          <w:sz w:val="28"/>
          <w:szCs w:val="28"/>
        </w:rPr>
        <w:t>сокращение числа обработок вследствие выполнения их при оп</w:t>
      </w:r>
      <w:r w:rsidRPr="00C72257">
        <w:rPr>
          <w:rFonts w:eastAsia="Times New Roman"/>
          <w:color w:val="000000"/>
          <w:sz w:val="28"/>
          <w:szCs w:val="28"/>
        </w:rPr>
        <w:softHyphen/>
        <w:t>тимальном физическом состоянии почвы;</w:t>
      </w:r>
    </w:p>
    <w:p w:rsidR="00FA58E2" w:rsidRPr="00C72257" w:rsidRDefault="00FA58E2" w:rsidP="00FA58E2">
      <w:pPr>
        <w:numPr>
          <w:ilvl w:val="0"/>
          <w:numId w:val="2"/>
        </w:numPr>
        <w:shd w:val="clear" w:color="auto" w:fill="FFFFFF"/>
        <w:tabs>
          <w:tab w:val="left" w:pos="283"/>
        </w:tabs>
        <w:ind w:firstLine="567"/>
        <w:jc w:val="both"/>
        <w:rPr>
          <w:color w:val="000000"/>
          <w:sz w:val="28"/>
          <w:szCs w:val="28"/>
        </w:rPr>
      </w:pPr>
      <w:r w:rsidRPr="00C72257">
        <w:rPr>
          <w:rFonts w:eastAsia="Times New Roman"/>
          <w:color w:val="000000"/>
          <w:sz w:val="28"/>
          <w:szCs w:val="28"/>
        </w:rPr>
        <w:t>уменьшение глубины обработки почвы, используя агротехничес</w:t>
      </w:r>
      <w:r w:rsidRPr="00C72257">
        <w:rPr>
          <w:rFonts w:eastAsia="Times New Roman"/>
          <w:color w:val="000000"/>
          <w:sz w:val="28"/>
          <w:szCs w:val="28"/>
        </w:rPr>
        <w:softHyphen/>
        <w:t>ки обоснованное чередование глубоких и поверхностных приемов;</w:t>
      </w:r>
    </w:p>
    <w:p w:rsidR="00FA58E2" w:rsidRPr="00C72257" w:rsidRDefault="00FA58E2" w:rsidP="00FA58E2">
      <w:pPr>
        <w:numPr>
          <w:ilvl w:val="0"/>
          <w:numId w:val="2"/>
        </w:numPr>
        <w:shd w:val="clear" w:color="auto" w:fill="FFFFFF"/>
        <w:tabs>
          <w:tab w:val="left" w:pos="283"/>
        </w:tabs>
        <w:ind w:firstLine="567"/>
        <w:jc w:val="both"/>
        <w:rPr>
          <w:color w:val="000000"/>
          <w:sz w:val="28"/>
          <w:szCs w:val="28"/>
        </w:rPr>
      </w:pPr>
      <w:r w:rsidRPr="00C72257">
        <w:rPr>
          <w:rFonts w:eastAsia="Times New Roman"/>
          <w:color w:val="000000"/>
          <w:sz w:val="28"/>
          <w:szCs w:val="28"/>
        </w:rPr>
        <w:t>совмещение выполнения ряда технологических операций за один проход агрегата;</w:t>
      </w:r>
    </w:p>
    <w:p w:rsidR="00FA58E2" w:rsidRPr="00C72257" w:rsidRDefault="00FA58E2" w:rsidP="00FA58E2">
      <w:pPr>
        <w:numPr>
          <w:ilvl w:val="0"/>
          <w:numId w:val="2"/>
        </w:numPr>
        <w:shd w:val="clear" w:color="auto" w:fill="FFFFFF"/>
        <w:tabs>
          <w:tab w:val="left" w:pos="283"/>
        </w:tabs>
        <w:ind w:firstLine="567"/>
        <w:jc w:val="both"/>
        <w:rPr>
          <w:color w:val="000000"/>
          <w:sz w:val="28"/>
          <w:szCs w:val="28"/>
        </w:rPr>
      </w:pPr>
      <w:r w:rsidRPr="00C72257">
        <w:rPr>
          <w:rFonts w:eastAsia="Times New Roman"/>
          <w:color w:val="000000"/>
          <w:sz w:val="28"/>
          <w:szCs w:val="28"/>
        </w:rPr>
        <w:t>уменьшение площади обрабатываемой поверхности за счет ши</w:t>
      </w:r>
      <w:r w:rsidRPr="00C72257">
        <w:rPr>
          <w:rFonts w:eastAsia="Times New Roman"/>
          <w:color w:val="000000"/>
          <w:sz w:val="28"/>
          <w:szCs w:val="28"/>
        </w:rPr>
        <w:softHyphen/>
        <w:t>рокого использования пестицидов на остальной площади;</w:t>
      </w:r>
    </w:p>
    <w:p w:rsidR="00FA58E2" w:rsidRPr="00C72257" w:rsidRDefault="00FA58E2" w:rsidP="00FA58E2">
      <w:pPr>
        <w:numPr>
          <w:ilvl w:val="0"/>
          <w:numId w:val="2"/>
        </w:numPr>
        <w:shd w:val="clear" w:color="auto" w:fill="FFFFFF"/>
        <w:tabs>
          <w:tab w:val="left" w:pos="283"/>
        </w:tabs>
        <w:ind w:firstLine="567"/>
        <w:jc w:val="both"/>
        <w:rPr>
          <w:color w:val="000000"/>
          <w:sz w:val="28"/>
          <w:szCs w:val="28"/>
        </w:rPr>
      </w:pPr>
      <w:r w:rsidRPr="00C72257">
        <w:rPr>
          <w:rFonts w:eastAsia="Times New Roman"/>
          <w:color w:val="000000"/>
          <w:sz w:val="28"/>
          <w:szCs w:val="28"/>
        </w:rPr>
        <w:t>использование движителей и почвообратывающих орудий с ми</w:t>
      </w:r>
      <w:r w:rsidRPr="00C72257">
        <w:rPr>
          <w:rFonts w:eastAsia="Times New Roman"/>
          <w:color w:val="000000"/>
          <w:sz w:val="28"/>
          <w:szCs w:val="28"/>
        </w:rPr>
        <w:softHyphen/>
        <w:t>нимальным удельным давлением на почву.</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Однако реализация этих путей возможна только при соблюдении в практике земледелия определенных условий:</w:t>
      </w:r>
    </w:p>
    <w:p w:rsidR="00FA58E2" w:rsidRPr="00C72257" w:rsidRDefault="00FA58E2" w:rsidP="00FA58E2">
      <w:pPr>
        <w:numPr>
          <w:ilvl w:val="0"/>
          <w:numId w:val="3"/>
        </w:numPr>
        <w:shd w:val="clear" w:color="auto" w:fill="FFFFFF"/>
        <w:tabs>
          <w:tab w:val="left" w:pos="254"/>
        </w:tabs>
        <w:ind w:firstLine="567"/>
        <w:jc w:val="both"/>
        <w:rPr>
          <w:color w:val="000000"/>
          <w:sz w:val="28"/>
          <w:szCs w:val="28"/>
        </w:rPr>
      </w:pPr>
      <w:r w:rsidRPr="00C72257">
        <w:rPr>
          <w:rFonts w:eastAsia="Times New Roman"/>
          <w:color w:val="000000"/>
          <w:sz w:val="28"/>
          <w:szCs w:val="28"/>
        </w:rPr>
        <w:t>Сформировать равновесную плотность почвы соответственно оптимальной плотности для культур (для зерновых 1,1-1,3 и для пропаш</w:t>
      </w:r>
      <w:r w:rsidRPr="00C72257">
        <w:rPr>
          <w:rFonts w:eastAsia="Times New Roman"/>
          <w:color w:val="000000"/>
          <w:sz w:val="28"/>
          <w:szCs w:val="28"/>
        </w:rPr>
        <w:softHyphen/>
        <w:t>ных 1,0-1,2).</w:t>
      </w:r>
    </w:p>
    <w:p w:rsidR="00FA58E2" w:rsidRPr="00C72257" w:rsidRDefault="00FA58E2" w:rsidP="00FA58E2">
      <w:pPr>
        <w:numPr>
          <w:ilvl w:val="0"/>
          <w:numId w:val="3"/>
        </w:numPr>
        <w:shd w:val="clear" w:color="auto" w:fill="FFFFFF"/>
        <w:tabs>
          <w:tab w:val="left" w:pos="254"/>
        </w:tabs>
        <w:ind w:firstLine="567"/>
        <w:jc w:val="both"/>
        <w:rPr>
          <w:color w:val="000000"/>
          <w:sz w:val="28"/>
          <w:szCs w:val="28"/>
        </w:rPr>
      </w:pPr>
      <w:r w:rsidRPr="00C72257">
        <w:rPr>
          <w:rFonts w:eastAsia="Times New Roman"/>
          <w:color w:val="000000"/>
          <w:sz w:val="28"/>
          <w:szCs w:val="28"/>
        </w:rPr>
        <w:t>Поддерживать общую пористость почвы на уровне не менее 50-55% и пористости аэрации более 15-20%.</w:t>
      </w:r>
    </w:p>
    <w:p w:rsidR="00FA58E2" w:rsidRPr="00C72257" w:rsidRDefault="00FA58E2" w:rsidP="00FA58E2">
      <w:pPr>
        <w:numPr>
          <w:ilvl w:val="0"/>
          <w:numId w:val="3"/>
        </w:numPr>
        <w:shd w:val="clear" w:color="auto" w:fill="FFFFFF"/>
        <w:tabs>
          <w:tab w:val="left" w:pos="254"/>
        </w:tabs>
        <w:ind w:firstLine="567"/>
        <w:jc w:val="both"/>
        <w:rPr>
          <w:color w:val="000000"/>
          <w:sz w:val="28"/>
          <w:szCs w:val="28"/>
        </w:rPr>
      </w:pPr>
      <w:r w:rsidRPr="00C72257">
        <w:rPr>
          <w:rFonts w:eastAsia="Times New Roman"/>
          <w:color w:val="000000"/>
          <w:sz w:val="28"/>
          <w:szCs w:val="28"/>
        </w:rPr>
        <w:t>Обеспечить водопроницаеность почвы не ненее 60 мм/час.</w:t>
      </w:r>
    </w:p>
    <w:p w:rsidR="00FA58E2" w:rsidRPr="00C72257" w:rsidRDefault="00FA58E2" w:rsidP="00FA58E2">
      <w:pPr>
        <w:numPr>
          <w:ilvl w:val="0"/>
          <w:numId w:val="3"/>
        </w:numPr>
        <w:shd w:val="clear" w:color="auto" w:fill="FFFFFF"/>
        <w:tabs>
          <w:tab w:val="left" w:pos="254"/>
        </w:tabs>
        <w:ind w:firstLine="567"/>
        <w:jc w:val="both"/>
        <w:rPr>
          <w:color w:val="000000"/>
          <w:sz w:val="28"/>
          <w:szCs w:val="28"/>
        </w:rPr>
      </w:pPr>
      <w:r w:rsidRPr="00C72257">
        <w:rPr>
          <w:rFonts w:eastAsia="Times New Roman"/>
          <w:color w:val="000000"/>
          <w:sz w:val="28"/>
          <w:szCs w:val="28"/>
        </w:rPr>
        <w:t>Сохранять полевую влагоемкость почвы около 30-33%.</w:t>
      </w:r>
    </w:p>
    <w:p w:rsidR="00FA58E2" w:rsidRPr="00C72257" w:rsidRDefault="00FA58E2" w:rsidP="00FA58E2">
      <w:pPr>
        <w:numPr>
          <w:ilvl w:val="0"/>
          <w:numId w:val="3"/>
        </w:numPr>
        <w:shd w:val="clear" w:color="auto" w:fill="FFFFFF"/>
        <w:tabs>
          <w:tab w:val="left" w:pos="254"/>
        </w:tabs>
        <w:ind w:firstLine="567"/>
        <w:jc w:val="both"/>
        <w:rPr>
          <w:color w:val="000000"/>
          <w:sz w:val="28"/>
          <w:szCs w:val="28"/>
        </w:rPr>
      </w:pPr>
      <w:r w:rsidRPr="00C72257">
        <w:rPr>
          <w:rFonts w:eastAsia="Times New Roman"/>
          <w:color w:val="000000"/>
          <w:sz w:val="28"/>
          <w:szCs w:val="28"/>
        </w:rPr>
        <w:lastRenderedPageBreak/>
        <w:t>Поддерживать содержание водопрочных агрегатов макрострукту</w:t>
      </w:r>
      <w:r w:rsidRPr="00C72257">
        <w:rPr>
          <w:rFonts w:eastAsia="Times New Roman"/>
          <w:color w:val="000000"/>
          <w:sz w:val="28"/>
          <w:szCs w:val="28"/>
        </w:rPr>
        <w:softHyphen/>
        <w:t xml:space="preserve"> ры свыше 40%.</w:t>
      </w:r>
    </w:p>
    <w:p w:rsidR="00FA58E2" w:rsidRPr="00C72257" w:rsidRDefault="00FA58E2" w:rsidP="00FA58E2">
      <w:pPr>
        <w:numPr>
          <w:ilvl w:val="0"/>
          <w:numId w:val="4"/>
        </w:numPr>
        <w:shd w:val="clear" w:color="auto" w:fill="FFFFFF"/>
        <w:tabs>
          <w:tab w:val="left" w:pos="245"/>
        </w:tabs>
        <w:ind w:firstLine="567"/>
        <w:rPr>
          <w:color w:val="000000"/>
          <w:sz w:val="28"/>
          <w:szCs w:val="28"/>
        </w:rPr>
      </w:pPr>
      <w:r w:rsidRPr="00C72257">
        <w:rPr>
          <w:rFonts w:eastAsia="Times New Roman"/>
          <w:color w:val="000000"/>
          <w:sz w:val="28"/>
          <w:szCs w:val="28"/>
        </w:rPr>
        <w:t>Сформировать мощность пахотного слоя не менее 20-22 см.</w:t>
      </w:r>
    </w:p>
    <w:p w:rsidR="00FA58E2" w:rsidRPr="00C72257" w:rsidRDefault="00FA58E2" w:rsidP="00FA58E2">
      <w:pPr>
        <w:numPr>
          <w:ilvl w:val="0"/>
          <w:numId w:val="4"/>
        </w:numPr>
        <w:shd w:val="clear" w:color="auto" w:fill="FFFFFF"/>
        <w:tabs>
          <w:tab w:val="left" w:pos="245"/>
        </w:tabs>
        <w:ind w:firstLine="567"/>
        <w:rPr>
          <w:color w:val="000000"/>
          <w:sz w:val="28"/>
          <w:szCs w:val="28"/>
        </w:rPr>
      </w:pPr>
      <w:r w:rsidRPr="00C72257">
        <w:rPr>
          <w:rFonts w:eastAsia="Times New Roman"/>
          <w:color w:val="000000"/>
          <w:sz w:val="28"/>
          <w:szCs w:val="28"/>
        </w:rPr>
        <w:t>Удерживать обилие вредных организмов в агрофитонозе на уров</w:t>
      </w:r>
      <w:r w:rsidRPr="00C72257">
        <w:rPr>
          <w:rFonts w:eastAsia="Times New Roman"/>
          <w:color w:val="000000"/>
          <w:sz w:val="28"/>
          <w:szCs w:val="28"/>
        </w:rPr>
        <w:softHyphen/>
        <w:t>не ниже экономического порога вредоносности.</w:t>
      </w:r>
    </w:p>
    <w:p w:rsidR="00FA58E2" w:rsidRPr="00C72257" w:rsidRDefault="00FA58E2" w:rsidP="00FA58E2">
      <w:pPr>
        <w:shd w:val="clear" w:color="auto" w:fill="FFFFFF"/>
        <w:tabs>
          <w:tab w:val="left" w:pos="245"/>
        </w:tabs>
        <w:rPr>
          <w:color w:val="000000"/>
          <w:sz w:val="28"/>
          <w:szCs w:val="28"/>
        </w:rPr>
      </w:pPr>
    </w:p>
    <w:p w:rsidR="00FA58E2" w:rsidRPr="00C72257" w:rsidRDefault="00FA58E2" w:rsidP="00FA58E2">
      <w:pPr>
        <w:shd w:val="clear" w:color="auto" w:fill="FFFFFF"/>
        <w:tabs>
          <w:tab w:val="left" w:pos="245"/>
        </w:tabs>
        <w:rPr>
          <w:color w:val="000000"/>
          <w:sz w:val="28"/>
          <w:szCs w:val="28"/>
        </w:rPr>
      </w:pPr>
    </w:p>
    <w:p w:rsidR="00FA58E2" w:rsidRPr="00C72257" w:rsidRDefault="00FA58E2" w:rsidP="00FA58E2">
      <w:pPr>
        <w:shd w:val="clear" w:color="auto" w:fill="FFFFFF"/>
        <w:tabs>
          <w:tab w:val="left" w:pos="245"/>
        </w:tabs>
        <w:rPr>
          <w:b/>
          <w:color w:val="000000"/>
          <w:sz w:val="28"/>
          <w:szCs w:val="28"/>
        </w:rPr>
      </w:pPr>
      <w:r w:rsidRPr="00C72257">
        <w:rPr>
          <w:b/>
          <w:color w:val="000000"/>
          <w:sz w:val="28"/>
          <w:szCs w:val="28"/>
        </w:rPr>
        <w:t>Контрольные вопросы</w:t>
      </w:r>
    </w:p>
    <w:p w:rsidR="00FA58E2" w:rsidRPr="00C72257" w:rsidRDefault="00FA58E2" w:rsidP="00FA58E2">
      <w:pPr>
        <w:shd w:val="clear" w:color="auto" w:fill="FFFFFF"/>
        <w:tabs>
          <w:tab w:val="left" w:pos="245"/>
        </w:tabs>
        <w:rPr>
          <w:color w:val="000000"/>
          <w:sz w:val="28"/>
          <w:szCs w:val="28"/>
        </w:rPr>
      </w:pPr>
    </w:p>
    <w:p w:rsidR="00FA58E2" w:rsidRPr="00C72257" w:rsidRDefault="00FA58E2" w:rsidP="00FA58E2">
      <w:pPr>
        <w:pStyle w:val="a5"/>
        <w:numPr>
          <w:ilvl w:val="0"/>
          <w:numId w:val="43"/>
        </w:numPr>
        <w:shd w:val="clear" w:color="auto" w:fill="FFFFFF"/>
        <w:tabs>
          <w:tab w:val="left" w:pos="245"/>
        </w:tabs>
        <w:rPr>
          <w:color w:val="000000"/>
          <w:sz w:val="28"/>
          <w:szCs w:val="28"/>
        </w:rPr>
      </w:pPr>
      <w:r w:rsidRPr="00C72257">
        <w:rPr>
          <w:color w:val="000000"/>
          <w:sz w:val="28"/>
          <w:szCs w:val="28"/>
        </w:rPr>
        <w:t>Назовите основные законы научного земледелия. Сформулируйте сущность закона возврата</w:t>
      </w:r>
    </w:p>
    <w:p w:rsidR="00FA58E2" w:rsidRPr="00C72257" w:rsidRDefault="00FA58E2" w:rsidP="00FA58E2">
      <w:pPr>
        <w:pStyle w:val="a5"/>
        <w:numPr>
          <w:ilvl w:val="0"/>
          <w:numId w:val="43"/>
        </w:numPr>
        <w:shd w:val="clear" w:color="auto" w:fill="FFFFFF"/>
        <w:tabs>
          <w:tab w:val="left" w:pos="245"/>
        </w:tabs>
        <w:rPr>
          <w:color w:val="000000"/>
          <w:sz w:val="28"/>
          <w:szCs w:val="28"/>
        </w:rPr>
      </w:pPr>
      <w:r w:rsidRPr="00C72257">
        <w:rPr>
          <w:color w:val="000000"/>
          <w:sz w:val="28"/>
          <w:szCs w:val="28"/>
        </w:rPr>
        <w:t>Какие задачи решает обработка почвы? Перечислите основные технологические операции процесса обработки почвы?</w:t>
      </w:r>
    </w:p>
    <w:p w:rsidR="00FA58E2" w:rsidRPr="00C72257" w:rsidRDefault="00FA58E2" w:rsidP="00FA58E2">
      <w:pPr>
        <w:pStyle w:val="a5"/>
        <w:numPr>
          <w:ilvl w:val="0"/>
          <w:numId w:val="43"/>
        </w:numPr>
        <w:shd w:val="clear" w:color="auto" w:fill="FFFFFF"/>
        <w:tabs>
          <w:tab w:val="left" w:pos="245"/>
        </w:tabs>
        <w:rPr>
          <w:color w:val="000000"/>
          <w:sz w:val="28"/>
          <w:szCs w:val="28"/>
        </w:rPr>
      </w:pPr>
      <w:r w:rsidRPr="00C72257">
        <w:rPr>
          <w:color w:val="000000"/>
          <w:sz w:val="28"/>
          <w:szCs w:val="28"/>
        </w:rPr>
        <w:t>3.почему необходимо оценивать качество качество обработки почвы?</w:t>
      </w:r>
    </w:p>
    <w:p w:rsidR="00FA58E2" w:rsidRPr="00C72257" w:rsidRDefault="00FA58E2" w:rsidP="00FA58E2">
      <w:pPr>
        <w:pStyle w:val="a5"/>
        <w:numPr>
          <w:ilvl w:val="0"/>
          <w:numId w:val="43"/>
        </w:numPr>
        <w:shd w:val="clear" w:color="auto" w:fill="FFFFFF"/>
        <w:tabs>
          <w:tab w:val="left" w:pos="245"/>
        </w:tabs>
        <w:rPr>
          <w:color w:val="000000"/>
          <w:sz w:val="28"/>
          <w:szCs w:val="28"/>
        </w:rPr>
      </w:pPr>
      <w:r w:rsidRPr="00C72257">
        <w:rPr>
          <w:color w:val="000000"/>
          <w:sz w:val="28"/>
          <w:szCs w:val="28"/>
        </w:rPr>
        <w:t>Что такое основная обработка почвы</w:t>
      </w:r>
    </w:p>
    <w:p w:rsidR="001C6E30" w:rsidRPr="00C72257" w:rsidRDefault="001C6E30" w:rsidP="001C6E30">
      <w:pPr>
        <w:shd w:val="clear" w:color="auto" w:fill="FFFFFF"/>
        <w:tabs>
          <w:tab w:val="left" w:pos="245"/>
        </w:tabs>
        <w:rPr>
          <w:color w:val="000000"/>
          <w:sz w:val="28"/>
          <w:szCs w:val="28"/>
        </w:rPr>
      </w:pPr>
    </w:p>
    <w:p w:rsidR="001C6E30" w:rsidRPr="00C72257" w:rsidRDefault="001C6E30" w:rsidP="001C6E30">
      <w:pPr>
        <w:shd w:val="clear" w:color="auto" w:fill="FFFFFF"/>
        <w:tabs>
          <w:tab w:val="left" w:pos="245"/>
        </w:tabs>
        <w:rPr>
          <w:color w:val="000000"/>
          <w:sz w:val="28"/>
          <w:szCs w:val="28"/>
        </w:rPr>
      </w:pPr>
    </w:p>
    <w:p w:rsidR="001C6E30" w:rsidRPr="00C72257" w:rsidRDefault="001C6E30" w:rsidP="001C6E30">
      <w:pPr>
        <w:shd w:val="clear" w:color="auto" w:fill="FFFFFF"/>
        <w:jc w:val="center"/>
        <w:rPr>
          <w:rFonts w:eastAsia="Times New Roman"/>
          <w:b/>
          <w:bCs/>
          <w:iCs/>
          <w:color w:val="000000"/>
          <w:sz w:val="28"/>
          <w:szCs w:val="28"/>
        </w:rPr>
      </w:pPr>
      <w:r w:rsidRPr="00C72257">
        <w:rPr>
          <w:rFonts w:eastAsia="Times New Roman"/>
          <w:b/>
          <w:bCs/>
          <w:iCs/>
          <w:color w:val="000000"/>
          <w:sz w:val="28"/>
          <w:szCs w:val="28"/>
        </w:rPr>
        <w:t>ЛЕКЦИЯ 6.</w:t>
      </w:r>
    </w:p>
    <w:p w:rsidR="001C6E30" w:rsidRPr="00C72257" w:rsidRDefault="001C6E30" w:rsidP="001C6E30">
      <w:pPr>
        <w:shd w:val="clear" w:color="auto" w:fill="FFFFFF"/>
        <w:ind w:firstLine="567"/>
        <w:rPr>
          <w:rFonts w:eastAsia="Times New Roman"/>
          <w:b/>
          <w:bCs/>
          <w:iCs/>
          <w:color w:val="000000"/>
          <w:sz w:val="28"/>
          <w:szCs w:val="28"/>
        </w:rPr>
      </w:pPr>
      <w:r w:rsidRPr="00C72257">
        <w:rPr>
          <w:rFonts w:eastAsia="Times New Roman"/>
          <w:b/>
          <w:bCs/>
          <w:iCs/>
          <w:color w:val="000000"/>
          <w:sz w:val="28"/>
          <w:szCs w:val="28"/>
        </w:rPr>
        <w:t xml:space="preserve">Тема: </w:t>
      </w:r>
      <w:r w:rsidRPr="00C72257">
        <w:rPr>
          <w:rFonts w:eastAsia="Times New Roman"/>
          <w:b/>
          <w:bCs/>
          <w:color w:val="000000"/>
          <w:sz w:val="28"/>
          <w:szCs w:val="28"/>
        </w:rPr>
        <w:t>УДОБРЕНИЯ, ИХ СВОЙСТВА И ПРИМЕНЕНИЕ</w:t>
      </w:r>
    </w:p>
    <w:p w:rsidR="00C72257" w:rsidRDefault="00C72257" w:rsidP="001C6E30">
      <w:pPr>
        <w:shd w:val="clear" w:color="auto" w:fill="FFFFFF"/>
        <w:ind w:firstLine="567"/>
        <w:rPr>
          <w:rFonts w:eastAsia="Times New Roman"/>
          <w:b/>
          <w:bCs/>
          <w:iCs/>
          <w:color w:val="000000"/>
          <w:sz w:val="28"/>
          <w:szCs w:val="28"/>
        </w:rPr>
      </w:pPr>
      <w:r>
        <w:rPr>
          <w:rFonts w:eastAsia="Times New Roman"/>
          <w:b/>
          <w:bCs/>
          <w:iCs/>
          <w:color w:val="000000"/>
          <w:sz w:val="28"/>
          <w:szCs w:val="28"/>
        </w:rPr>
        <w:t>План:</w:t>
      </w:r>
    </w:p>
    <w:p w:rsidR="001C6E30" w:rsidRPr="00C72257" w:rsidRDefault="001C6E30" w:rsidP="001C6E30">
      <w:pPr>
        <w:shd w:val="clear" w:color="auto" w:fill="FFFFFF"/>
        <w:ind w:firstLine="567"/>
        <w:rPr>
          <w:rFonts w:eastAsia="Times New Roman"/>
          <w:bCs/>
          <w:iCs/>
          <w:color w:val="000000"/>
          <w:sz w:val="28"/>
          <w:szCs w:val="28"/>
        </w:rPr>
      </w:pPr>
      <w:r w:rsidRPr="00C72257">
        <w:rPr>
          <w:rFonts w:eastAsia="Times New Roman"/>
          <w:bCs/>
          <w:iCs/>
          <w:color w:val="000000"/>
          <w:sz w:val="28"/>
          <w:szCs w:val="28"/>
        </w:rPr>
        <w:t xml:space="preserve">1.Химический состав растений </w:t>
      </w:r>
    </w:p>
    <w:p w:rsidR="001C6E30" w:rsidRPr="00C72257" w:rsidRDefault="001C6E30" w:rsidP="001C6E30">
      <w:pPr>
        <w:shd w:val="clear" w:color="auto" w:fill="FFFFFF"/>
        <w:ind w:firstLine="567"/>
        <w:rPr>
          <w:rFonts w:eastAsia="Times New Roman"/>
          <w:bCs/>
          <w:iCs/>
          <w:color w:val="000000"/>
          <w:sz w:val="28"/>
          <w:szCs w:val="28"/>
        </w:rPr>
      </w:pPr>
      <w:r w:rsidRPr="00C72257">
        <w:rPr>
          <w:rFonts w:eastAsia="Times New Roman"/>
          <w:bCs/>
          <w:iCs/>
          <w:color w:val="000000"/>
          <w:sz w:val="28"/>
          <w:szCs w:val="28"/>
        </w:rPr>
        <w:t>2.Влияние условий ниошней среды на питание растений</w:t>
      </w:r>
    </w:p>
    <w:p w:rsidR="001C6E30" w:rsidRPr="00C72257" w:rsidRDefault="001C6E30" w:rsidP="001C6E30">
      <w:pPr>
        <w:shd w:val="clear" w:color="auto" w:fill="FFFFFF"/>
        <w:ind w:firstLine="567"/>
        <w:rPr>
          <w:rFonts w:eastAsia="Times New Roman"/>
          <w:bCs/>
          <w:iCs/>
          <w:color w:val="000000"/>
          <w:sz w:val="28"/>
          <w:szCs w:val="28"/>
        </w:rPr>
      </w:pPr>
      <w:r w:rsidRPr="00C72257">
        <w:rPr>
          <w:rFonts w:eastAsia="Times New Roman"/>
          <w:bCs/>
          <w:iCs/>
          <w:color w:val="000000"/>
          <w:sz w:val="28"/>
          <w:szCs w:val="28"/>
        </w:rPr>
        <w:t>3.Отношение ристенин к условиям питания в разные периоды вегетации</w:t>
      </w:r>
    </w:p>
    <w:p w:rsidR="001C6E30" w:rsidRPr="00C72257" w:rsidRDefault="001C6E30" w:rsidP="001C6E30">
      <w:pPr>
        <w:shd w:val="clear" w:color="auto" w:fill="FFFFFF"/>
        <w:tabs>
          <w:tab w:val="left" w:pos="245"/>
        </w:tabs>
        <w:rPr>
          <w:color w:val="000000"/>
          <w:sz w:val="28"/>
          <w:szCs w:val="28"/>
        </w:rPr>
      </w:pPr>
    </w:p>
    <w:p w:rsidR="001C6E30" w:rsidRPr="00C72257" w:rsidRDefault="001C6E30" w:rsidP="001C6E30">
      <w:pPr>
        <w:shd w:val="clear" w:color="auto" w:fill="FFFFFF"/>
        <w:ind w:firstLine="567"/>
        <w:rPr>
          <w:rFonts w:eastAsia="Times New Roman"/>
          <w:b/>
          <w:bCs/>
          <w:iCs/>
          <w:color w:val="000000"/>
          <w:sz w:val="28"/>
          <w:szCs w:val="28"/>
        </w:rPr>
      </w:pPr>
      <w:r w:rsidRPr="00C72257">
        <w:rPr>
          <w:rFonts w:eastAsia="Times New Roman"/>
          <w:b/>
          <w:bCs/>
          <w:iCs/>
          <w:color w:val="000000"/>
          <w:sz w:val="28"/>
          <w:szCs w:val="28"/>
        </w:rPr>
        <w:t xml:space="preserve">1.ХИМИЧЕСКИЙ СОСТАВ РАСТЕНИЙ </w:t>
      </w:r>
    </w:p>
    <w:p w:rsidR="001C6E30" w:rsidRPr="00C72257" w:rsidRDefault="001C6E30" w:rsidP="001C6E30">
      <w:pPr>
        <w:shd w:val="clear" w:color="auto" w:fill="FFFFFF"/>
        <w:ind w:firstLine="567"/>
        <w:jc w:val="both"/>
        <w:rPr>
          <w:sz w:val="28"/>
          <w:szCs w:val="28"/>
        </w:rPr>
      </w:pPr>
      <w:r w:rsidRPr="00C72257">
        <w:rPr>
          <w:rFonts w:eastAsia="Times New Roman"/>
          <w:color w:val="000000"/>
          <w:sz w:val="28"/>
          <w:szCs w:val="28"/>
        </w:rPr>
        <w:t>Питание растений - это обмен веществ между растением и средой. Корневое питание зависит от температуры, влажности, биологических особенностей растений, фотосинтеза, роста корней, рН, микрофлор-ных свойств почвы, содержания и соотношения в почве элементов пи</w:t>
      </w:r>
      <w:r w:rsidRPr="00C72257">
        <w:rPr>
          <w:rFonts w:eastAsia="Times New Roman"/>
          <w:color w:val="000000"/>
          <w:sz w:val="28"/>
          <w:szCs w:val="28"/>
        </w:rPr>
        <w:softHyphen/>
        <w:t>тания растений.</w:t>
      </w:r>
    </w:p>
    <w:p w:rsidR="001C6E30" w:rsidRPr="00C72257" w:rsidRDefault="001C6E30" w:rsidP="001C6E30">
      <w:pPr>
        <w:shd w:val="clear" w:color="auto" w:fill="FFFFFF"/>
        <w:ind w:firstLine="567"/>
        <w:jc w:val="both"/>
        <w:rPr>
          <w:sz w:val="28"/>
          <w:szCs w:val="28"/>
        </w:rPr>
      </w:pPr>
      <w:r w:rsidRPr="00C72257">
        <w:rPr>
          <w:rFonts w:eastAsia="Times New Roman"/>
          <w:color w:val="000000"/>
          <w:sz w:val="28"/>
          <w:szCs w:val="28"/>
        </w:rPr>
        <w:t>Растение строит свой организм из определенных химических элемен</w:t>
      </w:r>
      <w:r w:rsidRPr="00C72257">
        <w:rPr>
          <w:rFonts w:eastAsia="Times New Roman"/>
          <w:color w:val="000000"/>
          <w:sz w:val="28"/>
          <w:szCs w:val="28"/>
        </w:rPr>
        <w:softHyphen/>
        <w:t>тов, находящихся в окружающей среде. Оно состоит из сухого вещества и содержит большое количество воды: в вегетативных органах - до 95%, в семенах - до 15%. В сухом веществе растений около 95% С, О, Н, N и около 5% зольных элементов. По имеющимся литературным сведениям, растениям необходимо 20 элементов, 12 элементов являются условно необходимыми (табл. 5).</w:t>
      </w:r>
    </w:p>
    <w:p w:rsidR="00C72257" w:rsidRPr="00C72257" w:rsidRDefault="00C72257" w:rsidP="00FA58E2">
      <w:pPr>
        <w:shd w:val="clear" w:color="auto" w:fill="FFFFFF"/>
        <w:ind w:firstLine="567"/>
        <w:jc w:val="right"/>
        <w:rPr>
          <w:rFonts w:eastAsia="Times New Roman"/>
          <w:iCs/>
          <w:color w:val="000000"/>
          <w:sz w:val="28"/>
          <w:szCs w:val="28"/>
        </w:rPr>
      </w:pPr>
    </w:p>
    <w:p w:rsidR="00FA58E2" w:rsidRPr="00C72257" w:rsidRDefault="00FA58E2" w:rsidP="00FA58E2">
      <w:pPr>
        <w:shd w:val="clear" w:color="auto" w:fill="FFFFFF"/>
        <w:ind w:firstLine="567"/>
        <w:jc w:val="right"/>
        <w:rPr>
          <w:sz w:val="28"/>
          <w:szCs w:val="28"/>
        </w:rPr>
      </w:pPr>
      <w:r w:rsidRPr="00C72257">
        <w:rPr>
          <w:rFonts w:eastAsia="Times New Roman"/>
          <w:iCs/>
          <w:color w:val="000000"/>
          <w:sz w:val="28"/>
          <w:szCs w:val="28"/>
        </w:rPr>
        <w:t xml:space="preserve">Таблица </w:t>
      </w:r>
      <w:r w:rsidR="001C6E30" w:rsidRPr="00C72257">
        <w:rPr>
          <w:rFonts w:eastAsia="Times New Roman"/>
          <w:iCs/>
          <w:color w:val="000000"/>
          <w:sz w:val="28"/>
          <w:szCs w:val="28"/>
        </w:rPr>
        <w:t>8</w:t>
      </w:r>
    </w:p>
    <w:p w:rsidR="00FA58E2" w:rsidRPr="00C72257" w:rsidRDefault="00FA58E2" w:rsidP="00C72257">
      <w:pPr>
        <w:shd w:val="clear" w:color="auto" w:fill="FFFFFF"/>
        <w:ind w:firstLine="567"/>
        <w:rPr>
          <w:sz w:val="28"/>
          <w:szCs w:val="28"/>
        </w:rPr>
      </w:pPr>
      <w:r w:rsidRPr="00C72257">
        <w:rPr>
          <w:rFonts w:eastAsia="Times New Roman"/>
          <w:b/>
          <w:bCs/>
          <w:color w:val="000000"/>
          <w:sz w:val="28"/>
          <w:szCs w:val="28"/>
        </w:rPr>
        <w:t>Химические элементы, необходимые растениям (в скобках приведены условно необходимые элементы)</w:t>
      </w:r>
    </w:p>
    <w:tbl>
      <w:tblPr>
        <w:tblStyle w:val="af"/>
        <w:tblW w:w="0" w:type="auto"/>
        <w:tblLayout w:type="fixed"/>
        <w:tblLook w:val="0000" w:firstRow="0" w:lastRow="0" w:firstColumn="0" w:lastColumn="0" w:noHBand="0" w:noVBand="0"/>
      </w:tblPr>
      <w:tblGrid>
        <w:gridCol w:w="2126"/>
        <w:gridCol w:w="2126"/>
        <w:gridCol w:w="2126"/>
        <w:gridCol w:w="2127"/>
      </w:tblGrid>
      <w:tr w:rsidR="00FA58E2" w:rsidRPr="00C72257" w:rsidTr="00C72257">
        <w:trPr>
          <w:trHeight w:hRule="exact" w:val="323"/>
        </w:trPr>
        <w:tc>
          <w:tcPr>
            <w:tcW w:w="2126" w:type="dxa"/>
          </w:tcPr>
          <w:p w:rsidR="00FA58E2" w:rsidRPr="00C72257" w:rsidRDefault="00FA58E2" w:rsidP="00C72257">
            <w:pPr>
              <w:shd w:val="clear" w:color="auto" w:fill="FFFFFF"/>
              <w:rPr>
                <w:sz w:val="28"/>
                <w:szCs w:val="28"/>
              </w:rPr>
            </w:pPr>
            <w:r w:rsidRPr="00C72257">
              <w:rPr>
                <w:b/>
                <w:bCs/>
                <w:color w:val="000000"/>
                <w:sz w:val="28"/>
                <w:szCs w:val="28"/>
                <w:lang w:val="en-US"/>
              </w:rPr>
              <w:t>I.</w:t>
            </w:r>
          </w:p>
        </w:tc>
        <w:tc>
          <w:tcPr>
            <w:tcW w:w="2126" w:type="dxa"/>
          </w:tcPr>
          <w:p w:rsidR="00FA58E2" w:rsidRPr="00C72257" w:rsidRDefault="00FA58E2" w:rsidP="00C72257">
            <w:pPr>
              <w:shd w:val="clear" w:color="auto" w:fill="FFFFFF"/>
              <w:rPr>
                <w:sz w:val="28"/>
                <w:szCs w:val="28"/>
                <w:lang w:val="en-US"/>
              </w:rPr>
            </w:pPr>
            <w:r w:rsidRPr="00C72257">
              <w:rPr>
                <w:color w:val="000000"/>
                <w:sz w:val="28"/>
                <w:szCs w:val="28"/>
                <w:lang w:val="en-US"/>
              </w:rPr>
              <w:t>H,(Li),Na,K,Cu,(Ag)</w:t>
            </w:r>
          </w:p>
        </w:tc>
        <w:tc>
          <w:tcPr>
            <w:tcW w:w="2126" w:type="dxa"/>
          </w:tcPr>
          <w:p w:rsidR="00FA58E2" w:rsidRPr="00C72257" w:rsidRDefault="00FA58E2" w:rsidP="00C72257">
            <w:pPr>
              <w:shd w:val="clear" w:color="auto" w:fill="FFFFFF"/>
              <w:rPr>
                <w:sz w:val="28"/>
                <w:szCs w:val="28"/>
              </w:rPr>
            </w:pPr>
            <w:r w:rsidRPr="00C72257">
              <w:rPr>
                <w:color w:val="000000"/>
                <w:sz w:val="28"/>
                <w:szCs w:val="28"/>
                <w:lang w:val="en-US"/>
              </w:rPr>
              <w:t>V.</w:t>
            </w:r>
          </w:p>
        </w:tc>
        <w:tc>
          <w:tcPr>
            <w:tcW w:w="2127" w:type="dxa"/>
          </w:tcPr>
          <w:p w:rsidR="00FA58E2" w:rsidRPr="00C72257" w:rsidRDefault="00FA58E2" w:rsidP="00C72257">
            <w:pPr>
              <w:shd w:val="clear" w:color="auto" w:fill="FFFFFF"/>
              <w:rPr>
                <w:sz w:val="28"/>
                <w:szCs w:val="28"/>
              </w:rPr>
            </w:pPr>
            <w:r w:rsidRPr="00C72257">
              <w:rPr>
                <w:color w:val="000000"/>
                <w:sz w:val="28"/>
                <w:szCs w:val="28"/>
                <w:lang w:val="en-US"/>
              </w:rPr>
              <w:t>N,P,V</w:t>
            </w:r>
          </w:p>
        </w:tc>
      </w:tr>
      <w:tr w:rsidR="00FA58E2" w:rsidRPr="00C72257" w:rsidTr="00C72257">
        <w:trPr>
          <w:trHeight w:hRule="exact" w:val="397"/>
        </w:trPr>
        <w:tc>
          <w:tcPr>
            <w:tcW w:w="2126" w:type="dxa"/>
          </w:tcPr>
          <w:p w:rsidR="00FA58E2" w:rsidRPr="00C72257" w:rsidRDefault="00FA58E2" w:rsidP="00C72257">
            <w:pPr>
              <w:shd w:val="clear" w:color="auto" w:fill="FFFFFF"/>
              <w:rPr>
                <w:sz w:val="28"/>
                <w:szCs w:val="28"/>
              </w:rPr>
            </w:pPr>
            <w:r w:rsidRPr="00C72257">
              <w:rPr>
                <w:rFonts w:eastAsia="Times New Roman"/>
                <w:color w:val="000000"/>
                <w:sz w:val="28"/>
                <w:szCs w:val="28"/>
              </w:rPr>
              <w:t>п.</w:t>
            </w:r>
          </w:p>
        </w:tc>
        <w:tc>
          <w:tcPr>
            <w:tcW w:w="2126" w:type="dxa"/>
          </w:tcPr>
          <w:p w:rsidR="00FA58E2" w:rsidRPr="00C72257" w:rsidRDefault="00FA58E2" w:rsidP="00C72257">
            <w:pPr>
              <w:shd w:val="clear" w:color="auto" w:fill="FFFFFF"/>
              <w:rPr>
                <w:sz w:val="28"/>
                <w:szCs w:val="28"/>
                <w:lang w:val="en-US"/>
              </w:rPr>
            </w:pPr>
            <w:r w:rsidRPr="00C72257">
              <w:rPr>
                <w:color w:val="000000"/>
                <w:sz w:val="28"/>
                <w:szCs w:val="28"/>
                <w:lang w:val="en-US"/>
              </w:rPr>
              <w:t>Mg, Ca, ZnT, (Sr, Cd)</w:t>
            </w:r>
          </w:p>
        </w:tc>
        <w:tc>
          <w:tcPr>
            <w:tcW w:w="2126" w:type="dxa"/>
          </w:tcPr>
          <w:p w:rsidR="00FA58E2" w:rsidRPr="00C72257" w:rsidRDefault="00FA58E2" w:rsidP="00C72257">
            <w:pPr>
              <w:shd w:val="clear" w:color="auto" w:fill="FFFFFF"/>
              <w:rPr>
                <w:sz w:val="28"/>
                <w:szCs w:val="28"/>
              </w:rPr>
            </w:pPr>
            <w:r w:rsidRPr="00C72257">
              <w:rPr>
                <w:color w:val="000000"/>
                <w:sz w:val="28"/>
                <w:szCs w:val="28"/>
                <w:lang w:val="en-US"/>
              </w:rPr>
              <w:t>VI.</w:t>
            </w:r>
          </w:p>
        </w:tc>
        <w:tc>
          <w:tcPr>
            <w:tcW w:w="2127" w:type="dxa"/>
          </w:tcPr>
          <w:p w:rsidR="00FA58E2" w:rsidRPr="00C72257" w:rsidRDefault="00FA58E2" w:rsidP="00C72257">
            <w:pPr>
              <w:shd w:val="clear" w:color="auto" w:fill="FFFFFF"/>
              <w:rPr>
                <w:sz w:val="28"/>
                <w:szCs w:val="28"/>
              </w:rPr>
            </w:pPr>
            <w:r w:rsidRPr="00C72257">
              <w:rPr>
                <w:color w:val="000000"/>
                <w:sz w:val="28"/>
                <w:szCs w:val="28"/>
              </w:rPr>
              <w:t xml:space="preserve">0, </w:t>
            </w:r>
            <w:r w:rsidRPr="00C72257">
              <w:rPr>
                <w:color w:val="000000"/>
                <w:sz w:val="28"/>
                <w:szCs w:val="28"/>
                <w:lang w:val="en-US"/>
              </w:rPr>
              <w:t>S, (Cr), Se, Mo</w:t>
            </w:r>
          </w:p>
        </w:tc>
      </w:tr>
      <w:tr w:rsidR="00FA58E2" w:rsidRPr="00C72257" w:rsidTr="00C72257">
        <w:trPr>
          <w:trHeight w:hRule="exact" w:val="431"/>
        </w:trPr>
        <w:tc>
          <w:tcPr>
            <w:tcW w:w="2126" w:type="dxa"/>
          </w:tcPr>
          <w:p w:rsidR="00FA58E2" w:rsidRPr="00C72257" w:rsidRDefault="00FA58E2" w:rsidP="00C72257">
            <w:pPr>
              <w:shd w:val="clear" w:color="auto" w:fill="FFFFFF"/>
              <w:rPr>
                <w:sz w:val="28"/>
                <w:szCs w:val="28"/>
              </w:rPr>
            </w:pPr>
            <w:r w:rsidRPr="00C72257">
              <w:rPr>
                <w:rFonts w:eastAsia="Times New Roman"/>
                <w:color w:val="000000"/>
                <w:sz w:val="28"/>
                <w:szCs w:val="28"/>
              </w:rPr>
              <w:t>ж</w:t>
            </w:r>
          </w:p>
        </w:tc>
        <w:tc>
          <w:tcPr>
            <w:tcW w:w="2126" w:type="dxa"/>
          </w:tcPr>
          <w:p w:rsidR="00FA58E2" w:rsidRPr="00C72257" w:rsidRDefault="00FA58E2" w:rsidP="00C72257">
            <w:pPr>
              <w:shd w:val="clear" w:color="auto" w:fill="FFFFFF"/>
              <w:rPr>
                <w:sz w:val="28"/>
                <w:szCs w:val="28"/>
              </w:rPr>
            </w:pPr>
            <w:r w:rsidRPr="00C72257">
              <w:rPr>
                <w:color w:val="000000"/>
                <w:sz w:val="28"/>
                <w:szCs w:val="28"/>
                <w:lang w:val="en-US"/>
              </w:rPr>
              <w:t>B,(A1)</w:t>
            </w:r>
          </w:p>
        </w:tc>
        <w:tc>
          <w:tcPr>
            <w:tcW w:w="2126" w:type="dxa"/>
          </w:tcPr>
          <w:p w:rsidR="00FA58E2" w:rsidRPr="00C72257" w:rsidRDefault="00FA58E2" w:rsidP="00C72257">
            <w:pPr>
              <w:shd w:val="clear" w:color="auto" w:fill="FFFFFF"/>
              <w:rPr>
                <w:sz w:val="28"/>
                <w:szCs w:val="28"/>
              </w:rPr>
            </w:pPr>
            <w:r w:rsidRPr="00C72257">
              <w:rPr>
                <w:color w:val="000000"/>
                <w:sz w:val="28"/>
                <w:szCs w:val="28"/>
                <w:lang w:val="en-US"/>
              </w:rPr>
              <w:t>VII.</w:t>
            </w:r>
          </w:p>
        </w:tc>
        <w:tc>
          <w:tcPr>
            <w:tcW w:w="2127" w:type="dxa"/>
          </w:tcPr>
          <w:p w:rsidR="00FA58E2" w:rsidRPr="00C72257" w:rsidRDefault="00FA58E2" w:rsidP="00C72257">
            <w:pPr>
              <w:shd w:val="clear" w:color="auto" w:fill="FFFFFF"/>
              <w:rPr>
                <w:sz w:val="28"/>
                <w:szCs w:val="28"/>
              </w:rPr>
            </w:pPr>
            <w:r w:rsidRPr="00C72257">
              <w:rPr>
                <w:color w:val="000000"/>
                <w:sz w:val="28"/>
                <w:szCs w:val="28"/>
                <w:lang w:val="en-US"/>
              </w:rPr>
              <w:t>(F), Cl, Mn, I</w:t>
            </w:r>
          </w:p>
        </w:tc>
      </w:tr>
      <w:tr w:rsidR="00FA58E2" w:rsidRPr="00C72257" w:rsidTr="00C72257">
        <w:trPr>
          <w:trHeight w:hRule="exact" w:val="435"/>
        </w:trPr>
        <w:tc>
          <w:tcPr>
            <w:tcW w:w="2126" w:type="dxa"/>
          </w:tcPr>
          <w:p w:rsidR="00FA58E2" w:rsidRPr="00C72257" w:rsidRDefault="001C6E30" w:rsidP="00C72257">
            <w:pPr>
              <w:shd w:val="clear" w:color="auto" w:fill="FFFFFF"/>
              <w:rPr>
                <w:sz w:val="28"/>
                <w:szCs w:val="28"/>
              </w:rPr>
            </w:pPr>
            <w:r w:rsidRPr="00C72257">
              <w:rPr>
                <w:color w:val="000000"/>
                <w:sz w:val="28"/>
                <w:szCs w:val="28"/>
                <w:lang w:val="en-US"/>
              </w:rPr>
              <w:t>I</w:t>
            </w:r>
            <w:r w:rsidR="00FA58E2" w:rsidRPr="00C72257">
              <w:rPr>
                <w:color w:val="000000"/>
                <w:sz w:val="28"/>
                <w:szCs w:val="28"/>
                <w:lang w:val="en-US"/>
              </w:rPr>
              <w:t>.</w:t>
            </w:r>
          </w:p>
        </w:tc>
        <w:tc>
          <w:tcPr>
            <w:tcW w:w="2126" w:type="dxa"/>
          </w:tcPr>
          <w:p w:rsidR="00FA58E2" w:rsidRPr="00C72257" w:rsidRDefault="00FA58E2" w:rsidP="00C72257">
            <w:pPr>
              <w:shd w:val="clear" w:color="auto" w:fill="FFFFFF"/>
              <w:rPr>
                <w:sz w:val="28"/>
                <w:szCs w:val="28"/>
              </w:rPr>
            </w:pPr>
            <w:r w:rsidRPr="00C72257">
              <w:rPr>
                <w:color w:val="000000"/>
                <w:sz w:val="28"/>
                <w:szCs w:val="28"/>
                <w:lang w:val="en-US"/>
              </w:rPr>
              <w:t>C,(Si,Ti,</w:t>
            </w:r>
            <w:r w:rsidR="001C6E30" w:rsidRPr="00C72257">
              <w:rPr>
                <w:color w:val="000000"/>
                <w:sz w:val="28"/>
                <w:szCs w:val="28"/>
              </w:rPr>
              <w:t>)</w:t>
            </w:r>
          </w:p>
        </w:tc>
        <w:tc>
          <w:tcPr>
            <w:tcW w:w="2126" w:type="dxa"/>
          </w:tcPr>
          <w:p w:rsidR="00FA58E2" w:rsidRPr="00C72257" w:rsidRDefault="00FA58E2" w:rsidP="00C72257">
            <w:pPr>
              <w:shd w:val="clear" w:color="auto" w:fill="FFFFFF"/>
              <w:rPr>
                <w:sz w:val="28"/>
                <w:szCs w:val="28"/>
              </w:rPr>
            </w:pPr>
            <w:r w:rsidRPr="00C72257">
              <w:rPr>
                <w:color w:val="000000"/>
                <w:sz w:val="28"/>
                <w:szCs w:val="28"/>
                <w:lang w:val="en-US"/>
              </w:rPr>
              <w:t>v</w:t>
            </w:r>
          </w:p>
        </w:tc>
        <w:tc>
          <w:tcPr>
            <w:tcW w:w="2127" w:type="dxa"/>
          </w:tcPr>
          <w:p w:rsidR="00FA58E2" w:rsidRPr="00C72257" w:rsidRDefault="00FA58E2" w:rsidP="00C72257">
            <w:pPr>
              <w:shd w:val="clear" w:color="auto" w:fill="FFFFFF"/>
              <w:rPr>
                <w:sz w:val="28"/>
                <w:szCs w:val="28"/>
              </w:rPr>
            </w:pPr>
            <w:r w:rsidRPr="00C72257">
              <w:rPr>
                <w:color w:val="000000"/>
                <w:sz w:val="28"/>
                <w:szCs w:val="28"/>
                <w:lang w:val="en-US"/>
              </w:rPr>
              <w:t>Fe, Co, (Ni)</w:t>
            </w:r>
          </w:p>
        </w:tc>
      </w:tr>
    </w:tbl>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lastRenderedPageBreak/>
        <w:t>Основные органические вещества, входящие в состав растений, - бел</w:t>
      </w:r>
      <w:r w:rsidRPr="00C72257">
        <w:rPr>
          <w:rFonts w:eastAsia="Times New Roman"/>
          <w:color w:val="000000"/>
          <w:sz w:val="28"/>
          <w:szCs w:val="28"/>
        </w:rPr>
        <w:softHyphen/>
        <w:t>ки, жиры, крахмал, клетчатка. В зерне бобовых растений белка в 3 раза больше, чем в зерне ржи или овса. Семена подсолнечника, льна, коноп</w:t>
      </w:r>
      <w:r w:rsidRPr="00C72257">
        <w:rPr>
          <w:rFonts w:eastAsia="Times New Roman"/>
          <w:color w:val="000000"/>
          <w:sz w:val="28"/>
          <w:szCs w:val="28"/>
        </w:rPr>
        <w:softHyphen/>
        <w:t>ли, мака, клещевины имеют большое количество жира. Растения семей</w:t>
      </w:r>
      <w:r w:rsidRPr="00C72257">
        <w:rPr>
          <w:rFonts w:eastAsia="Times New Roman"/>
          <w:color w:val="000000"/>
          <w:sz w:val="28"/>
          <w:szCs w:val="28"/>
        </w:rPr>
        <w:softHyphen/>
        <w:t>ства мятликовых и картофель накапливают больше крахмала.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процессе эволюции у растений вырабатывается способность изби</w:t>
      </w:r>
      <w:r w:rsidRPr="00C72257">
        <w:rPr>
          <w:rFonts w:eastAsia="Times New Roman"/>
          <w:color w:val="000000"/>
          <w:sz w:val="28"/>
          <w:szCs w:val="28"/>
        </w:rPr>
        <w:softHyphen/>
        <w:t>рательно концентрировать те или иные элементы или соединения. В золе картофеля, например, содержится К 64% от массы золы, а в золе зерно</w:t>
      </w:r>
      <w:r w:rsidRPr="00C72257">
        <w:rPr>
          <w:rFonts w:eastAsia="Times New Roman"/>
          <w:color w:val="000000"/>
          <w:sz w:val="28"/>
          <w:szCs w:val="28"/>
        </w:rPr>
        <w:softHyphen/>
        <w:t xml:space="preserve">вых 25-30%. В золе клевера Са до 35%, а ячменя - 5%. У хрена и редьки в золе 25% </w:t>
      </w:r>
      <w:r w:rsidRPr="00C72257">
        <w:rPr>
          <w:rFonts w:eastAsia="Times New Roman"/>
          <w:color w:val="000000"/>
          <w:sz w:val="28"/>
          <w:szCs w:val="28"/>
          <w:lang w:val="en-US"/>
        </w:rPr>
        <w:t>S</w:t>
      </w:r>
      <w:r w:rsidRPr="00C72257">
        <w:rPr>
          <w:rFonts w:eastAsia="Times New Roman"/>
          <w:color w:val="000000"/>
          <w:sz w:val="28"/>
          <w:szCs w:val="28"/>
        </w:rPr>
        <w:t xml:space="preserve">, а у пшеницы - 1,3%. Хвощ содержит 71% </w:t>
      </w:r>
      <w:r w:rsidRPr="00C72257">
        <w:rPr>
          <w:rFonts w:eastAsia="Times New Roman"/>
          <w:color w:val="000000"/>
          <w:sz w:val="28"/>
          <w:szCs w:val="28"/>
          <w:lang w:val="en-US"/>
        </w:rPr>
        <w:t>SiOr</w:t>
      </w:r>
      <w:r w:rsidRPr="00C72257">
        <w:rPr>
          <w:rFonts w:eastAsia="Times New Roman"/>
          <w:color w:val="000000"/>
          <w:sz w:val="28"/>
          <w:szCs w:val="28"/>
        </w:rPr>
        <w:t xml:space="preserve"> В сельдерее 16% С1, а в других культурах - десятые доли процента.</w:t>
      </w:r>
    </w:p>
    <w:p w:rsidR="00FA58E2" w:rsidRPr="00C72257" w:rsidRDefault="00FA58E2" w:rsidP="00FA58E2">
      <w:pPr>
        <w:shd w:val="clear" w:color="auto" w:fill="FFFFFF"/>
        <w:ind w:firstLine="567"/>
        <w:jc w:val="both"/>
        <w:rPr>
          <w:sz w:val="28"/>
          <w:szCs w:val="28"/>
        </w:rPr>
      </w:pPr>
      <w:r w:rsidRPr="00C72257">
        <w:rPr>
          <w:color w:val="000000"/>
          <w:sz w:val="28"/>
          <w:szCs w:val="28"/>
          <w:lang w:val="en-US"/>
        </w:rPr>
        <w:t>As</w:t>
      </w:r>
      <w:r w:rsidRPr="00C72257">
        <w:rPr>
          <w:rFonts w:eastAsia="Times New Roman"/>
          <w:color w:val="000000"/>
          <w:sz w:val="28"/>
          <w:szCs w:val="28"/>
        </w:rPr>
        <w:t>накапливают ячмень, чечевица; В - подсолнечник, горох, клевер, свекла, хлопчатник, дыня; Вг - лук, сельдерей, дыня, грибы; К - карто</w:t>
      </w:r>
      <w:r w:rsidRPr="00C72257">
        <w:rPr>
          <w:rFonts w:eastAsia="Times New Roman"/>
          <w:color w:val="000000"/>
          <w:sz w:val="28"/>
          <w:szCs w:val="28"/>
        </w:rPr>
        <w:softHyphen/>
        <w:t>фель, свекла, капуста; Са - бобовые, гречиха, конопля, капуста, карто</w:t>
      </w:r>
      <w:r w:rsidRPr="00C72257">
        <w:rPr>
          <w:rFonts w:eastAsia="Times New Roman"/>
          <w:color w:val="000000"/>
          <w:sz w:val="28"/>
          <w:szCs w:val="28"/>
        </w:rPr>
        <w:softHyphen/>
        <w:t xml:space="preserve">фель, морковь, пук; Со - бобовые, гвоздичные, маковые, пасленовые, чай; Си - женьшень, бобовые, гвоздичные, гречиха, мак; </w:t>
      </w:r>
      <w:r w:rsidRPr="00C72257">
        <w:rPr>
          <w:rFonts w:eastAsia="Times New Roman"/>
          <w:color w:val="000000"/>
          <w:sz w:val="28"/>
          <w:szCs w:val="28"/>
          <w:lang w:val="en-US"/>
        </w:rPr>
        <w:t>F</w:t>
      </w:r>
      <w:r w:rsidRPr="00C72257">
        <w:rPr>
          <w:rFonts w:eastAsia="Times New Roman"/>
          <w:color w:val="000000"/>
          <w:sz w:val="28"/>
          <w:szCs w:val="28"/>
        </w:rPr>
        <w:t xml:space="preserve">- чай, свекла, бобовые; </w:t>
      </w:r>
      <w:r w:rsidRPr="00C72257">
        <w:rPr>
          <w:rFonts w:eastAsia="Times New Roman"/>
          <w:color w:val="000000"/>
          <w:sz w:val="28"/>
          <w:szCs w:val="28"/>
          <w:lang w:val="en-US"/>
        </w:rPr>
        <w:t>Li</w:t>
      </w:r>
      <w:r w:rsidRPr="00C72257">
        <w:rPr>
          <w:rFonts w:eastAsia="Times New Roman"/>
          <w:color w:val="000000"/>
          <w:sz w:val="28"/>
          <w:szCs w:val="28"/>
        </w:rPr>
        <w:t xml:space="preserve"> - мак, гвоздика, хлопчатник, табак; </w:t>
      </w:r>
      <w:r w:rsidRPr="00C72257">
        <w:rPr>
          <w:rFonts w:eastAsia="Times New Roman"/>
          <w:color w:val="000000"/>
          <w:sz w:val="28"/>
          <w:szCs w:val="28"/>
          <w:lang w:val="en-US"/>
        </w:rPr>
        <w:t>Na</w:t>
      </w:r>
      <w:r w:rsidRPr="00C72257">
        <w:rPr>
          <w:rFonts w:eastAsia="Times New Roman"/>
          <w:color w:val="000000"/>
          <w:sz w:val="28"/>
          <w:szCs w:val="28"/>
        </w:rPr>
        <w:t xml:space="preserve"> - свекла; Мо - бобо</w:t>
      </w:r>
      <w:r w:rsidRPr="00C72257">
        <w:rPr>
          <w:rFonts w:eastAsia="Times New Roman"/>
          <w:color w:val="000000"/>
          <w:sz w:val="28"/>
          <w:szCs w:val="28"/>
        </w:rPr>
        <w:softHyphen/>
        <w:t xml:space="preserve">вые, томаты, капустные; </w:t>
      </w:r>
      <w:r w:rsidRPr="00C72257">
        <w:rPr>
          <w:rFonts w:eastAsia="Times New Roman"/>
          <w:color w:val="000000"/>
          <w:sz w:val="28"/>
          <w:szCs w:val="28"/>
          <w:lang w:val="en-US"/>
        </w:rPr>
        <w:t>S</w:t>
      </w:r>
      <w:r w:rsidRPr="00C72257">
        <w:rPr>
          <w:rFonts w:eastAsia="Times New Roman"/>
          <w:color w:val="000000"/>
          <w:sz w:val="28"/>
          <w:szCs w:val="28"/>
        </w:rPr>
        <w:t xml:space="preserve"> - горох, капуста, редис, хлопчатник; </w:t>
      </w:r>
      <w:r w:rsidRPr="00C72257">
        <w:rPr>
          <w:rFonts w:eastAsia="Times New Roman"/>
          <w:color w:val="000000"/>
          <w:sz w:val="28"/>
          <w:szCs w:val="28"/>
          <w:lang w:val="en-US"/>
        </w:rPr>
        <w:t>Sr</w:t>
      </w:r>
      <w:r w:rsidRPr="00C72257">
        <w:rPr>
          <w:rFonts w:eastAsia="Times New Roman"/>
          <w:color w:val="000000"/>
          <w:sz w:val="28"/>
          <w:szCs w:val="28"/>
        </w:rPr>
        <w:t xml:space="preserve"> - ви</w:t>
      </w:r>
      <w:r w:rsidRPr="00C72257">
        <w:rPr>
          <w:rFonts w:eastAsia="Times New Roman"/>
          <w:color w:val="000000"/>
          <w:sz w:val="28"/>
          <w:szCs w:val="28"/>
        </w:rPr>
        <w:softHyphen/>
        <w:t xml:space="preserve">ноградник, ковыль, осоха; </w:t>
      </w:r>
      <w:r w:rsidRPr="00C72257">
        <w:rPr>
          <w:rFonts w:eastAsia="Times New Roman"/>
          <w:color w:val="000000"/>
          <w:sz w:val="28"/>
          <w:szCs w:val="28"/>
          <w:lang w:val="en-US"/>
        </w:rPr>
        <w:t>Si</w:t>
      </w:r>
      <w:r w:rsidRPr="00C72257">
        <w:rPr>
          <w:rFonts w:eastAsia="Times New Roman"/>
          <w:color w:val="000000"/>
          <w:sz w:val="28"/>
          <w:szCs w:val="28"/>
        </w:rPr>
        <w:t xml:space="preserve"> - пшеница, ячмень, хвощ полевой; </w:t>
      </w:r>
      <w:r w:rsidRPr="00C72257">
        <w:rPr>
          <w:rFonts w:eastAsia="Times New Roman"/>
          <w:color w:val="000000"/>
          <w:sz w:val="28"/>
          <w:szCs w:val="28"/>
          <w:lang w:val="en-US"/>
        </w:rPr>
        <w:t>Zn</w:t>
      </w:r>
      <w:r w:rsidRPr="00C72257">
        <w:rPr>
          <w:rFonts w:eastAsia="Times New Roman"/>
          <w:color w:val="000000"/>
          <w:sz w:val="28"/>
          <w:szCs w:val="28"/>
        </w:rPr>
        <w:t xml:space="preserve"> -подсолнечник, бобовые, свекла, табак, кукуруза.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Вынос элементов питания с урожаями различных культур колеб</w:t>
      </w:r>
      <w:r w:rsidRPr="00C72257">
        <w:rPr>
          <w:rFonts w:eastAsia="Times New Roman"/>
          <w:color w:val="000000"/>
          <w:sz w:val="28"/>
          <w:szCs w:val="28"/>
        </w:rPr>
        <w:softHyphen/>
        <w:t>лется в широких пределах. Избирательность поглощения определяет характер круговорота элементов. Различают биологический и хозяй</w:t>
      </w:r>
      <w:r w:rsidRPr="00C72257">
        <w:rPr>
          <w:rFonts w:eastAsia="Times New Roman"/>
          <w:color w:val="000000"/>
          <w:sz w:val="28"/>
          <w:szCs w:val="28"/>
        </w:rPr>
        <w:softHyphen/>
        <w:t>ственный вынос элементов. Под хозяйственным выносом подразуме</w:t>
      </w:r>
      <w:r w:rsidRPr="00C72257">
        <w:rPr>
          <w:rFonts w:eastAsia="Times New Roman"/>
          <w:color w:val="000000"/>
          <w:sz w:val="28"/>
          <w:szCs w:val="28"/>
        </w:rPr>
        <w:softHyphen/>
        <w:t>вают вынос элементов питания с урожаем основной и побочной про</w:t>
      </w:r>
      <w:r w:rsidRPr="00C72257">
        <w:rPr>
          <w:rFonts w:eastAsia="Times New Roman"/>
          <w:color w:val="000000"/>
          <w:sz w:val="28"/>
          <w:szCs w:val="28"/>
        </w:rPr>
        <w:softHyphen/>
        <w:t>дукции (например, зерно и солома). Биологический вынос включает вынос элементов питания из почвы всеми частями растения, кроме основной и побочной продукции, сюда входят пожнивные остатки, корни, опавшие листья.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Различные части растений содержат разное количество элементов питания. Например, N в зерне 1,6-2,4%, а в соломе 0,45-0,68%; Р в зерне 0,85-1%, а в соломе 0,2-0,3%. К и Са в соломе в 3,3 раза больше, чем в зерне, а N и Р в 4 раза меньше.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Поглощение веществ происходит через корень. Помимо поглощения, корень выполняет функции закрепления растения в почве, первичного усвоения веществ, включая их метаболизм, распределения и перемеще</w:t>
      </w:r>
      <w:r w:rsidRPr="00C72257">
        <w:rPr>
          <w:rFonts w:eastAsia="Times New Roman"/>
          <w:color w:val="000000"/>
          <w:sz w:val="28"/>
          <w:szCs w:val="28"/>
        </w:rPr>
        <w:softHyphen/>
        <w:t>ния воды и минеральных веществ. Корень также является органом, в котором осуществляются многочисленные биосинтетические и другие процессы. Поглощение основной массы питательных веществ осуществ</w:t>
      </w:r>
      <w:r w:rsidRPr="00C72257">
        <w:rPr>
          <w:rFonts w:eastAsia="Times New Roman"/>
          <w:color w:val="000000"/>
          <w:sz w:val="28"/>
          <w:szCs w:val="28"/>
        </w:rPr>
        <w:softHyphen/>
        <w:t>ляется молодыми, растущими участками корня.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Корневая система полевых культур представляет собой огромную поглощающую поверхность, которую сильно увеличивает наличие кор</w:t>
      </w:r>
      <w:r w:rsidRPr="00C72257">
        <w:rPr>
          <w:rFonts w:eastAsia="Times New Roman"/>
          <w:color w:val="000000"/>
          <w:sz w:val="28"/>
          <w:szCs w:val="28"/>
        </w:rPr>
        <w:softHyphen/>
        <w:t>невых волосков.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Функции корневой системы тесно связаны с надземными органами растений. Из листьев в корни оттекают ассимиляты в форме сахарозы, которая используется на:</w:t>
      </w:r>
    </w:p>
    <w:p w:rsidR="00FA58E2" w:rsidRPr="00C72257" w:rsidRDefault="00FA58E2" w:rsidP="00FA58E2">
      <w:pPr>
        <w:numPr>
          <w:ilvl w:val="0"/>
          <w:numId w:val="5"/>
        </w:numPr>
        <w:shd w:val="clear" w:color="auto" w:fill="FFFFFF"/>
        <w:tabs>
          <w:tab w:val="left" w:pos="264"/>
        </w:tabs>
        <w:ind w:firstLine="567"/>
        <w:rPr>
          <w:color w:val="000000"/>
          <w:sz w:val="28"/>
          <w:szCs w:val="28"/>
        </w:rPr>
      </w:pPr>
      <w:r w:rsidRPr="00C72257">
        <w:rPr>
          <w:rFonts w:eastAsia="Times New Roman"/>
          <w:color w:val="000000"/>
          <w:sz w:val="28"/>
          <w:szCs w:val="28"/>
        </w:rPr>
        <w:t>метаболизм корня, его рост и поддержание функционирующих</w:t>
      </w:r>
      <w:r w:rsidRPr="00C72257">
        <w:rPr>
          <w:rFonts w:eastAsia="Times New Roman"/>
          <w:color w:val="000000"/>
          <w:sz w:val="28"/>
          <w:szCs w:val="28"/>
        </w:rPr>
        <w:br/>
      </w:r>
      <w:r w:rsidRPr="00C72257">
        <w:rPr>
          <w:rFonts w:eastAsia="Times New Roman"/>
          <w:color w:val="000000"/>
          <w:sz w:val="28"/>
          <w:szCs w:val="28"/>
        </w:rPr>
        <w:lastRenderedPageBreak/>
        <w:t>клеток корня в физиологически активном состоянии;</w:t>
      </w:r>
    </w:p>
    <w:p w:rsidR="00FA58E2" w:rsidRPr="00C72257" w:rsidRDefault="00FA58E2" w:rsidP="00FA58E2">
      <w:pPr>
        <w:numPr>
          <w:ilvl w:val="0"/>
          <w:numId w:val="5"/>
        </w:numPr>
        <w:shd w:val="clear" w:color="auto" w:fill="FFFFFF"/>
        <w:tabs>
          <w:tab w:val="left" w:pos="264"/>
        </w:tabs>
        <w:ind w:firstLine="567"/>
        <w:rPr>
          <w:color w:val="000000"/>
          <w:sz w:val="28"/>
          <w:szCs w:val="28"/>
        </w:rPr>
      </w:pPr>
      <w:r w:rsidRPr="00C72257">
        <w:rPr>
          <w:rFonts w:eastAsia="Times New Roman"/>
          <w:color w:val="000000"/>
          <w:sz w:val="28"/>
          <w:szCs w:val="28"/>
        </w:rPr>
        <w:t>построение веществ, поступающих с пасокой в надземные органы</w:t>
      </w:r>
      <w:r w:rsidRPr="00C72257">
        <w:rPr>
          <w:rFonts w:eastAsia="Times New Roman"/>
          <w:color w:val="000000"/>
          <w:sz w:val="28"/>
          <w:szCs w:val="28"/>
        </w:rPr>
        <w:br/>
        <w:t>на обеспечение синтетической деятельности корня.</w:t>
      </w:r>
    </w:p>
    <w:p w:rsidR="00C72257" w:rsidRPr="00C72257" w:rsidRDefault="00C72257" w:rsidP="00C72257">
      <w:pPr>
        <w:shd w:val="clear" w:color="auto" w:fill="FFFFFF"/>
        <w:tabs>
          <w:tab w:val="left" w:pos="264"/>
        </w:tabs>
        <w:rPr>
          <w:rFonts w:eastAsia="Times New Roman"/>
          <w:color w:val="000000"/>
          <w:sz w:val="28"/>
          <w:szCs w:val="28"/>
        </w:rPr>
      </w:pPr>
    </w:p>
    <w:p w:rsidR="00C72257" w:rsidRPr="00C72257" w:rsidRDefault="00C72257" w:rsidP="00C72257">
      <w:pPr>
        <w:shd w:val="clear" w:color="auto" w:fill="FFFFFF"/>
        <w:tabs>
          <w:tab w:val="left" w:pos="264"/>
        </w:tabs>
        <w:rPr>
          <w:rFonts w:eastAsia="Times New Roman"/>
          <w:color w:val="000000"/>
          <w:sz w:val="28"/>
          <w:szCs w:val="28"/>
        </w:rPr>
      </w:pPr>
    </w:p>
    <w:p w:rsidR="00C72257" w:rsidRPr="00C72257" w:rsidRDefault="00C72257" w:rsidP="00C72257">
      <w:pPr>
        <w:shd w:val="clear" w:color="auto" w:fill="FFFFFF"/>
        <w:tabs>
          <w:tab w:val="left" w:pos="264"/>
        </w:tabs>
        <w:rPr>
          <w:color w:val="000000"/>
          <w:sz w:val="28"/>
          <w:szCs w:val="28"/>
        </w:rPr>
      </w:pPr>
    </w:p>
    <w:p w:rsidR="00FA58E2" w:rsidRPr="00C72257" w:rsidRDefault="00FA58E2" w:rsidP="00FA58E2">
      <w:pPr>
        <w:shd w:val="clear" w:color="auto" w:fill="FFFFFF"/>
        <w:ind w:firstLine="567"/>
        <w:rPr>
          <w:b/>
          <w:sz w:val="28"/>
          <w:szCs w:val="28"/>
        </w:rPr>
      </w:pPr>
      <w:r w:rsidRPr="00C72257">
        <w:rPr>
          <w:rFonts w:eastAsia="Times New Roman"/>
          <w:b/>
          <w:color w:val="000000"/>
          <w:sz w:val="28"/>
          <w:szCs w:val="28"/>
        </w:rPr>
        <w:t>2. ВЛИЯНИЕ УСЛОВИЙ ВНЕШНЕЙ СРЕДЫ НА ПИТАНИЕ РАСТЕНИЙ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Влажность </w:t>
      </w:r>
      <w:r w:rsidRPr="00C72257">
        <w:rPr>
          <w:rFonts w:eastAsia="Times New Roman"/>
          <w:b/>
          <w:bCs/>
          <w:color w:val="000000"/>
          <w:sz w:val="28"/>
          <w:szCs w:val="28"/>
        </w:rPr>
        <w:t xml:space="preserve">почвы. </w:t>
      </w:r>
      <w:r w:rsidRPr="00C72257">
        <w:rPr>
          <w:rFonts w:eastAsia="Times New Roman"/>
          <w:color w:val="000000"/>
          <w:sz w:val="28"/>
          <w:szCs w:val="28"/>
        </w:rPr>
        <w:t>Содержание достаточного количества влаги в по</w:t>
      </w:r>
      <w:r w:rsidRPr="00C72257">
        <w:rPr>
          <w:rFonts w:eastAsia="Times New Roman"/>
          <w:color w:val="000000"/>
          <w:sz w:val="28"/>
          <w:szCs w:val="28"/>
        </w:rPr>
        <w:softHyphen/>
        <w:t>чве является необходимым условием для нормального развития расте</w:t>
      </w:r>
      <w:r w:rsidRPr="00C72257">
        <w:rPr>
          <w:rFonts w:eastAsia="Times New Roman"/>
          <w:color w:val="000000"/>
          <w:sz w:val="28"/>
          <w:szCs w:val="28"/>
        </w:rPr>
        <w:softHyphen/>
        <w:t>ний и оказывает большое влияние на поступление в них элементов пита</w:t>
      </w:r>
      <w:r w:rsidRPr="00C72257">
        <w:rPr>
          <w:rFonts w:eastAsia="Times New Roman"/>
          <w:color w:val="000000"/>
          <w:sz w:val="28"/>
          <w:szCs w:val="28"/>
        </w:rPr>
        <w:softHyphen/>
        <w:t>ния. Влияние влажности почвы на поступление в растение элементов питания определяется в основном следующими факторами:</w:t>
      </w:r>
    </w:p>
    <w:p w:rsidR="00FA58E2" w:rsidRPr="00C72257" w:rsidRDefault="00FA58E2" w:rsidP="00FA58E2">
      <w:pPr>
        <w:numPr>
          <w:ilvl w:val="0"/>
          <w:numId w:val="6"/>
        </w:numPr>
        <w:shd w:val="clear" w:color="auto" w:fill="FFFFFF"/>
        <w:tabs>
          <w:tab w:val="left" w:pos="283"/>
        </w:tabs>
        <w:ind w:firstLine="567"/>
        <w:jc w:val="both"/>
        <w:rPr>
          <w:color w:val="000000"/>
          <w:sz w:val="28"/>
          <w:szCs w:val="28"/>
        </w:rPr>
      </w:pPr>
      <w:r w:rsidRPr="00C72257">
        <w:rPr>
          <w:rFonts w:eastAsia="Times New Roman"/>
          <w:color w:val="000000"/>
          <w:sz w:val="28"/>
          <w:szCs w:val="28"/>
        </w:rPr>
        <w:t>улучшением общего физиологического состояния растения, так какнормальная обводненность тканей способствует фотосинтезу, биосин</w:t>
      </w:r>
      <w:r w:rsidRPr="00C72257">
        <w:rPr>
          <w:rFonts w:eastAsia="Times New Roman"/>
          <w:color w:val="000000"/>
          <w:sz w:val="28"/>
          <w:szCs w:val="28"/>
        </w:rPr>
        <w:softHyphen/>
        <w:t>тезу белков и некоторым другим процессам обмена веществ, которые вомногом определяют поглощение растениями элементов питания;</w:t>
      </w:r>
    </w:p>
    <w:p w:rsidR="00FA58E2" w:rsidRPr="00C72257" w:rsidRDefault="00FA58E2" w:rsidP="00FA58E2">
      <w:pPr>
        <w:numPr>
          <w:ilvl w:val="0"/>
          <w:numId w:val="6"/>
        </w:numPr>
        <w:shd w:val="clear" w:color="auto" w:fill="FFFFFF"/>
        <w:tabs>
          <w:tab w:val="left" w:pos="283"/>
        </w:tabs>
        <w:ind w:firstLine="567"/>
        <w:jc w:val="both"/>
        <w:rPr>
          <w:color w:val="000000"/>
          <w:sz w:val="28"/>
          <w:szCs w:val="28"/>
        </w:rPr>
      </w:pPr>
      <w:r w:rsidRPr="00C72257">
        <w:rPr>
          <w:rFonts w:eastAsia="Times New Roman"/>
          <w:color w:val="000000"/>
          <w:sz w:val="28"/>
          <w:szCs w:val="28"/>
        </w:rPr>
        <w:t>улучшением развития и расположения корней при нормальномсодержании влаги в почве;</w:t>
      </w:r>
    </w:p>
    <w:p w:rsidR="00FA58E2" w:rsidRPr="00C72257" w:rsidRDefault="00FA58E2" w:rsidP="00FA58E2">
      <w:pPr>
        <w:numPr>
          <w:ilvl w:val="0"/>
          <w:numId w:val="6"/>
        </w:numPr>
        <w:shd w:val="clear" w:color="auto" w:fill="FFFFFF"/>
        <w:tabs>
          <w:tab w:val="left" w:pos="283"/>
        </w:tabs>
        <w:ind w:firstLine="567"/>
        <w:jc w:val="both"/>
        <w:rPr>
          <w:color w:val="000000"/>
          <w:sz w:val="28"/>
          <w:szCs w:val="28"/>
        </w:rPr>
      </w:pPr>
      <w:r w:rsidRPr="00C72257">
        <w:rPr>
          <w:rFonts w:eastAsia="Times New Roman"/>
          <w:color w:val="000000"/>
          <w:sz w:val="28"/>
          <w:szCs w:val="28"/>
        </w:rPr>
        <w:t>универсальностью воды как среды диффузии ионов из почвенно</w:t>
      </w:r>
      <w:r w:rsidRPr="00C72257">
        <w:rPr>
          <w:rFonts w:eastAsia="Times New Roman"/>
          <w:color w:val="000000"/>
          <w:sz w:val="28"/>
          <w:szCs w:val="28"/>
        </w:rPr>
        <w:softHyphen/>
        <w:t>го раствора и почвенного поглощающего комплекса к корневым волос</w:t>
      </w:r>
      <w:r w:rsidRPr="00C72257">
        <w:rPr>
          <w:rFonts w:eastAsia="Times New Roman"/>
          <w:color w:val="000000"/>
          <w:sz w:val="28"/>
          <w:szCs w:val="28"/>
        </w:rPr>
        <w:softHyphen/>
        <w:t>кам растений.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избытке влаги увеличивается содержание в почве закисных со</w:t>
      </w:r>
      <w:r w:rsidRPr="00C72257">
        <w:rPr>
          <w:rFonts w:eastAsia="Times New Roman"/>
          <w:color w:val="000000"/>
          <w:sz w:val="28"/>
          <w:szCs w:val="28"/>
        </w:rPr>
        <w:softHyphen/>
        <w:t>единений железа и марганца, что неблагоприятно сказывается на разви</w:t>
      </w:r>
      <w:r w:rsidRPr="00C72257">
        <w:rPr>
          <w:rFonts w:eastAsia="Times New Roman"/>
          <w:color w:val="000000"/>
          <w:sz w:val="28"/>
          <w:szCs w:val="28"/>
        </w:rPr>
        <w:softHyphen/>
        <w:t>тии растений. При дефиците влаги нарушается согласованность в рабо</w:t>
      </w:r>
      <w:r w:rsidRPr="00C72257">
        <w:rPr>
          <w:rFonts w:eastAsia="Times New Roman"/>
          <w:color w:val="000000"/>
          <w:sz w:val="28"/>
          <w:szCs w:val="28"/>
        </w:rPr>
        <w:softHyphen/>
        <w:t>те ферментных систем, усиливаются процессы гидролиза и распада орга</w:t>
      </w:r>
      <w:r w:rsidRPr="00C72257">
        <w:rPr>
          <w:rFonts w:eastAsia="Times New Roman"/>
          <w:color w:val="000000"/>
          <w:sz w:val="28"/>
          <w:szCs w:val="28"/>
        </w:rPr>
        <w:softHyphen/>
        <w:t>нических веществ, резко снижается интенсивность фотосинтеза, прекращается рост растений. За 1 час в жаркий летний день испаряется приблизительно столько же воды, сколько ее содержится в целом расте</w:t>
      </w:r>
      <w:r w:rsidRPr="00C72257">
        <w:rPr>
          <w:rFonts w:eastAsia="Times New Roman"/>
          <w:color w:val="000000"/>
          <w:sz w:val="28"/>
          <w:szCs w:val="28"/>
        </w:rPr>
        <w:softHyphen/>
        <w:t>нии. За весь период вегетации испаряется воды в 300-500 раз больше, чем масса всего урожая.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полуденные часы жаркого летнего дня даже огромная всасываю</w:t>
      </w:r>
      <w:r w:rsidRPr="00C72257">
        <w:rPr>
          <w:rFonts w:eastAsia="Times New Roman"/>
          <w:color w:val="000000"/>
          <w:sz w:val="28"/>
          <w:szCs w:val="28"/>
        </w:rPr>
        <w:softHyphen/>
        <w:t>щая поверхность корневой системы при недостаточном содержании вла</w:t>
      </w:r>
      <w:r w:rsidRPr="00C72257">
        <w:rPr>
          <w:rFonts w:eastAsia="Times New Roman"/>
          <w:color w:val="000000"/>
          <w:sz w:val="28"/>
          <w:szCs w:val="28"/>
        </w:rPr>
        <w:softHyphen/>
        <w:t>ги в почве не может обеспечить необходимого количества воды для транс-пирации. Происходит «полуденная депрессия фотосинтеза», устьица зак</w:t>
      </w:r>
      <w:r w:rsidRPr="00C72257">
        <w:rPr>
          <w:rFonts w:eastAsia="Times New Roman"/>
          <w:color w:val="000000"/>
          <w:sz w:val="28"/>
          <w:szCs w:val="28"/>
        </w:rPr>
        <w:softHyphen/>
        <w:t>рываются, растения перестают испарять воду, прекращается поступление в растения углекислого газа.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Только около 0,2% воды, поглощаемой корнями, расходуется на по</w:t>
      </w:r>
      <w:r w:rsidRPr="00C72257">
        <w:rPr>
          <w:rFonts w:eastAsia="Times New Roman"/>
          <w:color w:val="000000"/>
          <w:sz w:val="28"/>
          <w:szCs w:val="28"/>
        </w:rPr>
        <w:softHyphen/>
        <w:t>строение тканей растения, свыше 99% ее испаряется. Расход воды, необ</w:t>
      </w:r>
      <w:r w:rsidRPr="00C72257">
        <w:rPr>
          <w:rFonts w:eastAsia="Times New Roman"/>
          <w:color w:val="000000"/>
          <w:sz w:val="28"/>
          <w:szCs w:val="28"/>
        </w:rPr>
        <w:softHyphen/>
        <w:t>ходимый для создания единицы сухого вещества, значительно уменьша</w:t>
      </w:r>
      <w:r w:rsidRPr="00C72257">
        <w:rPr>
          <w:rFonts w:eastAsia="Times New Roman"/>
          <w:color w:val="000000"/>
          <w:sz w:val="28"/>
          <w:szCs w:val="28"/>
        </w:rPr>
        <w:softHyphen/>
        <w:t>ется в условиях достаточного обеспечения растений элементами мине</w:t>
      </w:r>
      <w:r w:rsidRPr="00C72257">
        <w:rPr>
          <w:rFonts w:eastAsia="Times New Roman"/>
          <w:color w:val="000000"/>
          <w:sz w:val="28"/>
          <w:szCs w:val="28"/>
        </w:rPr>
        <w:softHyphen/>
        <w:t>рального питания.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высокой влажности воздуха значительно снижается испарение воды растениями и увеличивается интенсивность роста растений и по</w:t>
      </w:r>
      <w:r w:rsidRPr="00C72257">
        <w:rPr>
          <w:rFonts w:eastAsia="Times New Roman"/>
          <w:color w:val="000000"/>
          <w:sz w:val="28"/>
          <w:szCs w:val="28"/>
        </w:rPr>
        <w:softHyphen/>
        <w:t>глощение ими элементов питания. На запас воды в почве значительное действие оказывает агротехника. При внесении высоких норм удобре</w:t>
      </w:r>
      <w:r w:rsidRPr="00C72257">
        <w:rPr>
          <w:rFonts w:eastAsia="Times New Roman"/>
          <w:color w:val="000000"/>
          <w:sz w:val="28"/>
          <w:szCs w:val="28"/>
        </w:rPr>
        <w:softHyphen/>
        <w:t xml:space="preserve">ний необходимо учитывать </w:t>
      </w:r>
      <w:r w:rsidRPr="00C72257">
        <w:rPr>
          <w:rFonts w:eastAsia="Times New Roman"/>
          <w:color w:val="000000"/>
          <w:sz w:val="28"/>
          <w:szCs w:val="28"/>
        </w:rPr>
        <w:lastRenderedPageBreak/>
        <w:t>обеспечиваемость посевов достаточным ко</w:t>
      </w:r>
      <w:r w:rsidRPr="00C72257">
        <w:rPr>
          <w:rFonts w:eastAsia="Times New Roman"/>
          <w:color w:val="000000"/>
          <w:sz w:val="28"/>
          <w:szCs w:val="28"/>
        </w:rPr>
        <w:softHyphen/>
        <w:t>личеством влаги, а в засушливых условиях - обращать внимание на нор</w:t>
      </w:r>
      <w:r w:rsidRPr="00C72257">
        <w:rPr>
          <w:rFonts w:eastAsia="Times New Roman"/>
          <w:color w:val="000000"/>
          <w:sz w:val="28"/>
          <w:szCs w:val="28"/>
        </w:rPr>
        <w:softHyphen/>
        <w:t>мы азотных и калийных удобрение, которые в основном оказывают ре</w:t>
      </w:r>
      <w:r w:rsidRPr="00C72257">
        <w:rPr>
          <w:rFonts w:eastAsia="Times New Roman"/>
          <w:color w:val="000000"/>
          <w:sz w:val="28"/>
          <w:szCs w:val="28"/>
        </w:rPr>
        <w:softHyphen/>
        <w:t>шающее воздействие на ионную силу раствора.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достаточной влагообеспеченности почвы повышается отдача от внесения удобрений, что подтверждается практикой применения удоб</w:t>
      </w:r>
      <w:r w:rsidRPr="00C72257">
        <w:rPr>
          <w:rFonts w:eastAsia="Times New Roman"/>
          <w:color w:val="000000"/>
          <w:sz w:val="28"/>
          <w:szCs w:val="28"/>
        </w:rPr>
        <w:softHyphen/>
        <w:t>рений в условиях орошения.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Тепло. Все проявления жизнедеятельности растений возможны толь</w:t>
      </w:r>
      <w:r w:rsidRPr="00C72257">
        <w:rPr>
          <w:rFonts w:eastAsia="Times New Roman"/>
          <w:color w:val="000000"/>
          <w:sz w:val="28"/>
          <w:szCs w:val="28"/>
        </w:rPr>
        <w:softHyphen/>
        <w:t>ко в известных температурных пределах. Для большинства растений при нормальном освещении и достаточном снабжении влагой благоприятна температура воздуха 15-30° С. Для поступления азота и фосфора в зер</w:t>
      </w:r>
      <w:r w:rsidRPr="00C72257">
        <w:rPr>
          <w:rFonts w:eastAsia="Times New Roman"/>
          <w:color w:val="000000"/>
          <w:sz w:val="28"/>
          <w:szCs w:val="28"/>
        </w:rPr>
        <w:softHyphen/>
        <w:t>новые культуры оптимальной является температура в пределах 23-25° С. При повышении температуры до 35°С содержание белка в зерне пше</w:t>
      </w:r>
      <w:r w:rsidRPr="00C72257">
        <w:rPr>
          <w:rFonts w:eastAsia="Times New Roman"/>
          <w:color w:val="000000"/>
          <w:sz w:val="28"/>
          <w:szCs w:val="28"/>
        </w:rPr>
        <w:softHyphen/>
        <w:t>ницы может заметно возрастать. Повышение температуры почвы уси</w:t>
      </w:r>
      <w:r w:rsidRPr="00C72257">
        <w:rPr>
          <w:rFonts w:eastAsia="Times New Roman"/>
          <w:color w:val="000000"/>
          <w:sz w:val="28"/>
          <w:szCs w:val="28"/>
        </w:rPr>
        <w:softHyphen/>
        <w:t>ливает мобилизацию азота, что отражается на его потреблении расте</w:t>
      </w:r>
      <w:r w:rsidRPr="00C72257">
        <w:rPr>
          <w:rFonts w:eastAsia="Times New Roman"/>
          <w:color w:val="000000"/>
          <w:sz w:val="28"/>
          <w:szCs w:val="28"/>
        </w:rPr>
        <w:softHyphen/>
        <w:t>ниями и, следовательно, оказывает положительное влияние на содержа</w:t>
      </w:r>
      <w:r w:rsidRPr="00C72257">
        <w:rPr>
          <w:rFonts w:eastAsia="Times New Roman"/>
          <w:color w:val="000000"/>
          <w:sz w:val="28"/>
          <w:szCs w:val="28"/>
        </w:rPr>
        <w:softHyphen/>
        <w:t>ние белка. Отмечено, что белка в пшенице на юго-востоке нашей страны содержится больше, чем на северо-западе, что связано с повышенными температурами в юго-восточных районах.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Для хорошего роста корней температура почвы должна быть несколь</w:t>
      </w:r>
      <w:r w:rsidRPr="00C72257">
        <w:rPr>
          <w:rFonts w:eastAsia="Times New Roman"/>
          <w:color w:val="000000"/>
          <w:sz w:val="28"/>
          <w:szCs w:val="28"/>
        </w:rPr>
        <w:softHyphen/>
        <w:t>ко ниже, чем температура воздуха для роста надземной части растений, но разница температур не должна быть слишком значительной. Слиш</w:t>
      </w:r>
      <w:r w:rsidRPr="00C72257">
        <w:rPr>
          <w:rFonts w:eastAsia="Times New Roman"/>
          <w:color w:val="000000"/>
          <w:sz w:val="28"/>
          <w:szCs w:val="28"/>
        </w:rPr>
        <w:softHyphen/>
        <w:t>ком сильный перегрев почвы может неблагоприятно сказаться на разви</w:t>
      </w:r>
      <w:r w:rsidRPr="00C72257">
        <w:rPr>
          <w:rFonts w:eastAsia="Times New Roman"/>
          <w:color w:val="000000"/>
          <w:sz w:val="28"/>
          <w:szCs w:val="28"/>
        </w:rPr>
        <w:softHyphen/>
        <w:t>тии растений.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Минимальная температура почвы для появления всходов у конопли равна 2-3° С, яровых зерновых и гороха 4-5° С, гречихи 7-8° С, кукурузы и проса 10-11°С, риса, хлопчатника 14-15° С. Для формирования репро</w:t>
      </w:r>
      <w:r w:rsidRPr="00C72257">
        <w:rPr>
          <w:rFonts w:eastAsia="Times New Roman"/>
          <w:color w:val="000000"/>
          <w:sz w:val="28"/>
          <w:szCs w:val="28"/>
        </w:rPr>
        <w:softHyphen/>
        <w:t>дуктивных органов необходима следующая минимальная температура: для конопли, яровых зерновых, гороха 10-12° С, для гречихи, подсол</w:t>
      </w:r>
      <w:r w:rsidRPr="00C72257">
        <w:rPr>
          <w:rFonts w:eastAsia="Times New Roman"/>
          <w:color w:val="000000"/>
          <w:sz w:val="28"/>
          <w:szCs w:val="28"/>
        </w:rPr>
        <w:softHyphen/>
        <w:t>нечника, кукурузы, проса 12-15° С, для риса, хлопчатника 18-20° С. Во время плодоношения для большинства культур достаточна температу</w:t>
      </w:r>
      <w:r w:rsidRPr="00C72257">
        <w:rPr>
          <w:rFonts w:eastAsia="Times New Roman"/>
          <w:color w:val="000000"/>
          <w:sz w:val="28"/>
          <w:szCs w:val="28"/>
        </w:rPr>
        <w:softHyphen/>
        <w:t>ра 10-12°С, а для риса и хлопчатника 15-20°С.</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Условия температуры оказывают существенное влияние не только на прорастание семян и развитие всходов, но и на поступление в растение элементов питания.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Например, для усвоения аммонийного азота приемлема более низкая температура, чем для нитратного азота.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понижении температуры до 5-7° С у проростков пшеницы почти не снижалось поступление К, но сильно сокращалось поглощение кор</w:t>
      </w:r>
      <w:r w:rsidRPr="00C72257">
        <w:rPr>
          <w:rFonts w:eastAsia="Times New Roman"/>
          <w:color w:val="000000"/>
          <w:sz w:val="28"/>
          <w:szCs w:val="28"/>
        </w:rPr>
        <w:softHyphen/>
        <w:t>нями азота, фосфора, кальция и серы.</w:t>
      </w:r>
      <w:r w:rsidRPr="00C72257">
        <w:rPr>
          <w:rFonts w:eastAsia="Times New Roman"/>
          <w:b/>
          <w:bCs/>
          <w:color w:val="000000"/>
          <w:sz w:val="28"/>
          <w:szCs w:val="28"/>
        </w:rPr>
        <w:t xml:space="preserve">Свет. </w:t>
      </w:r>
      <w:r w:rsidRPr="00C72257">
        <w:rPr>
          <w:rFonts w:eastAsia="Times New Roman"/>
          <w:color w:val="000000"/>
          <w:sz w:val="28"/>
          <w:szCs w:val="28"/>
        </w:rPr>
        <w:t>В процессе фотосинтеза растения усваивают энергию света. При затенении снижается не только интенсивность фотосинтеза, но и погло</w:t>
      </w:r>
      <w:r w:rsidRPr="00C72257">
        <w:rPr>
          <w:rFonts w:eastAsia="Times New Roman"/>
          <w:color w:val="000000"/>
          <w:sz w:val="28"/>
          <w:szCs w:val="28"/>
        </w:rPr>
        <w:softHyphen/>
        <w:t>щение элементов питания корнями. Выдерживание корней в течение не</w:t>
      </w:r>
      <w:r w:rsidRPr="00C72257">
        <w:rPr>
          <w:rFonts w:eastAsia="Times New Roman"/>
          <w:color w:val="000000"/>
          <w:sz w:val="28"/>
          <w:szCs w:val="28"/>
        </w:rPr>
        <w:softHyphen/>
        <w:t>скольких часов в темноте приводит к полному прекращению поступле</w:t>
      </w:r>
      <w:r w:rsidRPr="00C72257">
        <w:rPr>
          <w:rFonts w:eastAsia="Times New Roman"/>
          <w:color w:val="000000"/>
          <w:sz w:val="28"/>
          <w:szCs w:val="28"/>
        </w:rPr>
        <w:softHyphen/>
        <w:t>ния элементов минерального питания. Это объясняется тем, что в про</w:t>
      </w:r>
      <w:r w:rsidRPr="00C72257">
        <w:rPr>
          <w:rFonts w:eastAsia="Times New Roman"/>
          <w:color w:val="000000"/>
          <w:sz w:val="28"/>
          <w:szCs w:val="28"/>
        </w:rPr>
        <w:softHyphen/>
        <w:t>цессе фотосинтеза накапливаются органические вещества, служащие материалом, используемым в процессе дыхания. При затенении процесс дыхания постепенно прекращается. В процессе фотосинтеза растение создает вещества, необходимые для дальнейших метаболических реак</w:t>
      </w:r>
      <w:r w:rsidRPr="00C72257">
        <w:rPr>
          <w:rFonts w:eastAsia="Times New Roman"/>
          <w:color w:val="000000"/>
          <w:sz w:val="28"/>
          <w:szCs w:val="28"/>
        </w:rPr>
        <w:softHyphen/>
        <w:t xml:space="preserve">ций поглощенных ионов, и </w:t>
      </w:r>
      <w:r w:rsidRPr="00C72257">
        <w:rPr>
          <w:rFonts w:eastAsia="Times New Roman"/>
          <w:color w:val="000000"/>
          <w:sz w:val="28"/>
          <w:szCs w:val="28"/>
        </w:rPr>
        <w:lastRenderedPageBreak/>
        <w:t>создается запас энергетического материала.</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Аэрация. </w:t>
      </w:r>
      <w:r w:rsidRPr="00C72257">
        <w:rPr>
          <w:rFonts w:eastAsia="Times New Roman"/>
          <w:color w:val="000000"/>
          <w:sz w:val="28"/>
          <w:szCs w:val="28"/>
        </w:rPr>
        <w:t>Условия снабжения воздухом почвы и питательного раство</w:t>
      </w:r>
      <w:r w:rsidRPr="00C72257">
        <w:rPr>
          <w:rFonts w:eastAsia="Times New Roman"/>
          <w:color w:val="000000"/>
          <w:sz w:val="28"/>
          <w:szCs w:val="28"/>
        </w:rPr>
        <w:softHyphen/>
        <w:t>ра также влияют на интенсивность поглощения элементов питания. Со</w:t>
      </w:r>
      <w:r w:rsidRPr="00C72257">
        <w:rPr>
          <w:rFonts w:eastAsia="Times New Roman"/>
          <w:color w:val="000000"/>
          <w:sz w:val="28"/>
          <w:szCs w:val="28"/>
        </w:rPr>
        <w:softHyphen/>
        <w:t>держание углерода и углекислого газа в среде, окружающей корни, силь</w:t>
      </w:r>
      <w:r w:rsidRPr="00C72257">
        <w:rPr>
          <w:rFonts w:eastAsia="Times New Roman"/>
          <w:color w:val="000000"/>
          <w:sz w:val="28"/>
          <w:szCs w:val="28"/>
        </w:rPr>
        <w:softHyphen/>
        <w:t>но варьирует. В частично анаэробных условиях ухудшается снабжение поглощающих клеток кислородом и повышается содержание углекис</w:t>
      </w:r>
      <w:r w:rsidRPr="00C72257">
        <w:rPr>
          <w:rFonts w:eastAsia="Times New Roman"/>
          <w:color w:val="000000"/>
          <w:sz w:val="28"/>
          <w:szCs w:val="28"/>
        </w:rPr>
        <w:softHyphen/>
        <w:t>лоты. При выращивании растений в водной культуре одним из основ</w:t>
      </w:r>
      <w:r w:rsidRPr="00C72257">
        <w:rPr>
          <w:rFonts w:eastAsia="Times New Roman"/>
          <w:color w:val="000000"/>
          <w:sz w:val="28"/>
          <w:szCs w:val="28"/>
        </w:rPr>
        <w:softHyphen/>
        <w:t>ных требований является продувание питательного раствора воздухом. Роль структуры почвы в минеральном питании также в определенной степени объясняется улучшением газообмена корней.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Многочисленными исследованиями доказана неодинаковая чувстви</w:t>
      </w:r>
      <w:r w:rsidRPr="00C72257">
        <w:rPr>
          <w:rFonts w:eastAsia="Times New Roman"/>
          <w:color w:val="000000"/>
          <w:sz w:val="28"/>
          <w:szCs w:val="28"/>
        </w:rPr>
        <w:softHyphen/>
        <w:t>тельность растений к условиям аэрации при поглощении элементов пи</w:t>
      </w:r>
      <w:r w:rsidRPr="00C72257">
        <w:rPr>
          <w:rFonts w:eastAsia="Times New Roman"/>
          <w:color w:val="000000"/>
          <w:sz w:val="28"/>
          <w:szCs w:val="28"/>
        </w:rPr>
        <w:softHyphen/>
        <w:t>тания (К &lt; Са &lt;</w:t>
      </w:r>
      <w:r w:rsidRPr="00C72257">
        <w:rPr>
          <w:rFonts w:eastAsia="Times New Roman"/>
          <w:color w:val="000000"/>
          <w:sz w:val="28"/>
          <w:szCs w:val="28"/>
          <w:lang w:val="en-US"/>
        </w:rPr>
        <w:t>Mg</w:t>
      </w:r>
      <w:r w:rsidRPr="00C72257">
        <w:rPr>
          <w:rFonts w:eastAsia="Times New Roman"/>
          <w:color w:val="000000"/>
          <w:sz w:val="28"/>
          <w:szCs w:val="28"/>
        </w:rPr>
        <w:t>&lt; N &lt; 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выращивании культуры изолированных корней отмечено мак</w:t>
      </w:r>
      <w:r w:rsidRPr="00C72257">
        <w:rPr>
          <w:rFonts w:eastAsia="Times New Roman"/>
          <w:color w:val="000000"/>
          <w:sz w:val="28"/>
          <w:szCs w:val="28"/>
        </w:rPr>
        <w:softHyphen/>
        <w:t>симальное поглощение элементов минерального питания при содержа</w:t>
      </w:r>
      <w:r w:rsidRPr="00C72257">
        <w:rPr>
          <w:rFonts w:eastAsia="Times New Roman"/>
          <w:color w:val="000000"/>
          <w:sz w:val="28"/>
          <w:szCs w:val="28"/>
        </w:rPr>
        <w:softHyphen/>
        <w:t>нии кислорода 2-3%. Дальнейшее увеличение концентрации кислорода до 100% не влияет на скорость поглощения солей.</w:t>
      </w:r>
    </w:p>
    <w:p w:rsidR="00FA58E2" w:rsidRPr="00C72257" w:rsidRDefault="00FA58E2" w:rsidP="001C6E30">
      <w:pPr>
        <w:shd w:val="clear" w:color="auto" w:fill="FFFFFF"/>
        <w:ind w:firstLine="567"/>
        <w:jc w:val="both"/>
        <w:rPr>
          <w:sz w:val="28"/>
          <w:szCs w:val="28"/>
        </w:rPr>
      </w:pPr>
      <w:r w:rsidRPr="00C72257">
        <w:rPr>
          <w:rFonts w:eastAsia="Times New Roman"/>
          <w:color w:val="000000"/>
          <w:sz w:val="28"/>
          <w:szCs w:val="28"/>
        </w:rPr>
        <w:t>Оптимальные условия аэрации и температуры воздуха почвы (или другой питательной среды) оказывают значительное действие на улуч</w:t>
      </w:r>
      <w:r w:rsidRPr="00C72257">
        <w:rPr>
          <w:rFonts w:eastAsia="Times New Roman"/>
          <w:color w:val="000000"/>
          <w:sz w:val="28"/>
          <w:szCs w:val="28"/>
        </w:rPr>
        <w:softHyphen/>
        <w:t>шение поступления минерального питания в растения (табл. б).</w:t>
      </w:r>
    </w:p>
    <w:p w:rsidR="00FA58E2" w:rsidRPr="00C72257" w:rsidRDefault="00FA58E2" w:rsidP="00FA58E2">
      <w:pPr>
        <w:shd w:val="clear" w:color="auto" w:fill="FFFFFF"/>
        <w:ind w:firstLine="567"/>
        <w:rPr>
          <w:sz w:val="28"/>
          <w:szCs w:val="28"/>
        </w:rPr>
      </w:pPr>
      <w:r w:rsidRPr="00C72257">
        <w:rPr>
          <w:rFonts w:eastAsia="Times New Roman"/>
          <w:iCs/>
          <w:color w:val="000000"/>
          <w:sz w:val="28"/>
          <w:szCs w:val="28"/>
        </w:rPr>
        <w:t>Таблица 6</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Влияние температуры к аэрации на урожай томатов и их питание</w:t>
      </w:r>
    </w:p>
    <w:p w:rsidR="00FA58E2" w:rsidRPr="00C72257" w:rsidRDefault="00FA58E2" w:rsidP="00FA58E2">
      <w:pPr>
        <w:ind w:firstLine="567"/>
        <w:rPr>
          <w:sz w:val="28"/>
          <w:szCs w:val="28"/>
        </w:rPr>
      </w:pPr>
    </w:p>
    <w:tbl>
      <w:tblPr>
        <w:tblW w:w="9761" w:type="dxa"/>
        <w:tblInd w:w="40" w:type="dxa"/>
        <w:tblLayout w:type="fixed"/>
        <w:tblCellMar>
          <w:left w:w="40" w:type="dxa"/>
          <w:right w:w="40" w:type="dxa"/>
        </w:tblCellMar>
        <w:tblLook w:val="0000" w:firstRow="0" w:lastRow="0" w:firstColumn="0" w:lastColumn="0" w:noHBand="0" w:noVBand="0"/>
      </w:tblPr>
      <w:tblGrid>
        <w:gridCol w:w="1601"/>
        <w:gridCol w:w="1601"/>
        <w:gridCol w:w="1289"/>
        <w:gridCol w:w="973"/>
        <w:gridCol w:w="1146"/>
        <w:gridCol w:w="1001"/>
        <w:gridCol w:w="1033"/>
        <w:gridCol w:w="1117"/>
      </w:tblGrid>
      <w:tr w:rsidR="00FA58E2" w:rsidRPr="00C72257" w:rsidTr="001E4109">
        <w:trPr>
          <w:trHeight w:hRule="exact" w:val="617"/>
        </w:trPr>
        <w:tc>
          <w:tcPr>
            <w:tcW w:w="1601"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rPr>
                <w:sz w:val="28"/>
                <w:szCs w:val="28"/>
              </w:rPr>
            </w:pPr>
            <w:r w:rsidRPr="00C72257">
              <w:rPr>
                <w:rFonts w:eastAsia="Times New Roman"/>
                <w:color w:val="000000"/>
                <w:sz w:val="28"/>
                <w:szCs w:val="28"/>
              </w:rPr>
              <w:t>Темпера-</w:t>
            </w:r>
          </w:p>
        </w:tc>
        <w:tc>
          <w:tcPr>
            <w:tcW w:w="1601"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both"/>
              <w:rPr>
                <w:sz w:val="28"/>
                <w:szCs w:val="28"/>
              </w:rPr>
            </w:pPr>
            <w:r w:rsidRPr="00C72257">
              <w:rPr>
                <w:rFonts w:eastAsia="Times New Roman"/>
                <w:color w:val="000000"/>
                <w:sz w:val="28"/>
                <w:szCs w:val="28"/>
              </w:rPr>
              <w:t>Аэрация</w:t>
            </w:r>
          </w:p>
        </w:tc>
        <w:tc>
          <w:tcPr>
            <w:tcW w:w="1289"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rPr>
                <w:sz w:val="28"/>
                <w:szCs w:val="28"/>
              </w:rPr>
            </w:pPr>
            <w:r w:rsidRPr="00C72257">
              <w:rPr>
                <w:rFonts w:eastAsia="Times New Roman"/>
                <w:color w:val="000000"/>
                <w:sz w:val="28"/>
                <w:szCs w:val="28"/>
              </w:rPr>
              <w:t>Урожай</w:t>
            </w:r>
          </w:p>
        </w:tc>
        <w:tc>
          <w:tcPr>
            <w:tcW w:w="5269" w:type="dxa"/>
            <w:gridSpan w:val="5"/>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Усвоено, мг-экв на одно растение</w:t>
            </w:r>
          </w:p>
        </w:tc>
      </w:tr>
      <w:tr w:rsidR="00FA58E2" w:rsidRPr="00C72257" w:rsidTr="001E4109">
        <w:trPr>
          <w:trHeight w:hRule="exact" w:val="1042"/>
        </w:trPr>
        <w:tc>
          <w:tcPr>
            <w:tcW w:w="1601"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rPr>
                <w:sz w:val="28"/>
                <w:szCs w:val="28"/>
              </w:rPr>
            </w:pPr>
            <w:r w:rsidRPr="00C72257">
              <w:rPr>
                <w:rFonts w:eastAsia="Times New Roman"/>
                <w:color w:val="000000"/>
                <w:sz w:val="28"/>
                <w:szCs w:val="28"/>
              </w:rPr>
              <w:t>тура ра</w:t>
            </w:r>
            <w:r w:rsidRPr="00C72257">
              <w:rPr>
                <w:rFonts w:eastAsia="Times New Roman"/>
                <w:color w:val="000000"/>
                <w:sz w:val="28"/>
                <w:szCs w:val="28"/>
              </w:rPr>
              <w:softHyphen/>
              <w:t>створа, °С</w:t>
            </w:r>
          </w:p>
        </w:tc>
        <w:tc>
          <w:tcPr>
            <w:tcW w:w="1601"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both"/>
              <w:rPr>
                <w:sz w:val="28"/>
                <w:szCs w:val="28"/>
              </w:rPr>
            </w:pPr>
            <w:r w:rsidRPr="00C72257">
              <w:rPr>
                <w:rFonts w:eastAsia="Times New Roman"/>
                <w:color w:val="000000"/>
                <w:sz w:val="28"/>
                <w:szCs w:val="28"/>
              </w:rPr>
              <w:t>раствора</w:t>
            </w:r>
          </w:p>
        </w:tc>
        <w:tc>
          <w:tcPr>
            <w:tcW w:w="1289"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кг</w:t>
            </w:r>
          </w:p>
        </w:tc>
        <w:tc>
          <w:tcPr>
            <w:tcW w:w="973"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N0</w:t>
            </w:r>
          </w:p>
        </w:tc>
        <w:tc>
          <w:tcPr>
            <w:tcW w:w="1146"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rPr>
                <w:sz w:val="28"/>
                <w:szCs w:val="28"/>
              </w:rPr>
            </w:pPr>
            <w:r w:rsidRPr="00C72257">
              <w:rPr>
                <w:rFonts w:eastAsia="Times New Roman"/>
                <w:color w:val="000000"/>
                <w:sz w:val="28"/>
                <w:szCs w:val="28"/>
              </w:rPr>
              <w:t>Н,РО;</w:t>
            </w:r>
          </w:p>
        </w:tc>
        <w:tc>
          <w:tcPr>
            <w:tcW w:w="100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both"/>
              <w:rPr>
                <w:sz w:val="28"/>
                <w:szCs w:val="28"/>
              </w:rPr>
            </w:pPr>
            <w:r w:rsidRPr="00C72257">
              <w:rPr>
                <w:rFonts w:eastAsia="Times New Roman"/>
                <w:color w:val="000000"/>
                <w:sz w:val="28"/>
                <w:szCs w:val="28"/>
              </w:rPr>
              <w:t>К*</w:t>
            </w:r>
          </w:p>
        </w:tc>
        <w:tc>
          <w:tcPr>
            <w:tcW w:w="1033"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both"/>
              <w:rPr>
                <w:sz w:val="28"/>
                <w:szCs w:val="28"/>
              </w:rPr>
            </w:pPr>
            <w:r w:rsidRPr="00C72257">
              <w:rPr>
                <w:rFonts w:eastAsia="Times New Roman"/>
                <w:color w:val="000000"/>
                <w:sz w:val="28"/>
                <w:szCs w:val="28"/>
              </w:rPr>
              <w:t>Са1</w:t>
            </w:r>
          </w:p>
        </w:tc>
        <w:tc>
          <w:tcPr>
            <w:tcW w:w="1117"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right"/>
              <w:rPr>
                <w:sz w:val="28"/>
                <w:szCs w:val="28"/>
              </w:rPr>
            </w:pPr>
            <w:r w:rsidRPr="00C72257">
              <w:rPr>
                <w:color w:val="000000"/>
                <w:sz w:val="28"/>
                <w:szCs w:val="28"/>
                <w:lang w:val="en-US"/>
              </w:rPr>
              <w:t>Mg</w:t>
            </w:r>
            <w:r w:rsidRPr="00C72257">
              <w:rPr>
                <w:rFonts w:eastAsia="Times New Roman"/>
                <w:color w:val="000000"/>
                <w:sz w:val="28"/>
                <w:szCs w:val="28"/>
                <w:lang w:val="en-US"/>
              </w:rPr>
              <w:t>»</w:t>
            </w:r>
          </w:p>
        </w:tc>
      </w:tr>
      <w:tr w:rsidR="00FA58E2" w:rsidRPr="00C72257" w:rsidTr="001E4109">
        <w:trPr>
          <w:trHeight w:hRule="exact" w:val="2195"/>
        </w:trPr>
        <w:tc>
          <w:tcPr>
            <w:tcW w:w="1601" w:type="dxa"/>
            <w:tcBorders>
              <w:top w:val="single" w:sz="6" w:space="0" w:color="auto"/>
              <w:left w:val="single" w:sz="6" w:space="0" w:color="auto"/>
              <w:bottom w:val="single" w:sz="6" w:space="0" w:color="auto"/>
              <w:right w:val="single" w:sz="6" w:space="0" w:color="auto"/>
            </w:tcBorders>
            <w:shd w:val="clear" w:color="auto" w:fill="FFFFFF"/>
          </w:tcPr>
          <w:p w:rsidR="001C6E30" w:rsidRPr="00C72257" w:rsidRDefault="00FA58E2" w:rsidP="001E4109">
            <w:pPr>
              <w:shd w:val="clear" w:color="auto" w:fill="FFFFFF"/>
              <w:ind w:firstLine="567"/>
              <w:jc w:val="center"/>
              <w:rPr>
                <w:color w:val="000000"/>
                <w:sz w:val="28"/>
                <w:szCs w:val="28"/>
              </w:rPr>
            </w:pPr>
            <w:r w:rsidRPr="00C72257">
              <w:rPr>
                <w:color w:val="000000"/>
                <w:sz w:val="28"/>
                <w:szCs w:val="28"/>
              </w:rPr>
              <w:t xml:space="preserve">14-20 </w:t>
            </w:r>
          </w:p>
          <w:p w:rsidR="001C6E30" w:rsidRPr="00C72257" w:rsidRDefault="00FA58E2" w:rsidP="001E4109">
            <w:pPr>
              <w:shd w:val="clear" w:color="auto" w:fill="FFFFFF"/>
              <w:ind w:firstLine="567"/>
              <w:jc w:val="center"/>
              <w:rPr>
                <w:color w:val="000000"/>
                <w:sz w:val="28"/>
                <w:szCs w:val="28"/>
              </w:rPr>
            </w:pPr>
            <w:r w:rsidRPr="00C72257">
              <w:rPr>
                <w:color w:val="000000"/>
                <w:sz w:val="28"/>
                <w:szCs w:val="28"/>
              </w:rPr>
              <w:t xml:space="preserve">20-23 </w:t>
            </w:r>
          </w:p>
          <w:p w:rsidR="00FA58E2" w:rsidRPr="00C72257" w:rsidRDefault="00FA58E2" w:rsidP="001E4109">
            <w:pPr>
              <w:shd w:val="clear" w:color="auto" w:fill="FFFFFF"/>
              <w:ind w:firstLine="567"/>
              <w:jc w:val="center"/>
              <w:rPr>
                <w:sz w:val="28"/>
                <w:szCs w:val="28"/>
              </w:rPr>
            </w:pPr>
            <w:r w:rsidRPr="00C72257">
              <w:rPr>
                <w:color w:val="000000"/>
                <w:sz w:val="28"/>
                <w:szCs w:val="28"/>
              </w:rPr>
              <w:t>14-20</w:t>
            </w:r>
          </w:p>
        </w:tc>
        <w:tc>
          <w:tcPr>
            <w:tcW w:w="160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both"/>
              <w:rPr>
                <w:sz w:val="28"/>
                <w:szCs w:val="28"/>
              </w:rPr>
            </w:pPr>
            <w:r w:rsidRPr="00C72257">
              <w:rPr>
                <w:rFonts w:eastAsia="Times New Roman"/>
                <w:color w:val="000000"/>
                <w:sz w:val="28"/>
                <w:szCs w:val="28"/>
              </w:rPr>
              <w:t>Обычная Обычная Усиленная</w:t>
            </w:r>
          </w:p>
        </w:tc>
        <w:tc>
          <w:tcPr>
            <w:tcW w:w="1289" w:type="dxa"/>
            <w:tcBorders>
              <w:top w:val="single" w:sz="6" w:space="0" w:color="auto"/>
              <w:left w:val="single" w:sz="6" w:space="0" w:color="auto"/>
              <w:bottom w:val="single" w:sz="6" w:space="0" w:color="auto"/>
              <w:right w:val="single" w:sz="6" w:space="0" w:color="auto"/>
            </w:tcBorders>
            <w:shd w:val="clear" w:color="auto" w:fill="FFFFFF"/>
          </w:tcPr>
          <w:p w:rsidR="001C6E30" w:rsidRPr="00C72257" w:rsidRDefault="00FA58E2" w:rsidP="001E4109">
            <w:pPr>
              <w:shd w:val="clear" w:color="auto" w:fill="FFFFFF"/>
              <w:ind w:firstLine="567"/>
              <w:jc w:val="center"/>
              <w:rPr>
                <w:color w:val="000000"/>
                <w:sz w:val="28"/>
                <w:szCs w:val="28"/>
              </w:rPr>
            </w:pPr>
            <w:r w:rsidRPr="00C72257">
              <w:rPr>
                <w:color w:val="000000"/>
                <w:sz w:val="28"/>
                <w:szCs w:val="28"/>
              </w:rPr>
              <w:t>7 8 1</w:t>
            </w:r>
          </w:p>
          <w:p w:rsidR="00FA58E2" w:rsidRPr="00C72257" w:rsidRDefault="00FA58E2" w:rsidP="001E4109">
            <w:pPr>
              <w:shd w:val="clear" w:color="auto" w:fill="FFFFFF"/>
              <w:ind w:firstLine="567"/>
              <w:jc w:val="center"/>
              <w:rPr>
                <w:sz w:val="28"/>
                <w:szCs w:val="28"/>
              </w:rPr>
            </w:pPr>
            <w:r w:rsidRPr="00C72257">
              <w:rPr>
                <w:color w:val="000000"/>
                <w:sz w:val="28"/>
                <w:szCs w:val="28"/>
              </w:rPr>
              <w:t>0</w:t>
            </w:r>
          </w:p>
        </w:tc>
        <w:tc>
          <w:tcPr>
            <w:tcW w:w="973" w:type="dxa"/>
            <w:tcBorders>
              <w:top w:val="single" w:sz="6" w:space="0" w:color="auto"/>
              <w:left w:val="single" w:sz="6" w:space="0" w:color="auto"/>
              <w:bottom w:val="single" w:sz="6" w:space="0" w:color="auto"/>
              <w:right w:val="single" w:sz="6" w:space="0" w:color="auto"/>
            </w:tcBorders>
            <w:shd w:val="clear" w:color="auto" w:fill="FFFFFF"/>
          </w:tcPr>
          <w:p w:rsidR="001C6E30" w:rsidRPr="00C72257" w:rsidRDefault="00FA58E2" w:rsidP="001C6E30">
            <w:pPr>
              <w:shd w:val="clear" w:color="auto" w:fill="FFFFFF"/>
              <w:rPr>
                <w:color w:val="000000"/>
                <w:sz w:val="28"/>
                <w:szCs w:val="28"/>
              </w:rPr>
            </w:pPr>
            <w:r w:rsidRPr="00C72257">
              <w:rPr>
                <w:color w:val="000000"/>
                <w:sz w:val="28"/>
                <w:szCs w:val="28"/>
              </w:rPr>
              <w:t>776</w:t>
            </w:r>
          </w:p>
          <w:p w:rsidR="001C6E30" w:rsidRPr="00C72257" w:rsidRDefault="001C6E30" w:rsidP="001C6E30">
            <w:pPr>
              <w:shd w:val="clear" w:color="auto" w:fill="FFFFFF"/>
              <w:rPr>
                <w:color w:val="000000"/>
                <w:sz w:val="28"/>
                <w:szCs w:val="28"/>
              </w:rPr>
            </w:pPr>
            <w:r w:rsidRPr="00C72257">
              <w:rPr>
                <w:color w:val="000000"/>
                <w:sz w:val="28"/>
                <w:szCs w:val="28"/>
              </w:rPr>
              <w:t> </w:t>
            </w:r>
            <w:r w:rsidR="00FA58E2" w:rsidRPr="00C72257">
              <w:rPr>
                <w:color w:val="000000"/>
                <w:sz w:val="28"/>
                <w:szCs w:val="28"/>
              </w:rPr>
              <w:t xml:space="preserve">854 </w:t>
            </w:r>
          </w:p>
          <w:p w:rsidR="00FA58E2" w:rsidRPr="00C72257" w:rsidRDefault="00FA58E2" w:rsidP="001C6E30">
            <w:pPr>
              <w:shd w:val="clear" w:color="auto" w:fill="FFFFFF"/>
              <w:rPr>
                <w:sz w:val="28"/>
                <w:szCs w:val="28"/>
              </w:rPr>
            </w:pPr>
            <w:r w:rsidRPr="00C72257">
              <w:rPr>
                <w:color w:val="000000"/>
                <w:sz w:val="28"/>
                <w:szCs w:val="28"/>
              </w:rPr>
              <w:t>107</w:t>
            </w:r>
          </w:p>
        </w:tc>
        <w:tc>
          <w:tcPr>
            <w:tcW w:w="1146" w:type="dxa"/>
            <w:tcBorders>
              <w:top w:val="single" w:sz="6" w:space="0" w:color="auto"/>
              <w:left w:val="single" w:sz="6" w:space="0" w:color="auto"/>
              <w:bottom w:val="single" w:sz="6" w:space="0" w:color="auto"/>
              <w:right w:val="single" w:sz="6" w:space="0" w:color="auto"/>
            </w:tcBorders>
            <w:shd w:val="clear" w:color="auto" w:fill="FFFFFF"/>
          </w:tcPr>
          <w:p w:rsidR="001C6E30" w:rsidRPr="00C72257" w:rsidRDefault="00FA58E2" w:rsidP="001E4109">
            <w:pPr>
              <w:shd w:val="clear" w:color="auto" w:fill="FFFFFF"/>
              <w:ind w:firstLine="567"/>
              <w:jc w:val="center"/>
              <w:rPr>
                <w:color w:val="000000"/>
                <w:sz w:val="28"/>
                <w:szCs w:val="28"/>
              </w:rPr>
            </w:pPr>
            <w:r w:rsidRPr="00C72257">
              <w:rPr>
                <w:color w:val="000000"/>
                <w:sz w:val="28"/>
                <w:szCs w:val="28"/>
              </w:rPr>
              <w:t>115</w:t>
            </w:r>
            <w:r w:rsidR="001C6E30" w:rsidRPr="00C72257">
              <w:rPr>
                <w:color w:val="000000"/>
                <w:sz w:val="28"/>
                <w:szCs w:val="28"/>
              </w:rPr>
              <w:t> </w:t>
            </w:r>
          </w:p>
          <w:p w:rsidR="001C6E30" w:rsidRPr="00C72257" w:rsidRDefault="00FA58E2" w:rsidP="001E4109">
            <w:pPr>
              <w:shd w:val="clear" w:color="auto" w:fill="FFFFFF"/>
              <w:ind w:firstLine="567"/>
              <w:jc w:val="center"/>
              <w:rPr>
                <w:color w:val="000000"/>
                <w:sz w:val="28"/>
                <w:szCs w:val="28"/>
              </w:rPr>
            </w:pPr>
            <w:r w:rsidRPr="00C72257">
              <w:rPr>
                <w:color w:val="000000"/>
                <w:sz w:val="28"/>
                <w:szCs w:val="28"/>
              </w:rPr>
              <w:t xml:space="preserve">143 </w:t>
            </w:r>
          </w:p>
          <w:p w:rsidR="00FA58E2" w:rsidRPr="00C72257" w:rsidRDefault="00FA58E2" w:rsidP="001E4109">
            <w:pPr>
              <w:shd w:val="clear" w:color="auto" w:fill="FFFFFF"/>
              <w:ind w:firstLine="567"/>
              <w:jc w:val="center"/>
              <w:rPr>
                <w:sz w:val="28"/>
                <w:szCs w:val="28"/>
              </w:rPr>
            </w:pPr>
            <w:r w:rsidRPr="00C72257">
              <w:rPr>
                <w:color w:val="000000"/>
                <w:sz w:val="28"/>
                <w:szCs w:val="28"/>
              </w:rPr>
              <w:t>160</w:t>
            </w:r>
          </w:p>
        </w:tc>
        <w:tc>
          <w:tcPr>
            <w:tcW w:w="1001" w:type="dxa"/>
            <w:tcBorders>
              <w:top w:val="single" w:sz="6" w:space="0" w:color="auto"/>
              <w:left w:val="single" w:sz="6" w:space="0" w:color="auto"/>
              <w:bottom w:val="single" w:sz="6" w:space="0" w:color="auto"/>
              <w:right w:val="single" w:sz="6" w:space="0" w:color="auto"/>
            </w:tcBorders>
            <w:shd w:val="clear" w:color="auto" w:fill="FFFFFF"/>
          </w:tcPr>
          <w:p w:rsidR="001C6E30" w:rsidRPr="00C72257" w:rsidRDefault="00FA58E2" w:rsidP="001C6E30">
            <w:pPr>
              <w:shd w:val="clear" w:color="auto" w:fill="FFFFFF"/>
              <w:jc w:val="both"/>
              <w:rPr>
                <w:color w:val="000000"/>
                <w:sz w:val="28"/>
                <w:szCs w:val="28"/>
              </w:rPr>
            </w:pPr>
            <w:r w:rsidRPr="00C72257">
              <w:rPr>
                <w:color w:val="000000"/>
                <w:sz w:val="28"/>
                <w:szCs w:val="28"/>
              </w:rPr>
              <w:t xml:space="preserve">506 </w:t>
            </w:r>
            <w:r w:rsidR="001C6E30" w:rsidRPr="00C72257">
              <w:rPr>
                <w:color w:val="000000"/>
                <w:sz w:val="28"/>
                <w:szCs w:val="28"/>
              </w:rPr>
              <w:t xml:space="preserve">  </w:t>
            </w:r>
          </w:p>
          <w:p w:rsidR="00FA58E2" w:rsidRPr="00C72257" w:rsidRDefault="001C6E30" w:rsidP="001C6E30">
            <w:pPr>
              <w:shd w:val="clear" w:color="auto" w:fill="FFFFFF"/>
              <w:jc w:val="both"/>
              <w:rPr>
                <w:sz w:val="28"/>
                <w:szCs w:val="28"/>
              </w:rPr>
            </w:pPr>
            <w:r w:rsidRPr="00C72257">
              <w:rPr>
                <w:color w:val="000000"/>
                <w:sz w:val="28"/>
                <w:szCs w:val="28"/>
              </w:rPr>
              <w:t xml:space="preserve"> </w:t>
            </w:r>
            <w:r w:rsidR="00FA58E2" w:rsidRPr="00C72257">
              <w:rPr>
                <w:color w:val="000000"/>
                <w:sz w:val="28"/>
                <w:szCs w:val="28"/>
              </w:rPr>
              <w:t>600</w:t>
            </w:r>
          </w:p>
          <w:p w:rsidR="00FA58E2" w:rsidRPr="00C72257" w:rsidRDefault="00FA58E2" w:rsidP="001C6E30">
            <w:pPr>
              <w:shd w:val="clear" w:color="auto" w:fill="FFFFFF"/>
              <w:jc w:val="both"/>
              <w:rPr>
                <w:sz w:val="28"/>
                <w:szCs w:val="28"/>
              </w:rPr>
            </w:pPr>
            <w:r w:rsidRPr="00C72257">
              <w:rPr>
                <w:color w:val="000000"/>
                <w:sz w:val="28"/>
                <w:szCs w:val="28"/>
              </w:rPr>
              <w:t>738</w:t>
            </w:r>
          </w:p>
        </w:tc>
        <w:tc>
          <w:tcPr>
            <w:tcW w:w="1033" w:type="dxa"/>
            <w:tcBorders>
              <w:top w:val="single" w:sz="6" w:space="0" w:color="auto"/>
              <w:left w:val="single" w:sz="6" w:space="0" w:color="auto"/>
              <w:bottom w:val="single" w:sz="6" w:space="0" w:color="auto"/>
              <w:right w:val="single" w:sz="6" w:space="0" w:color="auto"/>
            </w:tcBorders>
            <w:shd w:val="clear" w:color="auto" w:fill="FFFFFF"/>
          </w:tcPr>
          <w:p w:rsidR="001C6E30" w:rsidRPr="00C72257" w:rsidRDefault="00FA58E2" w:rsidP="001C6E30">
            <w:pPr>
              <w:shd w:val="clear" w:color="auto" w:fill="FFFFFF"/>
              <w:jc w:val="both"/>
              <w:rPr>
                <w:b/>
                <w:bCs/>
                <w:color w:val="000000"/>
                <w:sz w:val="28"/>
                <w:szCs w:val="28"/>
              </w:rPr>
            </w:pPr>
            <w:r w:rsidRPr="00C72257">
              <w:rPr>
                <w:b/>
                <w:bCs/>
                <w:color w:val="000000"/>
                <w:sz w:val="28"/>
                <w:szCs w:val="28"/>
              </w:rPr>
              <w:t>329</w:t>
            </w:r>
            <w:r w:rsidR="001C6E30" w:rsidRPr="00C72257">
              <w:rPr>
                <w:b/>
                <w:bCs/>
                <w:color w:val="000000"/>
                <w:sz w:val="28"/>
                <w:szCs w:val="28"/>
              </w:rPr>
              <w:t xml:space="preserve">  </w:t>
            </w:r>
          </w:p>
          <w:p w:rsidR="001C6E30" w:rsidRPr="00C72257" w:rsidRDefault="00FA58E2" w:rsidP="001C6E30">
            <w:pPr>
              <w:shd w:val="clear" w:color="auto" w:fill="FFFFFF"/>
              <w:jc w:val="both"/>
              <w:rPr>
                <w:color w:val="000000"/>
                <w:sz w:val="28"/>
                <w:szCs w:val="28"/>
              </w:rPr>
            </w:pPr>
            <w:r w:rsidRPr="00C72257">
              <w:rPr>
                <w:color w:val="000000"/>
                <w:sz w:val="28"/>
                <w:szCs w:val="28"/>
              </w:rPr>
              <w:t xml:space="preserve">393 </w:t>
            </w:r>
          </w:p>
          <w:p w:rsidR="00FA58E2" w:rsidRPr="00C72257" w:rsidRDefault="00FA58E2" w:rsidP="001C6E30">
            <w:pPr>
              <w:shd w:val="clear" w:color="auto" w:fill="FFFFFF"/>
              <w:jc w:val="both"/>
              <w:rPr>
                <w:sz w:val="28"/>
                <w:szCs w:val="28"/>
              </w:rPr>
            </w:pPr>
            <w:r w:rsidRPr="00C72257">
              <w:rPr>
                <w:color w:val="000000"/>
                <w:sz w:val="28"/>
                <w:szCs w:val="28"/>
              </w:rPr>
              <w:t>445</w:t>
            </w:r>
          </w:p>
        </w:tc>
        <w:tc>
          <w:tcPr>
            <w:tcW w:w="1117" w:type="dxa"/>
            <w:tcBorders>
              <w:top w:val="single" w:sz="6" w:space="0" w:color="auto"/>
              <w:left w:val="single" w:sz="6" w:space="0" w:color="auto"/>
              <w:bottom w:val="single" w:sz="6" w:space="0" w:color="auto"/>
              <w:right w:val="single" w:sz="6" w:space="0" w:color="auto"/>
            </w:tcBorders>
            <w:shd w:val="clear" w:color="auto" w:fill="FFFFFF"/>
          </w:tcPr>
          <w:p w:rsidR="001C6E30" w:rsidRPr="00C72257" w:rsidRDefault="00FA58E2" w:rsidP="001E4109">
            <w:pPr>
              <w:shd w:val="clear" w:color="auto" w:fill="FFFFFF"/>
              <w:ind w:firstLine="567"/>
              <w:jc w:val="right"/>
              <w:rPr>
                <w:color w:val="000000"/>
                <w:sz w:val="28"/>
                <w:szCs w:val="28"/>
              </w:rPr>
            </w:pPr>
            <w:r w:rsidRPr="00C72257">
              <w:rPr>
                <w:color w:val="000000"/>
                <w:sz w:val="28"/>
                <w:szCs w:val="28"/>
              </w:rPr>
              <w:t>141</w:t>
            </w:r>
          </w:p>
          <w:p w:rsidR="001C6E30" w:rsidRPr="00C72257" w:rsidRDefault="001C6E30" w:rsidP="001E4109">
            <w:pPr>
              <w:shd w:val="clear" w:color="auto" w:fill="FFFFFF"/>
              <w:ind w:firstLine="567"/>
              <w:jc w:val="right"/>
              <w:rPr>
                <w:color w:val="000000"/>
                <w:sz w:val="28"/>
                <w:szCs w:val="28"/>
              </w:rPr>
            </w:pPr>
            <w:r w:rsidRPr="00C72257">
              <w:rPr>
                <w:color w:val="000000"/>
                <w:sz w:val="28"/>
                <w:szCs w:val="28"/>
              </w:rPr>
              <w:t> </w:t>
            </w:r>
            <w:r w:rsidR="00FA58E2" w:rsidRPr="00C72257">
              <w:rPr>
                <w:color w:val="000000"/>
                <w:sz w:val="28"/>
                <w:szCs w:val="28"/>
              </w:rPr>
              <w:t>143</w:t>
            </w:r>
          </w:p>
          <w:p w:rsidR="00FA58E2" w:rsidRPr="00C72257" w:rsidRDefault="00FA58E2" w:rsidP="001E4109">
            <w:pPr>
              <w:shd w:val="clear" w:color="auto" w:fill="FFFFFF"/>
              <w:ind w:firstLine="567"/>
              <w:jc w:val="right"/>
              <w:rPr>
                <w:sz w:val="28"/>
                <w:szCs w:val="28"/>
              </w:rPr>
            </w:pPr>
            <w:r w:rsidRPr="00C72257">
              <w:rPr>
                <w:color w:val="000000"/>
                <w:sz w:val="28"/>
                <w:szCs w:val="28"/>
              </w:rPr>
              <w:t xml:space="preserve"> 197</w:t>
            </w:r>
          </w:p>
        </w:tc>
      </w:tr>
    </w:tbl>
    <w:p w:rsidR="00FA58E2" w:rsidRPr="00C72257" w:rsidRDefault="00FA58E2" w:rsidP="00FA58E2">
      <w:pPr>
        <w:rPr>
          <w:sz w:val="28"/>
          <w:szCs w:val="28"/>
        </w:rPr>
      </w:pPr>
      <w:r w:rsidRPr="00C72257">
        <w:rPr>
          <w:sz w:val="28"/>
          <w:szCs w:val="28"/>
        </w:rPr>
        <w:t xml:space="preserve">   </w:t>
      </w:r>
    </w:p>
    <w:p w:rsidR="00FA58E2" w:rsidRPr="00C72257" w:rsidRDefault="00FA58E2" w:rsidP="00FA58E2">
      <w:pPr>
        <w:rPr>
          <w:sz w:val="28"/>
          <w:szCs w:val="28"/>
        </w:rPr>
      </w:pPr>
      <w:r w:rsidRPr="00C72257">
        <w:rPr>
          <w:rFonts w:eastAsia="Times New Roman"/>
          <w:color w:val="000000"/>
          <w:sz w:val="28"/>
          <w:szCs w:val="28"/>
        </w:rPr>
        <w:t>Поглотительная деятельность корней у большинства сельскохозяй</w:t>
      </w:r>
      <w:r w:rsidRPr="00C72257">
        <w:rPr>
          <w:rFonts w:eastAsia="Times New Roman"/>
          <w:color w:val="000000"/>
          <w:sz w:val="28"/>
          <w:szCs w:val="28"/>
        </w:rPr>
        <w:softHyphen/>
        <w:t>ственных культур может осуществляться только в условиях достаточ</w:t>
      </w:r>
      <w:r w:rsidRPr="00C72257">
        <w:rPr>
          <w:rFonts w:eastAsia="Times New Roman"/>
          <w:color w:val="000000"/>
          <w:sz w:val="28"/>
          <w:szCs w:val="28"/>
        </w:rPr>
        <w:softHyphen/>
        <w:t>ной аэрации.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Содержание кислорода в почве определяет окислительно-восстанови</w:t>
      </w:r>
      <w:r w:rsidRPr="00C72257">
        <w:rPr>
          <w:rFonts w:eastAsia="Times New Roman"/>
          <w:color w:val="000000"/>
          <w:sz w:val="28"/>
          <w:szCs w:val="28"/>
        </w:rPr>
        <w:softHyphen/>
        <w:t>тельный потенциал веществ или систем веществ, находящихся в почве. Для катионов, например, как правило, более растворима и подвижна форма соединений металлов с возможной низкой валентностью (</w:t>
      </w:r>
      <w:r w:rsidRPr="00C72257">
        <w:rPr>
          <w:rFonts w:eastAsia="Times New Roman"/>
          <w:color w:val="000000"/>
          <w:sz w:val="28"/>
          <w:szCs w:val="28"/>
          <w:lang w:val="en-US"/>
        </w:rPr>
        <w:t>Fe</w:t>
      </w:r>
      <w:r w:rsidRPr="00C72257">
        <w:rPr>
          <w:rFonts w:eastAsia="Times New Roman"/>
          <w:color w:val="000000"/>
          <w:sz w:val="28"/>
          <w:szCs w:val="28"/>
        </w:rPr>
        <w:t>2*, Мп!* и др.). Для анионов подвижность усиливается с увеличением валентности входя</w:t>
      </w:r>
      <w:r w:rsidRPr="00C72257">
        <w:rPr>
          <w:rFonts w:eastAsia="Times New Roman"/>
          <w:color w:val="000000"/>
          <w:sz w:val="28"/>
          <w:szCs w:val="28"/>
        </w:rPr>
        <w:softHyphen/>
        <w:t xml:space="preserve">щего в состав элемента (Мо**, Сг**, </w:t>
      </w:r>
      <w:r w:rsidRPr="00C72257">
        <w:rPr>
          <w:rFonts w:eastAsia="Times New Roman"/>
          <w:color w:val="000000"/>
          <w:sz w:val="28"/>
          <w:szCs w:val="28"/>
          <w:lang w:val="en-US"/>
        </w:rPr>
        <w:t>V</w:t>
      </w:r>
      <w:r w:rsidRPr="00C72257">
        <w:rPr>
          <w:rFonts w:eastAsia="Times New Roman"/>
          <w:color w:val="000000"/>
          <w:sz w:val="28"/>
          <w:szCs w:val="28"/>
        </w:rPr>
        <w:t>*).</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продувании зоны корней углекислым газом возникает депрес</w:t>
      </w:r>
      <w:r w:rsidRPr="00C72257">
        <w:rPr>
          <w:rFonts w:eastAsia="Times New Roman"/>
          <w:color w:val="000000"/>
          <w:sz w:val="28"/>
          <w:szCs w:val="28"/>
        </w:rPr>
        <w:softHyphen/>
        <w:t xml:space="preserve">сия </w:t>
      </w:r>
      <w:r w:rsidRPr="00C72257">
        <w:rPr>
          <w:rFonts w:eastAsia="Times New Roman"/>
          <w:color w:val="000000"/>
          <w:sz w:val="28"/>
          <w:szCs w:val="28"/>
        </w:rPr>
        <w:lastRenderedPageBreak/>
        <w:t>поглощения корнями растений нитратов, фосфатов и аммония.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Аэрация почвы, как уже говорилось, оказывает сильное воздействие на почвенные микроорганизмы и связанные с их жизнедеятельностью процессы превращения питательных веществ в почве.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Одна из важнейших задач обработки почвы - придание ей рыхлости для обеспечения корневой системы достаточным количеством воздуха. Исключением является культура риса, которая имеет воздухопроводные ходы и растет в условиях затопления.</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Реакция почвенной среды. </w:t>
      </w:r>
      <w:r w:rsidRPr="00C72257">
        <w:rPr>
          <w:rFonts w:eastAsia="Times New Roman"/>
          <w:color w:val="000000"/>
          <w:sz w:val="28"/>
          <w:szCs w:val="28"/>
        </w:rPr>
        <w:t>Кислотность или щелочность почвенного раствора зависит от соотношения в нем ионов Н* и ОН". Реакция почвен</w:t>
      </w:r>
      <w:r w:rsidRPr="00C72257">
        <w:rPr>
          <w:rFonts w:eastAsia="Times New Roman"/>
          <w:color w:val="000000"/>
          <w:sz w:val="28"/>
          <w:szCs w:val="28"/>
        </w:rPr>
        <w:softHyphen/>
        <w:t>ной среды, выражаемая через рН, имеет весьма важное физиологическое значение для всех растительных микроорганизмов. Изменение рН почвы в результате известкования, когда происходит замена ионов Н+ на Са!+, изменяет возможности использования растениями ряда элементов мине- &gt;рального питания. Как известно, кальций тормозит поступление ионов водорода в растения, и они при повышенном содержании кальция спо</w:t>
      </w:r>
      <w:r w:rsidRPr="00C72257">
        <w:rPr>
          <w:rFonts w:eastAsia="Times New Roman"/>
          <w:color w:val="000000"/>
          <w:sz w:val="28"/>
          <w:szCs w:val="28"/>
        </w:rPr>
        <w:softHyphen/>
        <w:t>собны переносить более кислую реакцию среды.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кислом растворе преобладают ионы Н*, поэтому увеличение кис</w:t>
      </w:r>
      <w:r w:rsidRPr="00C72257">
        <w:rPr>
          <w:rFonts w:eastAsia="Times New Roman"/>
          <w:color w:val="000000"/>
          <w:sz w:val="28"/>
          <w:szCs w:val="28"/>
        </w:rPr>
        <w:softHyphen/>
        <w:t xml:space="preserve">лотности раствора улучшает поступление анионов. При подщелачива-нии раствора усиливается поступление катионов. Так, ион </w:t>
      </w:r>
      <w:r w:rsidRPr="00C72257">
        <w:rPr>
          <w:rFonts w:eastAsia="Times New Roman"/>
          <w:color w:val="000000"/>
          <w:sz w:val="28"/>
          <w:szCs w:val="28"/>
          <w:lang w:val="en-US"/>
        </w:rPr>
        <w:t>NH</w:t>
      </w:r>
      <w:r w:rsidRPr="00C72257">
        <w:rPr>
          <w:rFonts w:eastAsia="Times New Roman"/>
          <w:color w:val="000000"/>
          <w:sz w:val="28"/>
          <w:szCs w:val="28"/>
        </w:rPr>
        <w:t>4* посту</w:t>
      </w:r>
      <w:r w:rsidRPr="00C72257">
        <w:rPr>
          <w:rFonts w:eastAsia="Times New Roman"/>
          <w:color w:val="000000"/>
          <w:sz w:val="28"/>
          <w:szCs w:val="28"/>
        </w:rPr>
        <w:softHyphen/>
        <w:t xml:space="preserve">пает лучше в растения при нейтральных значениях рН, а анион </w:t>
      </w:r>
      <w:r w:rsidRPr="00C72257">
        <w:rPr>
          <w:rFonts w:eastAsia="Times New Roman"/>
          <w:color w:val="000000"/>
          <w:sz w:val="28"/>
          <w:szCs w:val="28"/>
          <w:lang w:val="en-US"/>
        </w:rPr>
        <w:t>NO</w:t>
      </w:r>
      <w:r w:rsidRPr="00C72257">
        <w:rPr>
          <w:rFonts w:eastAsia="Times New Roman"/>
          <w:color w:val="000000"/>
          <w:sz w:val="28"/>
          <w:szCs w:val="28"/>
        </w:rPr>
        <w:t>,' -при кислой реакции почвенного раствора. Но следует отметить, что в почвенных культурах эта закономерность проявляется не всегда, так как почва является весьма сложной средой, где поступление элементов пита</w:t>
      </w:r>
      <w:r w:rsidRPr="00C72257">
        <w:rPr>
          <w:rFonts w:eastAsia="Times New Roman"/>
          <w:color w:val="000000"/>
          <w:sz w:val="28"/>
          <w:szCs w:val="28"/>
        </w:rPr>
        <w:softHyphen/>
        <w:t>ния в растение во многом зависит от их формы и подвижности. Реакция среды имеет весьма важное значение при поглощении растениями фос</w:t>
      </w:r>
      <w:r w:rsidRPr="00C72257">
        <w:rPr>
          <w:rFonts w:eastAsia="Times New Roman"/>
          <w:color w:val="000000"/>
          <w:sz w:val="28"/>
          <w:szCs w:val="28"/>
        </w:rPr>
        <w:softHyphen/>
        <w:t>фатов, так как при постепенном подщелачивании происходит видоиз</w:t>
      </w:r>
      <w:r w:rsidRPr="00C72257">
        <w:rPr>
          <w:rFonts w:eastAsia="Times New Roman"/>
          <w:color w:val="000000"/>
          <w:sz w:val="28"/>
          <w:szCs w:val="28"/>
        </w:rPr>
        <w:softHyphen/>
        <w:t xml:space="preserve">менение преобладающей в почве формы фосфатов от одновалентной </w:t>
      </w:r>
      <w:r w:rsidRPr="00C72257">
        <w:rPr>
          <w:rFonts w:eastAsia="Times New Roman"/>
          <w:color w:val="000000"/>
          <w:sz w:val="28"/>
          <w:szCs w:val="28"/>
          <w:lang w:val="en-US"/>
        </w:rPr>
        <w:t>HjPO</w:t>
      </w:r>
      <w:r w:rsidRPr="00C72257">
        <w:rPr>
          <w:rFonts w:eastAsia="Times New Roman"/>
          <w:color w:val="000000"/>
          <w:sz w:val="28"/>
          <w:szCs w:val="28"/>
        </w:rPr>
        <w:t>4* к двухвалентной НРО4* и, наконец, к трехвалентной РО4*". Ухуд</w:t>
      </w:r>
      <w:r w:rsidRPr="00C72257">
        <w:rPr>
          <w:rFonts w:eastAsia="Times New Roman"/>
          <w:color w:val="000000"/>
          <w:sz w:val="28"/>
          <w:szCs w:val="28"/>
        </w:rPr>
        <w:softHyphen/>
        <w:t>шение роста ряда растений при щелочной реакции среды частично можег объясняться снижением в этих условиях необходимого количества доступных соединений фосфора.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Различные растения лучше развиваются в определенных интерва</w:t>
      </w:r>
      <w:r w:rsidRPr="00C72257">
        <w:rPr>
          <w:rFonts w:eastAsia="Times New Roman"/>
          <w:color w:val="000000"/>
          <w:sz w:val="28"/>
          <w:szCs w:val="28"/>
        </w:rPr>
        <w:softHyphen/>
        <w:t>лах рН. Так, например, люпин развивается лучше при рН = 4-5, кар</w:t>
      </w:r>
      <w:r w:rsidRPr="00C72257">
        <w:rPr>
          <w:rFonts w:eastAsia="Times New Roman"/>
          <w:color w:val="000000"/>
          <w:sz w:val="28"/>
          <w:szCs w:val="28"/>
        </w:rPr>
        <w:softHyphen/>
        <w:t>тофель - при рН = 5,0, люцерна - при рН = 7-8, сахарная свекла и ячмень - при рН = 7,0. Для пшеницы, гороха, кукурузы, клевера тре</w:t>
      </w:r>
      <w:r w:rsidRPr="00C72257">
        <w:rPr>
          <w:rFonts w:eastAsia="Times New Roman"/>
          <w:color w:val="000000"/>
          <w:sz w:val="28"/>
          <w:szCs w:val="28"/>
        </w:rPr>
        <w:softHyphen/>
        <w:t>буется нейтральная и слабокислая реакция почвенного раствора. Для нормального развития и роста гречихи, льна, ржи, овса почвенный раствор должен иметь рН = 5-6.</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Некоторые культуры могут развиваться на почвах с большим интер</w:t>
      </w:r>
      <w:r w:rsidRPr="00C72257">
        <w:rPr>
          <w:rFonts w:eastAsia="Times New Roman"/>
          <w:color w:val="000000"/>
          <w:sz w:val="28"/>
          <w:szCs w:val="28"/>
        </w:rPr>
        <w:softHyphen/>
        <w:t>валом рН = 4-8 (овес) и рН = 4-7 (картофель и рожь). Клевер, горох, кукурузу, пшеницу можно выращивать при рН = 5-8.</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Снижение рН в почвах с высоким содержанием </w:t>
      </w:r>
      <w:r w:rsidRPr="00C72257">
        <w:rPr>
          <w:rFonts w:eastAsia="Times New Roman"/>
          <w:color w:val="000000"/>
          <w:sz w:val="28"/>
          <w:szCs w:val="28"/>
          <w:lang w:val="en-US"/>
        </w:rPr>
        <w:t>Fe</w:t>
      </w:r>
      <w:r w:rsidRPr="00C72257">
        <w:rPr>
          <w:rFonts w:eastAsia="Times New Roman"/>
          <w:color w:val="000000"/>
          <w:sz w:val="28"/>
          <w:szCs w:val="28"/>
        </w:rPr>
        <w:t xml:space="preserve">, </w:t>
      </w:r>
      <w:r w:rsidRPr="00C72257">
        <w:rPr>
          <w:rFonts w:eastAsia="Times New Roman"/>
          <w:color w:val="000000"/>
          <w:sz w:val="28"/>
          <w:szCs w:val="28"/>
          <w:lang w:val="en-US"/>
        </w:rPr>
        <w:t>A</w:t>
      </w:r>
      <w:r w:rsidRPr="00C72257">
        <w:rPr>
          <w:rFonts w:eastAsia="Times New Roman"/>
          <w:color w:val="000000"/>
          <w:sz w:val="28"/>
          <w:szCs w:val="28"/>
        </w:rPr>
        <w:t>1 и Мп приводит к увеличению их подвижности и накоплению в растениях в токсических количествах, что отрицательно сказывается на развитии растений и на поглощении ими других элементов питания.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Для обеспечения нормального роста и продуктивности большинства </w:t>
      </w:r>
      <w:r w:rsidRPr="00C72257">
        <w:rPr>
          <w:rFonts w:eastAsia="Times New Roman"/>
          <w:color w:val="000000"/>
          <w:sz w:val="28"/>
          <w:szCs w:val="28"/>
        </w:rPr>
        <w:lastRenderedPageBreak/>
        <w:t>сельскохозяйственных растений слабокислая реакция среды - рН = 6,5.</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природных условиях реакция среды колеблется в значительных пределах: от рН = 2,5-3 в сфагновых торфах до рН = 9-10 в солонцо</w:t>
      </w:r>
      <w:r w:rsidRPr="00C72257">
        <w:rPr>
          <w:rFonts w:eastAsia="Times New Roman"/>
          <w:color w:val="000000"/>
          <w:sz w:val="28"/>
          <w:szCs w:val="28"/>
        </w:rPr>
        <w:softHyphen/>
        <w:t>вых почвах.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Микроорганизмы. В пахотном горизонте на 1 га живая масса бакте</w:t>
      </w:r>
      <w:r w:rsidRPr="00C72257">
        <w:rPr>
          <w:rFonts w:eastAsia="Times New Roman"/>
          <w:color w:val="000000"/>
          <w:sz w:val="28"/>
          <w:szCs w:val="28"/>
        </w:rPr>
        <w:softHyphen/>
        <w:t>рий составляет 3-8 т. Автотрофные зеленые и пурпурные серобактерии нитрификаторы, железобактерии используют энергетические ресурсы фотосинтеза или окисления некоторых минеральных веществ. Гетерот</w:t>
      </w:r>
      <w:r w:rsidRPr="00C72257">
        <w:rPr>
          <w:rFonts w:eastAsia="Times New Roman"/>
          <w:color w:val="000000"/>
          <w:sz w:val="28"/>
          <w:szCs w:val="28"/>
        </w:rPr>
        <w:softHyphen/>
        <w:t>рофные микроорганизмы усваивают углерод готовых органических со</w:t>
      </w:r>
      <w:r w:rsidRPr="00C72257">
        <w:rPr>
          <w:rFonts w:eastAsia="Times New Roman"/>
          <w:color w:val="000000"/>
          <w:sz w:val="28"/>
          <w:szCs w:val="28"/>
        </w:rPr>
        <w:softHyphen/>
        <w:t>единений. Автотрофы используют простые минеральные азотистые со</w:t>
      </w:r>
      <w:r w:rsidRPr="00C72257">
        <w:rPr>
          <w:rFonts w:eastAsia="Times New Roman"/>
          <w:color w:val="000000"/>
          <w:sz w:val="28"/>
          <w:szCs w:val="28"/>
        </w:rPr>
        <w:softHyphen/>
        <w:t>единения, например, соли аммония, азотной кислоты. Среди автотро-фов попадаются фотосинтезирующие микроорганизмы, которые усваивают атмосферный азот.</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Очень важное значение имеет процесс нитрификации - окис</w:t>
      </w:r>
      <w:r w:rsidRPr="00C72257">
        <w:rPr>
          <w:rFonts w:eastAsia="Times New Roman"/>
          <w:color w:val="000000"/>
          <w:sz w:val="28"/>
          <w:szCs w:val="28"/>
        </w:rPr>
        <w:softHyphen/>
        <w:t>ление аммиачных солей до нитратов. Нитраты также важнейший ис</w:t>
      </w:r>
      <w:r w:rsidRPr="00C72257">
        <w:rPr>
          <w:rFonts w:eastAsia="Times New Roman"/>
          <w:color w:val="000000"/>
          <w:sz w:val="28"/>
          <w:szCs w:val="28"/>
        </w:rPr>
        <w:softHyphen/>
        <w:t>точник азота для растений. Большое влияние на содержание нитратов в почве оказывает влажность и рН среды. Сохранению нитратов спо</w:t>
      </w:r>
      <w:r w:rsidRPr="00C72257">
        <w:rPr>
          <w:rFonts w:eastAsia="Times New Roman"/>
          <w:color w:val="000000"/>
          <w:sz w:val="28"/>
          <w:szCs w:val="28"/>
        </w:rPr>
        <w:softHyphen/>
        <w:t>собствует правильная обработка почвы, создающая благоприятную влажность и циркуляцию воздуха. Образование нитратов идет при тем</w:t>
      </w:r>
      <w:r w:rsidRPr="00C72257">
        <w:rPr>
          <w:rFonts w:eastAsia="Times New Roman"/>
          <w:color w:val="000000"/>
          <w:sz w:val="28"/>
          <w:szCs w:val="28"/>
        </w:rPr>
        <w:softHyphen/>
        <w:t>пературе 10-33° С, оптимальная температура - 30° С. Нитраты легко вымываются, могут восстанавливаться в результате денитрировании до молекулярного азота.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Денитрификация - источник газообразный потерь азота или промежуточных соединений. Под действием микрофлоры происходит мобилизация питательных веществ, особенно в зоне ризосферы. Особенное значение имеет моби</w:t>
      </w:r>
      <w:r w:rsidRPr="00C72257">
        <w:rPr>
          <w:rFonts w:eastAsia="Times New Roman"/>
          <w:color w:val="000000"/>
          <w:sz w:val="28"/>
          <w:szCs w:val="28"/>
        </w:rPr>
        <w:softHyphen/>
        <w:t>лизация азота, однако она сочетается с противоположным ей процес</w:t>
      </w:r>
      <w:r w:rsidRPr="00C72257">
        <w:rPr>
          <w:rFonts w:eastAsia="Times New Roman"/>
          <w:color w:val="000000"/>
          <w:sz w:val="28"/>
          <w:szCs w:val="28"/>
        </w:rPr>
        <w:softHyphen/>
        <w:t>сом - иммобилизацией азота удобрений гетеротрофами. Процесс проис</w:t>
      </w:r>
      <w:r w:rsidRPr="00C72257">
        <w:rPr>
          <w:rFonts w:eastAsia="Times New Roman"/>
          <w:color w:val="000000"/>
          <w:sz w:val="28"/>
          <w:szCs w:val="28"/>
        </w:rPr>
        <w:softHyphen/>
        <w:t>ходит за счет корневых выделений, корневого опада, а также при вне</w:t>
      </w:r>
      <w:r w:rsidRPr="00C72257">
        <w:rPr>
          <w:rFonts w:eastAsia="Times New Roman"/>
          <w:color w:val="000000"/>
          <w:sz w:val="28"/>
          <w:szCs w:val="28"/>
        </w:rPr>
        <w:softHyphen/>
        <w:t xml:space="preserve">сении в почву веществ с широким соотношением </w:t>
      </w:r>
      <w:r w:rsidRPr="00C72257">
        <w:rPr>
          <w:rFonts w:eastAsia="Times New Roman"/>
          <w:color w:val="000000"/>
          <w:sz w:val="28"/>
          <w:szCs w:val="28"/>
          <w:lang w:val="en-US"/>
        </w:rPr>
        <w:t>C</w:t>
      </w:r>
      <w:r w:rsidRPr="00C72257">
        <w:rPr>
          <w:rFonts w:eastAsia="Times New Roman"/>
          <w:color w:val="000000"/>
          <w:sz w:val="28"/>
          <w:szCs w:val="28"/>
        </w:rPr>
        <w:t>:</w:t>
      </w:r>
      <w:r w:rsidRPr="00C72257">
        <w:rPr>
          <w:rFonts w:eastAsia="Times New Roman"/>
          <w:color w:val="000000"/>
          <w:sz w:val="28"/>
          <w:szCs w:val="28"/>
          <w:lang w:val="en-US"/>
        </w:rPr>
        <w:t>N</w:t>
      </w:r>
      <w:r w:rsidRPr="00C72257">
        <w:rPr>
          <w:rFonts w:eastAsia="Times New Roman"/>
          <w:color w:val="000000"/>
          <w:sz w:val="28"/>
          <w:szCs w:val="28"/>
        </w:rPr>
        <w:t>. В первый и второй годы этот азот малодоступен для растений. После отмирания микро</w:t>
      </w:r>
      <w:r w:rsidRPr="00C72257">
        <w:rPr>
          <w:rFonts w:eastAsia="Times New Roman"/>
          <w:color w:val="000000"/>
          <w:sz w:val="28"/>
          <w:szCs w:val="28"/>
        </w:rPr>
        <w:softHyphen/>
        <w:t>организмов азот высвобождается, минерализуется, и растения могут его использовать.</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Велико значение азотфиксаторов. В почве происходит несимбио-тическая азотофиксация атмосферного азота, которая в благоприят</w:t>
      </w:r>
      <w:r w:rsidRPr="00C72257">
        <w:rPr>
          <w:rFonts w:eastAsia="Times New Roman"/>
          <w:color w:val="000000"/>
          <w:sz w:val="28"/>
          <w:szCs w:val="28"/>
        </w:rPr>
        <w:softHyphen/>
        <w:t>ных условиях служит надежным резервом пополнения запасов почвен</w:t>
      </w:r>
      <w:r w:rsidRPr="00C72257">
        <w:rPr>
          <w:rFonts w:eastAsia="Times New Roman"/>
          <w:color w:val="000000"/>
          <w:sz w:val="28"/>
          <w:szCs w:val="28"/>
        </w:rPr>
        <w:softHyphen/>
        <w:t xml:space="preserve">ного азота. Кроме того, микроорганизмы рода </w:t>
      </w:r>
      <w:r w:rsidRPr="00C72257">
        <w:rPr>
          <w:rFonts w:eastAsia="Times New Roman"/>
          <w:color w:val="000000"/>
          <w:sz w:val="28"/>
          <w:szCs w:val="28"/>
          <w:lang w:val="en-US"/>
        </w:rPr>
        <w:t>Rhizobium</w:t>
      </w:r>
      <w:r w:rsidRPr="00C72257">
        <w:rPr>
          <w:rFonts w:eastAsia="Times New Roman"/>
          <w:color w:val="000000"/>
          <w:sz w:val="28"/>
          <w:szCs w:val="28"/>
        </w:rPr>
        <w:t xml:space="preserve"> в симбиозе с бобовыми растениями усваивают значительное количество атмос</w:t>
      </w:r>
      <w:r w:rsidRPr="00C72257">
        <w:rPr>
          <w:rFonts w:eastAsia="Times New Roman"/>
          <w:color w:val="000000"/>
          <w:sz w:val="28"/>
          <w:szCs w:val="28"/>
        </w:rPr>
        <w:softHyphen/>
        <w:t>ферного азота. Например, благодаря симбиозу с клубеньковыми бак-териями такая бобовая культура, как люцерна, может усваивать до 300 кг N на га за вегетацию.</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Физнолоппеская реакция солей. </w:t>
      </w:r>
      <w:r w:rsidRPr="00C72257">
        <w:rPr>
          <w:rFonts w:eastAsia="Times New Roman"/>
          <w:color w:val="000000"/>
          <w:sz w:val="28"/>
          <w:szCs w:val="28"/>
        </w:rPr>
        <w:t>Физиологическая кислотность удоб</w:t>
      </w:r>
      <w:r w:rsidRPr="00C72257">
        <w:rPr>
          <w:rFonts w:eastAsia="Times New Roman"/>
          <w:color w:val="000000"/>
          <w:sz w:val="28"/>
          <w:szCs w:val="28"/>
        </w:rPr>
        <w:softHyphen/>
        <w:t>рения - свойство его подкислять среду, связанное с преимущественным использованием растениями катионов из состава соответствующей сопи.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Физиологическая щелочность удобрения - свойство удобрения под</w:t>
      </w:r>
      <w:r w:rsidRPr="00C72257">
        <w:rPr>
          <w:rFonts w:eastAsia="Times New Roman"/>
          <w:color w:val="000000"/>
          <w:sz w:val="28"/>
          <w:szCs w:val="28"/>
        </w:rPr>
        <w:softHyphen/>
        <w:t>щелачивать среду, связанное с преимущественным использованием рас</w:t>
      </w:r>
      <w:r w:rsidRPr="00C72257">
        <w:rPr>
          <w:rFonts w:eastAsia="Times New Roman"/>
          <w:color w:val="000000"/>
          <w:sz w:val="28"/>
          <w:szCs w:val="28"/>
        </w:rPr>
        <w:softHyphen/>
        <w:t>тениями анионов из состава соли.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практике, особенно при высоком уровне применения удобрений и на малобуферных почвах, следует обязательно учитывать физиологи</w:t>
      </w:r>
      <w:r w:rsidRPr="00C72257">
        <w:rPr>
          <w:rFonts w:eastAsia="Times New Roman"/>
          <w:color w:val="000000"/>
          <w:sz w:val="28"/>
          <w:szCs w:val="28"/>
        </w:rPr>
        <w:softHyphen/>
        <w:t>ческую реакцию солей. В случае применения физиологически кислых солей необходимо проводить опережающее известкование. Как прави</w:t>
      </w:r>
      <w:r w:rsidRPr="00C72257">
        <w:rPr>
          <w:rFonts w:eastAsia="Times New Roman"/>
          <w:color w:val="000000"/>
          <w:sz w:val="28"/>
          <w:szCs w:val="28"/>
        </w:rPr>
        <w:softHyphen/>
        <w:t xml:space="preserve">ло, из солей, </w:t>
      </w:r>
      <w:r w:rsidRPr="00C72257">
        <w:rPr>
          <w:rFonts w:eastAsia="Times New Roman"/>
          <w:color w:val="000000"/>
          <w:sz w:val="28"/>
          <w:szCs w:val="28"/>
        </w:rPr>
        <w:lastRenderedPageBreak/>
        <w:t>содержащих азот, именно этот элемент в первую очередь поглощается растениями. Поэтому аммиачные соли являются физиоло</w:t>
      </w:r>
      <w:r w:rsidRPr="00C72257">
        <w:rPr>
          <w:rFonts w:eastAsia="Times New Roman"/>
          <w:color w:val="000000"/>
          <w:sz w:val="28"/>
          <w:szCs w:val="28"/>
        </w:rPr>
        <w:softHyphen/>
        <w:t>гически кислыми, а селитры - физиологически щелочными.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Интенсивное подкисление питательного раствора происходит вслед</w:t>
      </w:r>
      <w:r w:rsidRPr="00C72257">
        <w:rPr>
          <w:rFonts w:eastAsia="Times New Roman"/>
          <w:color w:val="000000"/>
          <w:sz w:val="28"/>
          <w:szCs w:val="28"/>
        </w:rPr>
        <w:softHyphen/>
        <w:t>ствие более быстрого поступления в растения аммония, который обра</w:t>
      </w:r>
      <w:r w:rsidRPr="00C72257">
        <w:rPr>
          <w:rFonts w:eastAsia="Times New Roman"/>
          <w:color w:val="000000"/>
          <w:sz w:val="28"/>
          <w:szCs w:val="28"/>
        </w:rPr>
        <w:softHyphen/>
        <w:t xml:space="preserve">зуется при диссоциации </w:t>
      </w:r>
      <w:r w:rsidRPr="00C72257">
        <w:rPr>
          <w:rFonts w:eastAsia="Times New Roman"/>
          <w:color w:val="000000"/>
          <w:sz w:val="28"/>
          <w:szCs w:val="28"/>
          <w:lang w:val="en-US"/>
        </w:rPr>
        <w:t>NH</w:t>
      </w:r>
      <w:r w:rsidRPr="00C72257">
        <w:rPr>
          <w:rFonts w:eastAsia="Times New Roman"/>
          <w:color w:val="000000"/>
          <w:sz w:val="28"/>
          <w:szCs w:val="28"/>
        </w:rPr>
        <w:t>4</w:t>
      </w:r>
      <w:r w:rsidRPr="00C72257">
        <w:rPr>
          <w:rFonts w:eastAsia="Times New Roman"/>
          <w:color w:val="000000"/>
          <w:sz w:val="28"/>
          <w:szCs w:val="28"/>
          <w:lang w:val="en-US"/>
        </w:rPr>
        <w:t>C</w:t>
      </w:r>
      <w:r w:rsidRPr="00C72257">
        <w:rPr>
          <w:rFonts w:eastAsia="Times New Roman"/>
          <w:color w:val="000000"/>
          <w:sz w:val="28"/>
          <w:szCs w:val="28"/>
        </w:rPr>
        <w:t>1 и (</w:t>
      </w:r>
      <w:r w:rsidRPr="00C72257">
        <w:rPr>
          <w:rFonts w:eastAsia="Times New Roman"/>
          <w:color w:val="000000"/>
          <w:sz w:val="28"/>
          <w:szCs w:val="28"/>
          <w:lang w:val="en-US"/>
        </w:rPr>
        <w:t>NH</w:t>
      </w:r>
      <w:r w:rsidRPr="00C72257">
        <w:rPr>
          <w:rFonts w:eastAsia="Times New Roman"/>
          <w:color w:val="000000"/>
          <w:sz w:val="28"/>
          <w:szCs w:val="28"/>
        </w:rPr>
        <w:t>^)</w:t>
      </w:r>
      <w:r w:rsidRPr="00C72257">
        <w:rPr>
          <w:rFonts w:eastAsia="Times New Roman"/>
          <w:color w:val="000000"/>
          <w:sz w:val="28"/>
          <w:szCs w:val="28"/>
          <w:lang w:val="en-US"/>
        </w:rPr>
        <w:t>jSO</w:t>
      </w:r>
      <w:r w:rsidRPr="00C72257">
        <w:rPr>
          <w:rFonts w:eastAsia="Times New Roman"/>
          <w:color w:val="000000"/>
          <w:sz w:val="28"/>
          <w:szCs w:val="28"/>
        </w:rPr>
        <w:t>4. Применение этих солей тре</w:t>
      </w:r>
      <w:r w:rsidRPr="00C72257">
        <w:rPr>
          <w:rFonts w:eastAsia="Times New Roman"/>
          <w:color w:val="000000"/>
          <w:sz w:val="28"/>
          <w:szCs w:val="28"/>
        </w:rPr>
        <w:softHyphen/>
        <w:t>бует обязательной нейтрализации образовавшихся кислот опережающим известкованием.</w:t>
      </w:r>
    </w:p>
    <w:p w:rsidR="00FA58E2" w:rsidRPr="00C72257" w:rsidRDefault="00FA58E2" w:rsidP="00FA58E2">
      <w:pPr>
        <w:shd w:val="clear" w:color="auto" w:fill="FFFFFF"/>
        <w:ind w:firstLine="567"/>
        <w:jc w:val="both"/>
        <w:rPr>
          <w:rFonts w:eastAsia="Times New Roman"/>
          <w:color w:val="000000"/>
          <w:sz w:val="28"/>
          <w:szCs w:val="28"/>
        </w:rPr>
      </w:pPr>
      <w:r w:rsidRPr="00C72257">
        <w:rPr>
          <w:rFonts w:eastAsia="Times New Roman"/>
          <w:color w:val="000000"/>
          <w:sz w:val="28"/>
          <w:szCs w:val="28"/>
        </w:rPr>
        <w:t>Почвы с высокой буферной способностью, которая в большой сте</w:t>
      </w:r>
      <w:r w:rsidRPr="00C72257">
        <w:rPr>
          <w:rFonts w:eastAsia="Times New Roman"/>
          <w:color w:val="000000"/>
          <w:sz w:val="28"/>
          <w:szCs w:val="28"/>
        </w:rPr>
        <w:softHyphen/>
        <w:t>пени зависит от емкости поглощения и состава поглощенных катио</w:t>
      </w:r>
      <w:r w:rsidRPr="00C72257">
        <w:rPr>
          <w:rFonts w:eastAsia="Times New Roman"/>
          <w:color w:val="000000"/>
          <w:sz w:val="28"/>
          <w:szCs w:val="28"/>
        </w:rPr>
        <w:softHyphen/>
        <w:t xml:space="preserve">нов, лучше противостоят физиологической кислотности применяемых удобрений. </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3.ОТНОШЕНИЕ РАСТЕНИЙ К УСЛОВИЯМ ПИТАНИЯ В РАЗНЫЕ ПЕРИОДЫ ВЕГЕТАЦИИ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Поглощение элементов питания в течение вегетации осуществляется неравномерно и зависит от интенсивности и направленности биохими</w:t>
      </w:r>
      <w:r w:rsidRPr="00C72257">
        <w:rPr>
          <w:rFonts w:eastAsia="Times New Roman"/>
          <w:color w:val="000000"/>
          <w:sz w:val="28"/>
          <w:szCs w:val="28"/>
        </w:rPr>
        <w:softHyphen/>
        <w:t>ческих процессов. Система применения удобрений должна на основе глу</w:t>
      </w:r>
      <w:r w:rsidRPr="00C72257">
        <w:rPr>
          <w:rFonts w:eastAsia="Times New Roman"/>
          <w:color w:val="000000"/>
          <w:sz w:val="28"/>
          <w:szCs w:val="28"/>
        </w:rPr>
        <w:softHyphen/>
        <w:t>бокого знания изменяющихся в течение вегетации потребностей расте</w:t>
      </w:r>
      <w:r w:rsidRPr="00C72257">
        <w:rPr>
          <w:rFonts w:eastAsia="Times New Roman"/>
          <w:color w:val="000000"/>
          <w:sz w:val="28"/>
          <w:szCs w:val="28"/>
        </w:rPr>
        <w:softHyphen/>
        <w:t>ний своевременно обеспечивать растения нужными элементами питания в необходимых количествах и соотношениях.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Недостаточность питания растений в тот или иной период их жизни вызывает снижение урожая и ухудшение его качества. Особенно важно это учитывать в так называемый критический период, когда потребле</w:t>
      </w:r>
      <w:r w:rsidRPr="00C72257">
        <w:rPr>
          <w:rFonts w:eastAsia="Times New Roman"/>
          <w:color w:val="000000"/>
          <w:sz w:val="28"/>
          <w:szCs w:val="28"/>
        </w:rPr>
        <w:softHyphen/>
        <w:t>ние элементов питания может быть ограниченным, но недостаток их в это время резко ухудшает рост и развитие растения, так же как и в пери</w:t>
      </w:r>
      <w:r w:rsidRPr="00C72257">
        <w:rPr>
          <w:rFonts w:eastAsia="Times New Roman"/>
          <w:color w:val="000000"/>
          <w:sz w:val="28"/>
          <w:szCs w:val="28"/>
        </w:rPr>
        <w:softHyphen/>
        <w:t>од максимального поглощения.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начальный период роста у растений наблюдается высокая чув</w:t>
      </w:r>
      <w:r w:rsidRPr="00C72257">
        <w:rPr>
          <w:rFonts w:eastAsia="Times New Roman"/>
          <w:color w:val="000000"/>
          <w:sz w:val="28"/>
          <w:szCs w:val="28"/>
        </w:rPr>
        <w:softHyphen/>
        <w:t>ствительность как к недостатку, так и к избытку элементов минераль</w:t>
      </w:r>
      <w:r w:rsidRPr="00C72257">
        <w:rPr>
          <w:rFonts w:eastAsia="Times New Roman"/>
          <w:color w:val="000000"/>
          <w:sz w:val="28"/>
          <w:szCs w:val="28"/>
        </w:rPr>
        <w:softHyphen/>
        <w:t>ного питания. Этот период является критическим в отношении фос</w:t>
      </w:r>
      <w:r w:rsidRPr="00C72257">
        <w:rPr>
          <w:rFonts w:eastAsia="Times New Roman"/>
          <w:color w:val="000000"/>
          <w:sz w:val="28"/>
          <w:szCs w:val="28"/>
        </w:rPr>
        <w:softHyphen/>
        <w:t>форного питания.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Критический период у молодых растений в ранние периоды роста объясняются тем, что, с одной стороны, в растениях происходят синте</w:t>
      </w:r>
      <w:r w:rsidRPr="00C72257">
        <w:rPr>
          <w:rFonts w:eastAsia="Times New Roman"/>
          <w:color w:val="000000"/>
          <w:sz w:val="28"/>
          <w:szCs w:val="28"/>
        </w:rPr>
        <w:softHyphen/>
        <w:t>тические процессы, а с другой - в это время их корневая система еще слаборазвита. Например, недостаток азота в почве в период закладки и дифференциации репродуктивных органов у зерновых культур приво</w:t>
      </w:r>
      <w:r w:rsidRPr="00C72257">
        <w:rPr>
          <w:rFonts w:eastAsia="Times New Roman"/>
          <w:color w:val="000000"/>
          <w:sz w:val="28"/>
          <w:szCs w:val="28"/>
        </w:rPr>
        <w:softHyphen/>
        <w:t>дит в уменьшению формирования колосков и снижению урожая. После</w:t>
      </w:r>
      <w:r w:rsidRPr="00C72257">
        <w:rPr>
          <w:rFonts w:eastAsia="Times New Roman"/>
          <w:color w:val="000000"/>
          <w:sz w:val="28"/>
          <w:szCs w:val="28"/>
        </w:rPr>
        <w:softHyphen/>
        <w:t>дующее достаточное питание азотом не исправляет нанесенного расте</w:t>
      </w:r>
      <w:r w:rsidRPr="00C72257">
        <w:rPr>
          <w:rFonts w:eastAsia="Times New Roman"/>
          <w:color w:val="000000"/>
          <w:sz w:val="28"/>
          <w:szCs w:val="28"/>
        </w:rPr>
        <w:softHyphen/>
        <w:t>нию ущерба в питании.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Интенсивность поглощения элементов питания в разные периоды развития у различных растений неодинакова. Травы, сахарная свекла обличаются длительным периодом поглощения элементов питания. Яро</w:t>
      </w:r>
      <w:r w:rsidRPr="00C72257">
        <w:rPr>
          <w:rFonts w:eastAsia="Times New Roman"/>
          <w:color w:val="000000"/>
          <w:sz w:val="28"/>
          <w:szCs w:val="28"/>
        </w:rPr>
        <w:softHyphen/>
        <w:t>вые зерновые наибольшее количество элементов питания усваивают в период от выхода в трубку до колошения. Так, к периоду колошения пшеница усваивает азота, фосфора и калия около 76% от максимально</w:t>
      </w:r>
      <w:r w:rsidRPr="00C72257">
        <w:rPr>
          <w:rFonts w:eastAsia="Times New Roman"/>
          <w:color w:val="000000"/>
          <w:sz w:val="28"/>
          <w:szCs w:val="28"/>
        </w:rPr>
        <w:softHyphen/>
        <w:t>го, ячмень около 67% и овес - 47%. Капуста поглощает наибольшее ко</w:t>
      </w:r>
      <w:r w:rsidRPr="00C72257">
        <w:rPr>
          <w:rFonts w:eastAsia="Times New Roman"/>
          <w:color w:val="000000"/>
          <w:sz w:val="28"/>
          <w:szCs w:val="28"/>
        </w:rPr>
        <w:softHyphen/>
        <w:t>личество элементов питания во время формирования кочана.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Мятликовые наиболее требовательны к азотному питанию в период формирования ассимиляционного аппарата и в период дифференциации </w:t>
      </w:r>
      <w:r w:rsidRPr="00C72257">
        <w:rPr>
          <w:rFonts w:eastAsia="Times New Roman"/>
          <w:color w:val="000000"/>
          <w:sz w:val="28"/>
          <w:szCs w:val="28"/>
        </w:rPr>
        <w:lastRenderedPageBreak/>
        <w:t>репродуктивных органов. Сахарная свекла нуждается в повышенном уровне обеспеченности К в период сахаронакопления. Лен наиболее чувствителен к азотному питанию в период от «елочки» до бутонизации, а к уровню калийного питания - в период от бутонизации до цвете</w:t>
      </w:r>
      <w:r w:rsidRPr="00C72257">
        <w:rPr>
          <w:rFonts w:eastAsia="Times New Roman"/>
          <w:color w:val="000000"/>
          <w:sz w:val="28"/>
          <w:szCs w:val="28"/>
        </w:rPr>
        <w:softHyphen/>
        <w:t>ния. Огурцы требовательны к питанию N в период формирования асси</w:t>
      </w:r>
      <w:r w:rsidRPr="00C72257">
        <w:rPr>
          <w:rFonts w:eastAsia="Times New Roman"/>
          <w:color w:val="000000"/>
          <w:sz w:val="28"/>
          <w:szCs w:val="28"/>
        </w:rPr>
        <w:softHyphen/>
        <w:t>миляционного аппарата, а к питанию Р - перед цветением. В период пло</w:t>
      </w:r>
      <w:r w:rsidRPr="00C72257">
        <w:rPr>
          <w:rFonts w:eastAsia="Times New Roman"/>
          <w:color w:val="000000"/>
          <w:sz w:val="28"/>
          <w:szCs w:val="28"/>
        </w:rPr>
        <w:softHyphen/>
        <w:t>доношения огурцы нуждаются в усиленном обеспечении N и Р. В целом в начальный период роста растений они, ках правило, нуждаются в боль</w:t>
      </w:r>
      <w:r w:rsidRPr="00C72257">
        <w:rPr>
          <w:rFonts w:eastAsia="Times New Roman"/>
          <w:color w:val="000000"/>
          <w:sz w:val="28"/>
          <w:szCs w:val="28"/>
        </w:rPr>
        <w:softHyphen/>
        <w:t>ших количествах Р по сравнению с N и К. Усиление азотного и отчасти фосфорного питания в период бутонизации и цветения способствует уве</w:t>
      </w:r>
      <w:r w:rsidRPr="00C72257">
        <w:rPr>
          <w:rFonts w:eastAsia="Times New Roman"/>
          <w:color w:val="000000"/>
          <w:sz w:val="28"/>
          <w:szCs w:val="28"/>
        </w:rPr>
        <w:softHyphen/>
        <w:t>личению урожая зерновых. Достаточное азотное питание в период об</w:t>
      </w:r>
      <w:r w:rsidRPr="00C72257">
        <w:rPr>
          <w:rFonts w:eastAsia="Times New Roman"/>
          <w:color w:val="000000"/>
          <w:sz w:val="28"/>
          <w:szCs w:val="28"/>
        </w:rPr>
        <w:softHyphen/>
        <w:t>разования листовой массы и усиление фосфорно-калийного питания в дальнейшем позволяет получать хорошие урожаи корнеклубнеплодов. В период плодообразования в целом размеры потребления питательных веществ снижаются: в конце вегетации процессы жизнедеятельности в растениях осуществляются в основном за счет реутилизации накопив</w:t>
      </w:r>
      <w:r w:rsidRPr="00C72257">
        <w:rPr>
          <w:rFonts w:eastAsia="Times New Roman"/>
          <w:color w:val="000000"/>
          <w:sz w:val="28"/>
          <w:szCs w:val="28"/>
        </w:rPr>
        <w:softHyphen/>
        <w:t>шихся элементов питания.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Огурцы, морковь, кукуруза в раннем периоде роста не выносят по</w:t>
      </w:r>
      <w:r w:rsidRPr="00C72257">
        <w:rPr>
          <w:rFonts w:eastAsia="Times New Roman"/>
          <w:color w:val="000000"/>
          <w:sz w:val="28"/>
          <w:szCs w:val="28"/>
        </w:rPr>
        <w:softHyphen/>
        <w:t>вышенных концентраций элементов питания. Минеральное питание ра</w:t>
      </w:r>
      <w:r w:rsidRPr="00C72257">
        <w:rPr>
          <w:rFonts w:eastAsia="Times New Roman"/>
          <w:color w:val="000000"/>
          <w:sz w:val="28"/>
          <w:szCs w:val="28"/>
        </w:rPr>
        <w:softHyphen/>
        <w:t>стений должно изменяться в течение вегетации.</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Концентрация почвенного раствора и соотношение в нем элементов питания. </w:t>
      </w:r>
      <w:r w:rsidRPr="00C72257">
        <w:rPr>
          <w:rFonts w:eastAsia="Times New Roman"/>
          <w:color w:val="000000"/>
          <w:sz w:val="28"/>
          <w:szCs w:val="28"/>
        </w:rPr>
        <w:t>К важнейшим факторам внешней среды относятся концентра</w:t>
      </w:r>
      <w:r w:rsidRPr="00C72257">
        <w:rPr>
          <w:rFonts w:eastAsia="Times New Roman"/>
          <w:color w:val="000000"/>
          <w:sz w:val="28"/>
          <w:szCs w:val="28"/>
        </w:rPr>
        <w:softHyphen/>
        <w:t>ция почвенного раствора, а также соотношение элементов минерально</w:t>
      </w:r>
      <w:r w:rsidRPr="00C72257">
        <w:rPr>
          <w:rFonts w:eastAsia="Times New Roman"/>
          <w:color w:val="000000"/>
          <w:sz w:val="28"/>
          <w:szCs w:val="28"/>
        </w:rPr>
        <w:softHyphen/>
        <w:t>го питания. При низкой концентрации питательного раствора растения плохо растут, так как страдают от недостатка минерального питания. Слишком высокая концентрация питательного раствора также весьма неблагоприятна для роста и развития растений. Концентрация питатель</w:t>
      </w:r>
      <w:r w:rsidRPr="00C72257">
        <w:rPr>
          <w:rFonts w:eastAsia="Times New Roman"/>
          <w:color w:val="000000"/>
          <w:sz w:val="28"/>
          <w:szCs w:val="28"/>
        </w:rPr>
        <w:softHyphen/>
        <w:t>ного раствора, необходимая для наибольшей продуктивности растений, зависит от периода онтогенеза.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Корневая система растений обладает способностью к усвоению пи</w:t>
      </w:r>
      <w:r w:rsidRPr="00C72257">
        <w:rPr>
          <w:rFonts w:eastAsia="Times New Roman"/>
          <w:color w:val="000000"/>
          <w:sz w:val="28"/>
          <w:szCs w:val="28"/>
        </w:rPr>
        <w:softHyphen/>
        <w:t>тательных веществ из сильно разбавленных растворов: 0,01-0,05%, осо</w:t>
      </w:r>
      <w:r w:rsidRPr="00C72257">
        <w:rPr>
          <w:rFonts w:eastAsia="Times New Roman"/>
          <w:color w:val="000000"/>
          <w:sz w:val="28"/>
          <w:szCs w:val="28"/>
        </w:rPr>
        <w:softHyphen/>
        <w:t>бенно если их концентрация поддерживается на этом уровне. В нор</w:t>
      </w:r>
      <w:r w:rsidRPr="00C72257">
        <w:rPr>
          <w:rFonts w:eastAsia="Times New Roman"/>
          <w:color w:val="000000"/>
          <w:sz w:val="28"/>
          <w:szCs w:val="28"/>
        </w:rPr>
        <w:softHyphen/>
        <w:t>мальных условиях концентрация почвенного раствора обычно колеб</w:t>
      </w:r>
      <w:r w:rsidRPr="00C72257">
        <w:rPr>
          <w:rFonts w:eastAsia="Times New Roman"/>
          <w:color w:val="000000"/>
          <w:sz w:val="28"/>
          <w:szCs w:val="28"/>
        </w:rPr>
        <w:softHyphen/>
        <w:t>лется от 0,02-0,2%. Для активного поступления элементов в растение необходимы определенные концентрации их в почвенном растворе. Ионы лучше усваиваются из растворов умеренных концентраций, а вода лучше поглощается корневой системой, расположенной в неудобрен</w:t>
      </w:r>
      <w:r w:rsidRPr="00C72257">
        <w:rPr>
          <w:rFonts w:eastAsia="Times New Roman"/>
          <w:color w:val="000000"/>
          <w:sz w:val="28"/>
          <w:szCs w:val="28"/>
        </w:rPr>
        <w:softHyphen/>
        <w:t>ной зоне. Высокая концентрация солей в растворе увеличивает его ос</w:t>
      </w:r>
      <w:r w:rsidRPr="00C72257">
        <w:rPr>
          <w:rFonts w:eastAsia="Times New Roman"/>
          <w:color w:val="000000"/>
          <w:sz w:val="28"/>
          <w:szCs w:val="28"/>
        </w:rPr>
        <w:softHyphen/>
        <w:t>мотическое давление и затрудняет поступление в растение воды и эле</w:t>
      </w:r>
      <w:r w:rsidRPr="00C72257">
        <w:rPr>
          <w:rFonts w:eastAsia="Times New Roman"/>
          <w:color w:val="000000"/>
          <w:sz w:val="28"/>
          <w:szCs w:val="28"/>
        </w:rPr>
        <w:softHyphen/>
        <w:t>ментов питания. Это все необходимо учитывать при разработке систе</w:t>
      </w:r>
      <w:r w:rsidRPr="00C72257">
        <w:rPr>
          <w:rFonts w:eastAsia="Times New Roman"/>
          <w:color w:val="000000"/>
          <w:sz w:val="28"/>
          <w:szCs w:val="28"/>
        </w:rPr>
        <w:softHyphen/>
        <w:t>мы применения удобрений.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усвоении минеральных элементов растениями большую роль игра</w:t>
      </w:r>
      <w:r w:rsidRPr="00C72257">
        <w:rPr>
          <w:rFonts w:eastAsia="Times New Roman"/>
          <w:color w:val="000000"/>
          <w:sz w:val="28"/>
          <w:szCs w:val="28"/>
        </w:rPr>
        <w:softHyphen/>
        <w:t>ет соотношение ионов в среде. Каждому виду растений необходимо оп</w:t>
      </w:r>
      <w:r w:rsidRPr="00C72257">
        <w:rPr>
          <w:rFonts w:eastAsia="Times New Roman"/>
          <w:color w:val="000000"/>
          <w:sz w:val="28"/>
          <w:szCs w:val="28"/>
        </w:rPr>
        <w:softHyphen/>
        <w:t>ределенное соотношение элементов, изменяющееся в течение вегетации. При питании растений из раствора, содержащего смесь элементов, особенно из почвенного раствора, более существенную роль играет не концентрация, а соотношение элементов и их взаимное влияние.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поступлении в растения отдельных элементов питания, недоста</w:t>
      </w:r>
      <w:r w:rsidRPr="00C72257">
        <w:rPr>
          <w:rFonts w:eastAsia="Times New Roman"/>
          <w:color w:val="000000"/>
          <w:sz w:val="28"/>
          <w:szCs w:val="28"/>
        </w:rPr>
        <w:softHyphen/>
        <w:t xml:space="preserve">ток </w:t>
      </w:r>
      <w:r w:rsidRPr="00C72257">
        <w:rPr>
          <w:rFonts w:eastAsia="Times New Roman"/>
          <w:color w:val="000000"/>
          <w:sz w:val="28"/>
          <w:szCs w:val="28"/>
        </w:rPr>
        <w:lastRenderedPageBreak/>
        <w:t>которых испытывается перед этим, происходит активизация ряда реакций обмена веществ, в результате чего улучшается общее физиоло</w:t>
      </w:r>
      <w:r w:rsidRPr="00C72257">
        <w:rPr>
          <w:rFonts w:eastAsia="Times New Roman"/>
          <w:color w:val="000000"/>
          <w:sz w:val="28"/>
          <w:szCs w:val="28"/>
        </w:rPr>
        <w:softHyphen/>
        <w:t>гическое состояние растений, что приводит к увеличению потребности в других элементах питания.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Важнейшие элементы минерального питания - </w:t>
      </w:r>
      <w:r w:rsidRPr="00C72257">
        <w:rPr>
          <w:rFonts w:eastAsia="Times New Roman"/>
          <w:color w:val="000000"/>
          <w:sz w:val="28"/>
          <w:szCs w:val="28"/>
          <w:lang w:val="en-US"/>
        </w:rPr>
        <w:t>N</w:t>
      </w:r>
      <w:r w:rsidRPr="00C72257">
        <w:rPr>
          <w:rFonts w:eastAsia="Times New Roman"/>
          <w:color w:val="000000"/>
          <w:sz w:val="28"/>
          <w:szCs w:val="28"/>
        </w:rPr>
        <w:t>, Р, К - определяют поступление других элементов. Оптимальное снабжение N увеличивает поступление всех элементов питания, а при его избытке поступление дру</w:t>
      </w:r>
      <w:r w:rsidRPr="00C72257">
        <w:rPr>
          <w:rFonts w:eastAsia="Times New Roman"/>
          <w:color w:val="000000"/>
          <w:sz w:val="28"/>
          <w:szCs w:val="28"/>
        </w:rPr>
        <w:softHyphen/>
        <w:t xml:space="preserve">гих элементов резко ухудшается. Избыток Р замедляет поступление в растения Си, </w:t>
      </w:r>
      <w:r w:rsidRPr="00C72257">
        <w:rPr>
          <w:rFonts w:eastAsia="Times New Roman"/>
          <w:color w:val="000000"/>
          <w:sz w:val="28"/>
          <w:szCs w:val="28"/>
          <w:lang w:val="en-US"/>
        </w:rPr>
        <w:t>Fe</w:t>
      </w:r>
      <w:r w:rsidRPr="00C72257">
        <w:rPr>
          <w:rFonts w:eastAsia="Times New Roman"/>
          <w:color w:val="000000"/>
          <w:sz w:val="28"/>
          <w:szCs w:val="28"/>
        </w:rPr>
        <w:t xml:space="preserve">, </w:t>
      </w:r>
      <w:r w:rsidRPr="00C72257">
        <w:rPr>
          <w:rFonts w:eastAsia="Times New Roman"/>
          <w:color w:val="000000"/>
          <w:sz w:val="28"/>
          <w:szCs w:val="28"/>
          <w:lang w:val="en-US"/>
        </w:rPr>
        <w:t>Mn</w:t>
      </w:r>
      <w:r w:rsidRPr="00C72257">
        <w:rPr>
          <w:rFonts w:eastAsia="Times New Roman"/>
          <w:color w:val="000000"/>
          <w:sz w:val="28"/>
          <w:szCs w:val="28"/>
        </w:rPr>
        <w:t xml:space="preserve">, в присутствии фосфатов ухудшается поглощение растениями </w:t>
      </w:r>
      <w:r w:rsidRPr="00C72257">
        <w:rPr>
          <w:rFonts w:eastAsia="Times New Roman"/>
          <w:color w:val="000000"/>
          <w:sz w:val="28"/>
          <w:szCs w:val="28"/>
          <w:lang w:val="en-US"/>
        </w:rPr>
        <w:t>Zn</w:t>
      </w:r>
      <w:r w:rsidRPr="00C72257">
        <w:rPr>
          <w:rFonts w:eastAsia="Times New Roman"/>
          <w:color w:val="000000"/>
          <w:sz w:val="28"/>
          <w:szCs w:val="28"/>
        </w:rPr>
        <w:t xml:space="preserve">. К ухудшает поступление Са и </w:t>
      </w:r>
      <w:r w:rsidRPr="00C72257">
        <w:rPr>
          <w:rFonts w:eastAsia="Times New Roman"/>
          <w:color w:val="000000"/>
          <w:sz w:val="28"/>
          <w:szCs w:val="28"/>
          <w:lang w:val="en-US"/>
        </w:rPr>
        <w:t>Mg</w:t>
      </w:r>
      <w:r w:rsidRPr="00C72257">
        <w:rPr>
          <w:rFonts w:eastAsia="Times New Roman"/>
          <w:color w:val="000000"/>
          <w:sz w:val="28"/>
          <w:szCs w:val="28"/>
        </w:rPr>
        <w:t>, и наоборот. Са ока</w:t>
      </w:r>
      <w:r w:rsidRPr="00C72257">
        <w:rPr>
          <w:rFonts w:eastAsia="Times New Roman"/>
          <w:color w:val="000000"/>
          <w:sz w:val="28"/>
          <w:szCs w:val="28"/>
        </w:rPr>
        <w:softHyphen/>
        <w:t xml:space="preserve">зывает антагонистическое действие на К и </w:t>
      </w:r>
      <w:r w:rsidRPr="00C72257">
        <w:rPr>
          <w:rFonts w:eastAsia="Times New Roman"/>
          <w:color w:val="000000"/>
          <w:sz w:val="28"/>
          <w:szCs w:val="28"/>
          <w:lang w:val="en-US"/>
        </w:rPr>
        <w:t>Mg</w:t>
      </w:r>
      <w:r w:rsidRPr="00C72257">
        <w:rPr>
          <w:rFonts w:eastAsia="Times New Roman"/>
          <w:color w:val="000000"/>
          <w:sz w:val="28"/>
          <w:szCs w:val="28"/>
        </w:rPr>
        <w:t xml:space="preserve"> при известковании почв. При недостатке Со плохо усваиваются Са, </w:t>
      </w:r>
      <w:r w:rsidRPr="00C72257">
        <w:rPr>
          <w:rFonts w:eastAsia="Times New Roman"/>
          <w:b/>
          <w:bCs/>
          <w:color w:val="000000"/>
          <w:sz w:val="28"/>
          <w:szCs w:val="28"/>
        </w:rPr>
        <w:t xml:space="preserve">Р, </w:t>
      </w:r>
      <w:r w:rsidRPr="00C72257">
        <w:rPr>
          <w:rFonts w:eastAsia="Times New Roman"/>
          <w:b/>
          <w:bCs/>
          <w:color w:val="000000"/>
          <w:sz w:val="28"/>
          <w:szCs w:val="28"/>
          <w:lang w:val="en-US"/>
        </w:rPr>
        <w:t>I</w:t>
      </w:r>
      <w:r w:rsidRPr="00C72257">
        <w:rPr>
          <w:rFonts w:eastAsia="Times New Roman"/>
          <w:b/>
          <w:bCs/>
          <w:color w:val="000000"/>
          <w:sz w:val="28"/>
          <w:szCs w:val="28"/>
        </w:rPr>
        <w:t xml:space="preserve">, </w:t>
      </w:r>
      <w:r w:rsidRPr="00C72257">
        <w:rPr>
          <w:rFonts w:eastAsia="Times New Roman"/>
          <w:color w:val="000000"/>
          <w:sz w:val="28"/>
          <w:szCs w:val="28"/>
        </w:rPr>
        <w:t>N.</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МИНЕРАЛЬНЫЕ УДОБРЕНИЯ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Минеральные удобрения подразделяются на две группы в зависимо</w:t>
      </w:r>
      <w:r w:rsidRPr="00C72257">
        <w:rPr>
          <w:rFonts w:eastAsia="Times New Roman"/>
          <w:color w:val="000000"/>
          <w:sz w:val="28"/>
          <w:szCs w:val="28"/>
        </w:rPr>
        <w:softHyphen/>
        <w:t>сти от того, какие в них находятся элементы питания растений и в каком количестве. К простым, или односторонним, удобрениям относятся азот</w:t>
      </w:r>
      <w:r w:rsidRPr="00C72257">
        <w:rPr>
          <w:rFonts w:eastAsia="Times New Roman"/>
          <w:color w:val="000000"/>
          <w:sz w:val="28"/>
          <w:szCs w:val="28"/>
        </w:rPr>
        <w:softHyphen/>
        <w:t>ные, фосфорные, калийные и отдельные микроудобрения (борные, мо</w:t>
      </w:r>
      <w:r w:rsidRPr="00C72257">
        <w:rPr>
          <w:rFonts w:eastAsia="Times New Roman"/>
          <w:color w:val="000000"/>
          <w:sz w:val="28"/>
          <w:szCs w:val="28"/>
        </w:rPr>
        <w:softHyphen/>
        <w:t>либденовые и др.). Комплексные, или многосторонние, удобрения со</w:t>
      </w:r>
      <w:r w:rsidRPr="00C72257">
        <w:rPr>
          <w:rFonts w:eastAsia="Times New Roman"/>
          <w:color w:val="000000"/>
          <w:sz w:val="28"/>
          <w:szCs w:val="28"/>
        </w:rPr>
        <w:softHyphen/>
        <w:t>держат два или несколько основных элементов питания.</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АЗОТНЫЕ УДОБРЕНИЯ</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Физиологическая роль азота. </w:t>
      </w:r>
      <w:r w:rsidRPr="00C72257">
        <w:rPr>
          <w:rFonts w:eastAsia="Times New Roman"/>
          <w:color w:val="000000"/>
          <w:sz w:val="28"/>
          <w:szCs w:val="28"/>
        </w:rPr>
        <w:t>Азоту принадлежит особое место в жизни растений и животных. Он является обязательным компонентом белков. Все ферменты имеют в своей основе молекулу белка. Азот также входит в состав РНК, ДНК, хлорофилла, алкалоидов, ряда витаминов и других органических веществ. Растения используют аммиачный и нитратный азот, а бобовые и другие растения в симбиозе с микроорганизмами - и молекулярный азот.</w:t>
      </w:r>
    </w:p>
    <w:p w:rsidR="00FA58E2" w:rsidRPr="00C72257" w:rsidRDefault="00FA58E2" w:rsidP="00FA58E2">
      <w:pPr>
        <w:shd w:val="clear" w:color="auto" w:fill="FFFFFF"/>
        <w:ind w:firstLine="567"/>
        <w:jc w:val="both"/>
        <w:rPr>
          <w:rFonts w:eastAsia="Times New Roman"/>
          <w:color w:val="000000"/>
          <w:sz w:val="28"/>
          <w:szCs w:val="28"/>
        </w:rPr>
      </w:pPr>
      <w:r w:rsidRPr="00C72257">
        <w:rPr>
          <w:rFonts w:eastAsia="Times New Roman"/>
          <w:color w:val="000000"/>
          <w:sz w:val="28"/>
          <w:szCs w:val="28"/>
        </w:rPr>
        <w:t>Растения синтезируют все аминокислоты, входящие в белок. Аммиак ядовит для растении и не накапливается, а нитраты могут накапливать</w:t>
      </w:r>
      <w:r w:rsidRPr="00C72257">
        <w:rPr>
          <w:rFonts w:eastAsia="Times New Roman"/>
          <w:color w:val="000000"/>
          <w:sz w:val="28"/>
          <w:szCs w:val="28"/>
        </w:rPr>
        <w:softHyphen/>
        <w:t>ся в значительных количествах. В растениях нитраты восстанавливают</w:t>
      </w:r>
      <w:r w:rsidRPr="00C72257">
        <w:rPr>
          <w:rFonts w:eastAsia="Times New Roman"/>
          <w:color w:val="000000"/>
          <w:sz w:val="28"/>
          <w:szCs w:val="28"/>
        </w:rPr>
        <w:softHyphen/>
        <w:t>ся до аммиака через цепь промежуточных превращений. Аммиак, всту</w:t>
      </w:r>
      <w:r w:rsidRPr="00C72257">
        <w:rPr>
          <w:rFonts w:eastAsia="Times New Roman"/>
          <w:color w:val="000000"/>
          <w:sz w:val="28"/>
          <w:szCs w:val="28"/>
        </w:rPr>
        <w:softHyphen/>
        <w:t>пая в реакции с кетокислотами, образует аминокислоты.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Наиболее интенсивный азотный обмен у растений наблюдается в пе</w:t>
      </w:r>
      <w:r w:rsidRPr="00C72257">
        <w:rPr>
          <w:rFonts w:eastAsia="Times New Roman"/>
          <w:color w:val="000000"/>
          <w:sz w:val="28"/>
          <w:szCs w:val="28"/>
        </w:rPr>
        <w:softHyphen/>
        <w:t>риод их максимального роста. В молодых органах преобладает синтез веществ, а в старых - распад (гидролиз) белков и отток образовавшихся продуктов в другие части растения. Например, у зерновых культур от</w:t>
      </w:r>
      <w:r w:rsidRPr="00C72257">
        <w:rPr>
          <w:rFonts w:eastAsia="Times New Roman"/>
          <w:color w:val="000000"/>
          <w:sz w:val="28"/>
          <w:szCs w:val="28"/>
        </w:rPr>
        <w:softHyphen/>
        <w:t>ток продуктов обмена происходит к созревающим семенам. Нормаль</w:t>
      </w:r>
      <w:r w:rsidRPr="00C72257">
        <w:rPr>
          <w:rFonts w:eastAsia="Times New Roman"/>
          <w:color w:val="000000"/>
          <w:sz w:val="28"/>
          <w:szCs w:val="28"/>
        </w:rPr>
        <w:softHyphen/>
        <w:t>ное питание азотом ускоряет рост и замедляет старение листьев, повы</w:t>
      </w:r>
      <w:r w:rsidRPr="00C72257">
        <w:rPr>
          <w:rFonts w:eastAsia="Times New Roman"/>
          <w:color w:val="000000"/>
          <w:sz w:val="28"/>
          <w:szCs w:val="28"/>
        </w:rPr>
        <w:softHyphen/>
        <w:t>шает урожай и содержание белков в продукции.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нейтральной реакции среды лучше усваиваются ионы аммония, а при кислой - нитратные ионы. Кальций, магний, калий улучшают ус</w:t>
      </w:r>
      <w:r w:rsidRPr="00C72257">
        <w:rPr>
          <w:rFonts w:eastAsia="Times New Roman"/>
          <w:color w:val="000000"/>
          <w:sz w:val="28"/>
          <w:szCs w:val="28"/>
        </w:rPr>
        <w:softHyphen/>
        <w:t>воение аммония, а фосфор и молибден - нитратов. Ухудшение процесса фотосинтеза и связанное с этим увеличение содержания углеводов ока</w:t>
      </w:r>
      <w:r w:rsidRPr="00C72257">
        <w:rPr>
          <w:rFonts w:eastAsia="Times New Roman"/>
          <w:color w:val="000000"/>
          <w:sz w:val="28"/>
          <w:szCs w:val="28"/>
        </w:rPr>
        <w:softHyphen/>
        <w:t>зывает положительное действие на поступление аммония. Избыток ам</w:t>
      </w:r>
      <w:r w:rsidRPr="00C72257">
        <w:rPr>
          <w:rFonts w:eastAsia="Times New Roman"/>
          <w:color w:val="000000"/>
          <w:sz w:val="28"/>
          <w:szCs w:val="28"/>
        </w:rPr>
        <w:softHyphen/>
        <w:t>миачного азота во время прорастания семян, бедных углеводами (на</w:t>
      </w:r>
      <w:r w:rsidRPr="00C72257">
        <w:rPr>
          <w:rFonts w:eastAsia="Times New Roman"/>
          <w:color w:val="000000"/>
          <w:sz w:val="28"/>
          <w:szCs w:val="28"/>
        </w:rPr>
        <w:softHyphen/>
        <w:t xml:space="preserve">пример, у свеклы), или при слабом фотосинтезе оказывает значительное отрицательное действие на растения. В </w:t>
      </w:r>
      <w:r w:rsidRPr="00C72257">
        <w:rPr>
          <w:rFonts w:eastAsia="Times New Roman"/>
          <w:color w:val="000000"/>
          <w:sz w:val="28"/>
          <w:szCs w:val="28"/>
        </w:rPr>
        <w:lastRenderedPageBreak/>
        <w:t>подобных случаях рекомендует* ся внесение в рядки нитратных азотных удобрений. Для культуры кар</w:t>
      </w:r>
      <w:r w:rsidRPr="00C72257">
        <w:rPr>
          <w:rFonts w:eastAsia="Times New Roman"/>
          <w:color w:val="000000"/>
          <w:sz w:val="28"/>
          <w:szCs w:val="28"/>
        </w:rPr>
        <w:softHyphen/>
        <w:t>тофеля и аммиачные, и нитратные подкормки оказывают одинаковое положительное действие. Аммиак более экономичный источник азота: через 5-20 минут после внесения он уже используется растением для син</w:t>
      </w:r>
      <w:r w:rsidRPr="00C72257">
        <w:rPr>
          <w:rFonts w:eastAsia="Times New Roman"/>
          <w:color w:val="000000"/>
          <w:sz w:val="28"/>
          <w:szCs w:val="28"/>
        </w:rPr>
        <w:softHyphen/>
        <w:t>теза аминокислот и поступает в листья.</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Азот в почве. В </w:t>
      </w:r>
      <w:r w:rsidRPr="00C72257">
        <w:rPr>
          <w:rFonts w:eastAsia="Times New Roman"/>
          <w:color w:val="000000"/>
          <w:sz w:val="28"/>
          <w:szCs w:val="28"/>
        </w:rPr>
        <w:t>земной коре общие запасы азота составляют десятки миллиардов тонн. В основном он присутствует в виде органических со</w:t>
      </w:r>
      <w:r w:rsidRPr="00C72257">
        <w:rPr>
          <w:rFonts w:eastAsia="Times New Roman"/>
          <w:color w:val="000000"/>
          <w:sz w:val="28"/>
          <w:szCs w:val="28"/>
        </w:rPr>
        <w:softHyphen/>
        <w:t>единений. В почвах Нечерноземной зоны в среднем содержится общего азота: в супесчаной - 0,05-0,07%, в суглинистой - 0,1-0,2%, в глинистой - 0,1-0,23%, в торфянистой - 0,6-1%. Общий запас азота в супесчаной дерново-подзолистой почве - 1,5 т/га, а в черноземной - 15 т/га. Это ва</w:t>
      </w:r>
      <w:r w:rsidRPr="00C72257">
        <w:rPr>
          <w:rFonts w:eastAsia="Times New Roman"/>
          <w:color w:val="000000"/>
          <w:sz w:val="28"/>
          <w:szCs w:val="28"/>
        </w:rPr>
        <w:softHyphen/>
        <w:t>ловое содержание азота, а в минеральных соединениях его около 1% от общего. Скорость минерализации азота имеет важное значение.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Разложение органических азотистых веществ в почве происходит следующим путем: белки, гуминовые вещества, аминокислоты, амиды, аммиак, нитриты, нитраты. В результате процесса нитрификации обра</w:t>
      </w:r>
      <w:r w:rsidRPr="00C72257">
        <w:rPr>
          <w:rFonts w:eastAsia="Times New Roman"/>
          <w:color w:val="000000"/>
          <w:sz w:val="28"/>
          <w:szCs w:val="28"/>
        </w:rPr>
        <w:softHyphen/>
        <w:t>зуются органические кислоты, спирты, углекислота и аммиак. Органи</w:t>
      </w:r>
      <w:r w:rsidRPr="00C72257">
        <w:rPr>
          <w:rFonts w:eastAsia="Times New Roman"/>
          <w:color w:val="000000"/>
          <w:sz w:val="28"/>
          <w:szCs w:val="28"/>
        </w:rPr>
        <w:softHyphen/>
        <w:t>ческие кислоты и спирты разлагаются до углекислого газа, водорода, воды, метана. Аммиак с кислотами образует соли, аммоний поглощает</w:t>
      </w:r>
      <w:r w:rsidRPr="00C72257">
        <w:rPr>
          <w:rFonts w:eastAsia="Times New Roman"/>
          <w:color w:val="000000"/>
          <w:sz w:val="28"/>
          <w:szCs w:val="28"/>
        </w:rPr>
        <w:softHyphen/>
        <w:t>ся почвенными коллоидами и глинистыми минералами. Процесс аммо</w:t>
      </w:r>
      <w:r w:rsidRPr="00C72257">
        <w:rPr>
          <w:rFonts w:eastAsia="Times New Roman"/>
          <w:color w:val="000000"/>
          <w:sz w:val="28"/>
          <w:szCs w:val="28"/>
        </w:rPr>
        <w:softHyphen/>
        <w:t>нификации идет в аэробных и анаэробных условиях, но в анаэробных условиях при сильнокислой и щелочной реакциях замедляется. В аэроб</w:t>
      </w:r>
      <w:r w:rsidRPr="00C72257">
        <w:rPr>
          <w:rFonts w:eastAsia="Times New Roman"/>
          <w:color w:val="000000"/>
          <w:sz w:val="28"/>
          <w:szCs w:val="28"/>
        </w:rPr>
        <w:softHyphen/>
        <w:t>ных условиях соли аммония окисляются до нитратов, образуется азот</w:t>
      </w:r>
      <w:r w:rsidRPr="00C72257">
        <w:rPr>
          <w:rFonts w:eastAsia="Times New Roman"/>
          <w:color w:val="000000"/>
          <w:sz w:val="28"/>
          <w:szCs w:val="28"/>
        </w:rPr>
        <w:softHyphen/>
        <w:t>ная кислота, которая нейтрализуется бикарбонатом кальция и погло</w:t>
      </w:r>
      <w:r w:rsidRPr="00C72257">
        <w:rPr>
          <w:rFonts w:eastAsia="Times New Roman"/>
          <w:color w:val="000000"/>
          <w:sz w:val="28"/>
          <w:szCs w:val="28"/>
        </w:rPr>
        <w:softHyphen/>
        <w:t>щенными основаниями почвы. При влажности почвы 60-70%, 25-32° С</w:t>
      </w:r>
      <w:r w:rsidRPr="00C72257">
        <w:rPr>
          <w:sz w:val="28"/>
          <w:szCs w:val="28"/>
        </w:rPr>
        <w:t xml:space="preserve"> </w:t>
      </w:r>
      <w:r w:rsidRPr="00C72257">
        <w:rPr>
          <w:rFonts w:eastAsia="Times New Roman"/>
          <w:color w:val="000000"/>
          <w:sz w:val="28"/>
          <w:szCs w:val="28"/>
        </w:rPr>
        <w:t>и рН - 6,2-8,2 нитрификация идет интенсивно. Содержание нитратов (обычно 2-20 мг/кг почвы) зависит от состояния почвы. Например, под паром или под какой-либо культурой содержание нитратов может раз</w:t>
      </w:r>
      <w:r w:rsidRPr="00C72257">
        <w:rPr>
          <w:rFonts w:eastAsia="Times New Roman"/>
          <w:color w:val="000000"/>
          <w:sz w:val="28"/>
          <w:szCs w:val="28"/>
        </w:rPr>
        <w:softHyphen/>
        <w:t>личаться в десятки раз.</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дерново-подзолистой почве при кислой реакции, избыточной влаж</w:t>
      </w:r>
      <w:r w:rsidRPr="00C72257">
        <w:rPr>
          <w:rFonts w:eastAsia="Times New Roman"/>
          <w:color w:val="000000"/>
          <w:sz w:val="28"/>
          <w:szCs w:val="28"/>
        </w:rPr>
        <w:softHyphen/>
        <w:t>ности, плохой аэрации и низкой температуре процесс минерализации останавливается на стадии образования аммиака. Нитрификация подав</w:t>
      </w:r>
      <w:r w:rsidRPr="00C72257">
        <w:rPr>
          <w:rFonts w:eastAsia="Times New Roman"/>
          <w:color w:val="000000"/>
          <w:sz w:val="28"/>
          <w:szCs w:val="28"/>
        </w:rPr>
        <w:softHyphen/>
        <w:t>ляется осенью и ранней весной, летом этот процесс протекает интенсив</w:t>
      </w:r>
      <w:r w:rsidRPr="00C72257">
        <w:rPr>
          <w:rFonts w:eastAsia="Times New Roman"/>
          <w:color w:val="000000"/>
          <w:sz w:val="28"/>
          <w:szCs w:val="28"/>
        </w:rPr>
        <w:softHyphen/>
        <w:t>но. Улучшение аэрации в результате обработки почвы усиливает нитри</w:t>
      </w:r>
      <w:r w:rsidRPr="00C72257">
        <w:rPr>
          <w:rFonts w:eastAsia="Times New Roman"/>
          <w:color w:val="000000"/>
          <w:sz w:val="28"/>
          <w:szCs w:val="28"/>
        </w:rPr>
        <w:softHyphen/>
        <w:t>фикацию; известкование также улучшает протекание данного процесса. Внесение органических и минеральных удобрений обогащает почву эле</w:t>
      </w:r>
      <w:r w:rsidRPr="00C72257">
        <w:rPr>
          <w:rFonts w:eastAsia="Times New Roman"/>
          <w:color w:val="000000"/>
          <w:sz w:val="28"/>
          <w:szCs w:val="28"/>
        </w:rPr>
        <w:softHyphen/>
        <w:t>ментами питания, усиливая минерализацию.</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Большие потери азота происходят в результате процесса денитрифи-кации - восстановления нитратов до газообразного азота. Особенно интенсивна денитрификация при анаэробных условиях, в щелочной сре</w:t>
      </w:r>
      <w:r w:rsidRPr="00C72257">
        <w:rPr>
          <w:rFonts w:eastAsia="Times New Roman"/>
          <w:color w:val="000000"/>
          <w:sz w:val="28"/>
          <w:szCs w:val="28"/>
        </w:rPr>
        <w:softHyphen/>
        <w:t>де и при большом количестве органического вещества. Бактерии-денит-рификаторы наиболее интенсивно окисляют органическое вещество, ис</w:t>
      </w:r>
      <w:r w:rsidRPr="00C72257">
        <w:rPr>
          <w:rFonts w:eastAsia="Times New Roman"/>
          <w:color w:val="000000"/>
          <w:sz w:val="28"/>
          <w:szCs w:val="28"/>
        </w:rPr>
        <w:softHyphen/>
        <w:t xml:space="preserve">пользуя кислород нитратов, при температуре 28-30° С и рН = 7,0-7,5. Процесс денитрификации идет и в обычных условиях, поскольку всегда внутри агрегатов почвы могут создаваться анаэробные условия. Часть азота почвы и внесенных удобрений теряется в виде аммиака, например, при внесении аммонийных солей в карбонатные почвы или мочевины поверхностно. При внесении аммиака нужна глубокая заделка </w:t>
      </w:r>
      <w:r w:rsidRPr="00C72257">
        <w:rPr>
          <w:rFonts w:eastAsia="Times New Roman"/>
          <w:color w:val="000000"/>
          <w:sz w:val="28"/>
          <w:szCs w:val="28"/>
        </w:rPr>
        <w:lastRenderedPageBreak/>
        <w:t>удобре</w:t>
      </w:r>
      <w:r w:rsidRPr="00C72257">
        <w:rPr>
          <w:rFonts w:eastAsia="Times New Roman"/>
          <w:color w:val="000000"/>
          <w:sz w:val="28"/>
          <w:szCs w:val="28"/>
        </w:rPr>
        <w:softHyphen/>
        <w:t>ний. Известкование усиливает потери аммиачного азота из мочевины и солей аммония. Солома и соломистый навоз закрепляют азот (иммоби</w:t>
      </w:r>
      <w:r w:rsidRPr="00C72257">
        <w:rPr>
          <w:rFonts w:eastAsia="Times New Roman"/>
          <w:color w:val="000000"/>
          <w:sz w:val="28"/>
          <w:szCs w:val="28"/>
        </w:rPr>
        <w:softHyphen/>
        <w:t>лизация) в телах микроорганизмов. Отношение азота к углероду в телах микроорганизмов 1:5-1:7, а в органических остатках (солома бобовых) 1:20-1:25, (солома злаковых) 1:80-1:100. Микроорганизмы дополнитель</w:t>
      </w:r>
      <w:r w:rsidRPr="00C72257">
        <w:rPr>
          <w:rFonts w:eastAsia="Times New Roman"/>
          <w:color w:val="000000"/>
          <w:sz w:val="28"/>
          <w:szCs w:val="28"/>
        </w:rPr>
        <w:softHyphen/>
        <w:t>но используют минеральный азот, содержащийся в почве. После отми</w:t>
      </w:r>
      <w:r w:rsidRPr="00C72257">
        <w:rPr>
          <w:rFonts w:eastAsia="Times New Roman"/>
          <w:color w:val="000000"/>
          <w:sz w:val="28"/>
          <w:szCs w:val="28"/>
        </w:rPr>
        <w:softHyphen/>
        <w:t>рания микроорганизмов азот, закрепленный в их тепах, минерализуется и может быть использован растениями.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Д.Н. Прянишников считал, что «... главным условием, определяю</w:t>
      </w:r>
      <w:r w:rsidRPr="00C72257">
        <w:rPr>
          <w:rFonts w:eastAsia="Times New Roman"/>
          <w:color w:val="000000"/>
          <w:sz w:val="28"/>
          <w:szCs w:val="28"/>
        </w:rPr>
        <w:softHyphen/>
        <w:t>щим среднюю высоту урожая в разные эпохи, была степень обеспечен</w:t>
      </w:r>
      <w:r w:rsidRPr="00C72257">
        <w:rPr>
          <w:rFonts w:eastAsia="Times New Roman"/>
          <w:color w:val="000000"/>
          <w:sz w:val="28"/>
          <w:szCs w:val="28"/>
        </w:rPr>
        <w:softHyphen/>
        <w:t>ности сельскохозяйственных растений азотом». Без применения удоб</w:t>
      </w:r>
      <w:r w:rsidRPr="00C72257">
        <w:rPr>
          <w:rFonts w:eastAsia="Times New Roman"/>
          <w:color w:val="000000"/>
          <w:sz w:val="28"/>
          <w:szCs w:val="28"/>
        </w:rPr>
        <w:softHyphen/>
        <w:t>рений за 30-50 лет запасы гумуса и азота, например, в дерново-подзо</w:t>
      </w:r>
      <w:r w:rsidRPr="00C72257">
        <w:rPr>
          <w:rFonts w:eastAsia="Times New Roman"/>
          <w:color w:val="000000"/>
          <w:sz w:val="28"/>
          <w:szCs w:val="28"/>
        </w:rPr>
        <w:softHyphen/>
        <w:t>листой почве снижаются на 25-50%. В круговороте веществ в земледелии велика роль как биологического азота, так и азота мине</w:t>
      </w:r>
      <w:r w:rsidRPr="00C72257">
        <w:rPr>
          <w:rFonts w:eastAsia="Times New Roman"/>
          <w:color w:val="000000"/>
          <w:sz w:val="28"/>
          <w:szCs w:val="28"/>
        </w:rPr>
        <w:softHyphen/>
        <w:t>ральных удобрений.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Коэффициент использования минеральных азотных удобрений обыч</w:t>
      </w:r>
      <w:r w:rsidRPr="00C72257">
        <w:rPr>
          <w:rFonts w:eastAsia="Times New Roman"/>
          <w:color w:val="000000"/>
          <w:sz w:val="28"/>
          <w:szCs w:val="28"/>
        </w:rPr>
        <w:softHyphen/>
        <w:t>но составляет 60-70% и зависит в значительной степени от особенностей</w:t>
      </w:r>
      <w:r w:rsidRPr="00C72257">
        <w:rPr>
          <w:sz w:val="28"/>
          <w:szCs w:val="28"/>
        </w:rPr>
        <w:t xml:space="preserve"> </w:t>
      </w:r>
      <w:r w:rsidRPr="00C72257">
        <w:rPr>
          <w:rFonts w:eastAsia="Times New Roman"/>
          <w:color w:val="000000"/>
          <w:sz w:val="28"/>
          <w:szCs w:val="28"/>
        </w:rPr>
        <w:t>растений, поглотительной деятельности корневой системы, форм удобре</w:t>
      </w:r>
      <w:r w:rsidRPr="00C72257">
        <w:rPr>
          <w:rFonts w:eastAsia="Times New Roman"/>
          <w:color w:val="000000"/>
          <w:sz w:val="28"/>
          <w:szCs w:val="28"/>
        </w:rPr>
        <w:softHyphen/>
        <w:t>ний, погодных условий, кислотности, окультуренное™ почвы и т.д.</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Внесение удобрений улучшает использование азота почвы. Происхо</w:t>
      </w:r>
      <w:r w:rsidRPr="00C72257">
        <w:rPr>
          <w:rFonts w:eastAsia="Times New Roman"/>
          <w:color w:val="000000"/>
          <w:sz w:val="28"/>
          <w:szCs w:val="28"/>
        </w:rPr>
        <w:softHyphen/>
        <w:t>дит дополнительная под влиянием удобрений мобилизация почвенного азота, особенно при внесении аммиачных удобрений. Мобилизация азота почвы зависит от температуры и влажности почвы. При увеличении тем</w:t>
      </w:r>
      <w:r w:rsidRPr="00C72257">
        <w:rPr>
          <w:rFonts w:eastAsia="Times New Roman"/>
          <w:color w:val="000000"/>
          <w:sz w:val="28"/>
          <w:szCs w:val="28"/>
        </w:rPr>
        <w:softHyphen/>
        <w:t>пературы на 10° С темп мобилизации азота почвы увеличивается в 2 раза. При повышенной влажности мобилизация снижается. Образующиеся при нитрификации кислотные продукты усиливают разложение органичес</w:t>
      </w:r>
      <w:r w:rsidRPr="00C72257">
        <w:rPr>
          <w:rFonts w:eastAsia="Times New Roman"/>
          <w:color w:val="000000"/>
          <w:sz w:val="28"/>
          <w:szCs w:val="28"/>
        </w:rPr>
        <w:softHyphen/>
        <w:t>кого вещества почвы.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Действие удобрений в большой степени зависит от биологических особенностей растений. Например, конопля лучше отзывается на при</w:t>
      </w:r>
      <w:r w:rsidRPr="00C72257">
        <w:rPr>
          <w:rFonts w:eastAsia="Times New Roman"/>
          <w:color w:val="000000"/>
          <w:sz w:val="28"/>
          <w:szCs w:val="28"/>
        </w:rPr>
        <w:softHyphen/>
        <w:t>менение нитратных удобрений, а рис - аммиачных. Вымывание нитра</w:t>
      </w:r>
      <w:r w:rsidRPr="00C72257">
        <w:rPr>
          <w:rFonts w:eastAsia="Times New Roman"/>
          <w:color w:val="000000"/>
          <w:sz w:val="28"/>
          <w:szCs w:val="28"/>
        </w:rPr>
        <w:softHyphen/>
        <w:t>тов принимает значительные масштабы при внесении высоких норм азот</w:t>
      </w:r>
      <w:r w:rsidRPr="00C72257">
        <w:rPr>
          <w:rFonts w:eastAsia="Times New Roman"/>
          <w:color w:val="000000"/>
          <w:sz w:val="28"/>
          <w:szCs w:val="28"/>
        </w:rPr>
        <w:softHyphen/>
        <w:t>ных удобрений.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неправильном применении мочевины азот дополнительно теря</w:t>
      </w:r>
      <w:r w:rsidRPr="00C72257">
        <w:rPr>
          <w:rFonts w:eastAsia="Times New Roman"/>
          <w:color w:val="000000"/>
          <w:sz w:val="28"/>
          <w:szCs w:val="28"/>
        </w:rPr>
        <w:softHyphen/>
        <w:t>ется в виде аммиака, при своевременной заделке в почву коэффициент ее использования не ниже других форм. Закрепление ее в почве анало</w:t>
      </w:r>
      <w:r w:rsidRPr="00C72257">
        <w:rPr>
          <w:rFonts w:eastAsia="Times New Roman"/>
          <w:color w:val="000000"/>
          <w:sz w:val="28"/>
          <w:szCs w:val="28"/>
        </w:rPr>
        <w:softHyphen/>
        <w:t>гично аммиачным удобрениям.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 кислых почвах эффективность аммиачных удобрений как физио</w:t>
      </w:r>
      <w:r w:rsidRPr="00C72257">
        <w:rPr>
          <w:rFonts w:eastAsia="Times New Roman"/>
          <w:color w:val="000000"/>
          <w:sz w:val="28"/>
          <w:szCs w:val="28"/>
        </w:rPr>
        <w:softHyphen/>
        <w:t>логически кислых снижается. Известкование почв не только повышает коэффициент использования азота удобрений, но и улучшает использо</w:t>
      </w:r>
      <w:r w:rsidRPr="00C72257">
        <w:rPr>
          <w:rFonts w:eastAsia="Times New Roman"/>
          <w:color w:val="000000"/>
          <w:sz w:val="28"/>
          <w:szCs w:val="28"/>
        </w:rPr>
        <w:softHyphen/>
        <w:t>вание азота почвы.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Эффективность азотных удобрений находится в тесной зависимос</w:t>
      </w:r>
      <w:r w:rsidRPr="00C72257">
        <w:rPr>
          <w:rFonts w:eastAsia="Times New Roman"/>
          <w:color w:val="000000"/>
          <w:sz w:val="28"/>
          <w:szCs w:val="28"/>
        </w:rPr>
        <w:softHyphen/>
        <w:t>ти от применения фосфорных удобрений. Калийные удобрения, вне</w:t>
      </w:r>
      <w:r w:rsidRPr="00C72257">
        <w:rPr>
          <w:rFonts w:eastAsia="Times New Roman"/>
          <w:color w:val="000000"/>
          <w:sz w:val="28"/>
          <w:szCs w:val="28"/>
        </w:rPr>
        <w:softHyphen/>
        <w:t>сенные вместе с аммиачными, на почвах фиксирующих аммоний, сни</w:t>
      </w:r>
      <w:r w:rsidRPr="00C72257">
        <w:rPr>
          <w:rFonts w:eastAsia="Times New Roman"/>
          <w:color w:val="000000"/>
          <w:sz w:val="28"/>
          <w:szCs w:val="28"/>
        </w:rPr>
        <w:softHyphen/>
        <w:t>жают его поступление. Если же калийное удобрение предшествовало внесению азотного удобрения, то коэффициент использования после</w:t>
      </w:r>
      <w:r w:rsidRPr="00C72257">
        <w:rPr>
          <w:rFonts w:eastAsia="Times New Roman"/>
          <w:color w:val="000000"/>
          <w:sz w:val="28"/>
          <w:szCs w:val="28"/>
        </w:rPr>
        <w:softHyphen/>
        <w:t>днего увеличивается.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Недостаток и избыток влаги резко снижает использование азота удоб</w:t>
      </w:r>
      <w:r w:rsidRPr="00C72257">
        <w:rPr>
          <w:rFonts w:eastAsia="Times New Roman"/>
          <w:color w:val="000000"/>
          <w:sz w:val="28"/>
          <w:szCs w:val="28"/>
        </w:rPr>
        <w:softHyphen/>
        <w:t>рений. В связи с этим весьма важно правильное сочетание доз удобре</w:t>
      </w:r>
      <w:r w:rsidRPr="00C72257">
        <w:rPr>
          <w:rFonts w:eastAsia="Times New Roman"/>
          <w:color w:val="000000"/>
          <w:sz w:val="28"/>
          <w:szCs w:val="28"/>
        </w:rPr>
        <w:softHyphen/>
        <w:t>ний и поливов. При недостатке поливной воды нормы удобрений следу</w:t>
      </w:r>
      <w:r w:rsidRPr="00C72257">
        <w:rPr>
          <w:rFonts w:eastAsia="Times New Roman"/>
          <w:color w:val="000000"/>
          <w:sz w:val="28"/>
          <w:szCs w:val="28"/>
        </w:rPr>
        <w:softHyphen/>
        <w:t xml:space="preserve">ет снижать. </w:t>
      </w:r>
      <w:r w:rsidRPr="00C72257">
        <w:rPr>
          <w:rFonts w:eastAsia="Times New Roman"/>
          <w:color w:val="000000"/>
          <w:sz w:val="28"/>
          <w:szCs w:val="28"/>
        </w:rPr>
        <w:lastRenderedPageBreak/>
        <w:t>Удобрения хорошо вносить вместе с поливной водой.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Коэффициент использования азота удобрений зависит от доз и сро</w:t>
      </w:r>
      <w:r w:rsidRPr="00C72257">
        <w:rPr>
          <w:rFonts w:eastAsia="Times New Roman"/>
          <w:color w:val="000000"/>
          <w:sz w:val="28"/>
          <w:szCs w:val="28"/>
        </w:rPr>
        <w:softHyphen/>
        <w:t>ков их внесения. Культуры с более длинным вегетационным периодом используют азота больше, но внесение азота следует приблизить к пери</w:t>
      </w:r>
      <w:r w:rsidRPr="00C72257">
        <w:rPr>
          <w:rFonts w:eastAsia="Times New Roman"/>
          <w:color w:val="000000"/>
          <w:sz w:val="28"/>
          <w:szCs w:val="28"/>
        </w:rPr>
        <w:softHyphen/>
        <w:t>оду его наибольшего потребления.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Для снижения потерь азота удобрений широко применяются ингиби</w:t>
      </w:r>
      <w:r w:rsidRPr="00C72257">
        <w:rPr>
          <w:rFonts w:eastAsia="Times New Roman"/>
          <w:color w:val="000000"/>
          <w:sz w:val="28"/>
          <w:szCs w:val="28"/>
        </w:rPr>
        <w:softHyphen/>
        <w:t>торы нитрификации, препараты, замедляющие процесс нитрификации, а вслед за ним и денитрификации, что дает возможность растениям полнее использовать азотные удобрения. Весьма эффективно применение медленнодействующих удобрений мочевино-формальдегидных, магний-аммонийфосфата и др.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Для сведения до минимума потерь азотных удобрений необходим высокий уровень агротехники и применение высокопродуктивных сор</w:t>
      </w:r>
      <w:r w:rsidRPr="00C72257">
        <w:rPr>
          <w:rFonts w:eastAsia="Times New Roman"/>
          <w:color w:val="000000"/>
          <w:sz w:val="28"/>
          <w:szCs w:val="28"/>
        </w:rPr>
        <w:softHyphen/>
        <w:t>тов сельскохозяйственных культур, оптимальное соотношение элемен</w:t>
      </w:r>
      <w:r w:rsidRPr="00C72257">
        <w:rPr>
          <w:rFonts w:eastAsia="Times New Roman"/>
          <w:color w:val="000000"/>
          <w:sz w:val="28"/>
          <w:szCs w:val="28"/>
        </w:rPr>
        <w:softHyphen/>
        <w:t>тов питания в почве, устранение избыточной кислотности.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настоящее время в агрохимслужбе разрабатываются шкалы обес</w:t>
      </w:r>
      <w:r w:rsidRPr="00C72257">
        <w:rPr>
          <w:rFonts w:eastAsia="Times New Roman"/>
          <w:color w:val="000000"/>
          <w:sz w:val="28"/>
          <w:szCs w:val="28"/>
        </w:rPr>
        <w:softHyphen/>
        <w:t>печенности почв нитратным азотом и потребности растений в азотных удобрениях. Например, для светло-каштановых почв Заволжья содер</w:t>
      </w:r>
      <w:r w:rsidRPr="00C72257">
        <w:rPr>
          <w:rFonts w:eastAsia="Times New Roman"/>
          <w:color w:val="000000"/>
          <w:sz w:val="28"/>
          <w:szCs w:val="28"/>
        </w:rPr>
        <w:softHyphen/>
        <w:t>жание в слое 0-60 см 9 мг/кг почвы нитратного азота обеспечивает по</w:t>
      </w:r>
      <w:r w:rsidRPr="00C72257">
        <w:rPr>
          <w:rFonts w:eastAsia="Times New Roman"/>
          <w:color w:val="000000"/>
          <w:sz w:val="28"/>
          <w:szCs w:val="28"/>
        </w:rPr>
        <w:softHyphen/>
        <w:t>лучение урожая 50 ц/га. Наиболее эффективно определять ранней вес</w:t>
      </w:r>
      <w:r w:rsidRPr="00C72257">
        <w:rPr>
          <w:rFonts w:eastAsia="Times New Roman"/>
          <w:color w:val="000000"/>
          <w:sz w:val="28"/>
          <w:szCs w:val="28"/>
        </w:rPr>
        <w:softHyphen/>
        <w:t>ной сумму аммиачного и нитратного азота в слое 0—60 см с целью про</w:t>
      </w:r>
      <w:r w:rsidRPr="00C72257">
        <w:rPr>
          <w:rFonts w:eastAsia="Times New Roman"/>
          <w:color w:val="000000"/>
          <w:sz w:val="28"/>
          <w:szCs w:val="28"/>
        </w:rPr>
        <w:softHyphen/>
        <w:t>гнозирования возможного урожая.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Повышение эффективности применения азотных удобрений должно идти по следующим основным направлениям:</w:t>
      </w:r>
    </w:p>
    <w:p w:rsidR="00FA58E2" w:rsidRPr="00C72257" w:rsidRDefault="00FA58E2" w:rsidP="00FA58E2">
      <w:pPr>
        <w:shd w:val="clear" w:color="auto" w:fill="FFFFFF"/>
        <w:tabs>
          <w:tab w:val="left" w:pos="250"/>
        </w:tabs>
        <w:ind w:firstLine="567"/>
        <w:rPr>
          <w:sz w:val="28"/>
          <w:szCs w:val="28"/>
        </w:rPr>
      </w:pPr>
      <w:r w:rsidRPr="00C72257">
        <w:rPr>
          <w:color w:val="000000"/>
          <w:sz w:val="28"/>
          <w:szCs w:val="28"/>
        </w:rPr>
        <w:t>1)</w:t>
      </w:r>
      <w:r w:rsidRPr="00C72257">
        <w:rPr>
          <w:rFonts w:eastAsia="Times New Roman"/>
          <w:color w:val="000000"/>
          <w:sz w:val="28"/>
          <w:szCs w:val="28"/>
        </w:rPr>
        <w:t>расширение посевов бобовых культур;</w:t>
      </w:r>
    </w:p>
    <w:p w:rsidR="00FA58E2" w:rsidRPr="00C72257" w:rsidRDefault="00FA58E2" w:rsidP="00FA58E2">
      <w:pPr>
        <w:numPr>
          <w:ilvl w:val="0"/>
          <w:numId w:val="7"/>
        </w:numPr>
        <w:shd w:val="clear" w:color="auto" w:fill="FFFFFF"/>
        <w:tabs>
          <w:tab w:val="left" w:pos="278"/>
        </w:tabs>
        <w:ind w:firstLine="567"/>
        <w:rPr>
          <w:color w:val="000000"/>
          <w:sz w:val="28"/>
          <w:szCs w:val="28"/>
        </w:rPr>
      </w:pPr>
      <w:r w:rsidRPr="00C72257">
        <w:rPr>
          <w:rFonts w:eastAsia="Times New Roman"/>
          <w:color w:val="000000"/>
          <w:sz w:val="28"/>
          <w:szCs w:val="28"/>
        </w:rPr>
        <w:t>расширение производства и применения медленнодействующих,</w:t>
      </w:r>
      <w:r w:rsidRPr="00C72257">
        <w:rPr>
          <w:rFonts w:eastAsia="Times New Roman"/>
          <w:color w:val="000000"/>
          <w:sz w:val="28"/>
          <w:szCs w:val="28"/>
        </w:rPr>
        <w:br/>
        <w:t>гранулированных удобрений с защитной оболочкой;</w:t>
      </w:r>
    </w:p>
    <w:p w:rsidR="00FA58E2" w:rsidRPr="00C72257" w:rsidRDefault="00FA58E2" w:rsidP="00FA58E2">
      <w:pPr>
        <w:numPr>
          <w:ilvl w:val="0"/>
          <w:numId w:val="7"/>
        </w:numPr>
        <w:shd w:val="clear" w:color="auto" w:fill="FFFFFF"/>
        <w:tabs>
          <w:tab w:val="left" w:pos="278"/>
        </w:tabs>
        <w:ind w:firstLine="567"/>
        <w:rPr>
          <w:color w:val="000000"/>
          <w:sz w:val="28"/>
          <w:szCs w:val="28"/>
        </w:rPr>
      </w:pPr>
      <w:r w:rsidRPr="00C72257">
        <w:rPr>
          <w:rFonts w:eastAsia="Times New Roman"/>
          <w:color w:val="000000"/>
          <w:sz w:val="28"/>
          <w:szCs w:val="28"/>
        </w:rPr>
        <w:t>дробное внесение удобрений;</w:t>
      </w:r>
    </w:p>
    <w:p w:rsidR="00FA58E2" w:rsidRPr="00C72257" w:rsidRDefault="00FA58E2" w:rsidP="00FA58E2">
      <w:pPr>
        <w:numPr>
          <w:ilvl w:val="0"/>
          <w:numId w:val="8"/>
        </w:numPr>
        <w:shd w:val="clear" w:color="auto" w:fill="FFFFFF"/>
        <w:tabs>
          <w:tab w:val="left" w:pos="250"/>
        </w:tabs>
        <w:ind w:firstLine="567"/>
        <w:rPr>
          <w:color w:val="000000"/>
          <w:sz w:val="28"/>
          <w:szCs w:val="28"/>
        </w:rPr>
      </w:pPr>
      <w:r w:rsidRPr="00C72257">
        <w:rPr>
          <w:rFonts w:eastAsia="Times New Roman"/>
          <w:color w:val="000000"/>
          <w:sz w:val="28"/>
          <w:szCs w:val="28"/>
        </w:rPr>
        <w:t>ингибирование нежелательных микробиологических процессов;</w:t>
      </w:r>
    </w:p>
    <w:p w:rsidR="00FA58E2" w:rsidRPr="00C72257" w:rsidRDefault="00FA58E2" w:rsidP="00FA58E2">
      <w:pPr>
        <w:numPr>
          <w:ilvl w:val="0"/>
          <w:numId w:val="8"/>
        </w:numPr>
        <w:shd w:val="clear" w:color="auto" w:fill="FFFFFF"/>
        <w:tabs>
          <w:tab w:val="left" w:pos="250"/>
        </w:tabs>
        <w:ind w:firstLine="567"/>
        <w:rPr>
          <w:color w:val="000000"/>
          <w:sz w:val="28"/>
          <w:szCs w:val="28"/>
        </w:rPr>
      </w:pPr>
      <w:r w:rsidRPr="00C72257">
        <w:rPr>
          <w:rFonts w:eastAsia="Times New Roman"/>
          <w:color w:val="000000"/>
          <w:sz w:val="28"/>
          <w:szCs w:val="28"/>
        </w:rPr>
        <w:t>применение сбалансированного питания растений всеми элемен</w:t>
      </w:r>
      <w:r w:rsidRPr="00C72257">
        <w:rPr>
          <w:rFonts w:eastAsia="Times New Roman"/>
          <w:color w:val="000000"/>
          <w:sz w:val="28"/>
          <w:szCs w:val="28"/>
        </w:rPr>
        <w:softHyphen/>
        <w:t>тами;</w:t>
      </w:r>
    </w:p>
    <w:p w:rsidR="00FA58E2" w:rsidRPr="00C72257" w:rsidRDefault="00FA58E2" w:rsidP="00FA58E2">
      <w:pPr>
        <w:shd w:val="clear" w:color="auto" w:fill="FFFFFF"/>
        <w:tabs>
          <w:tab w:val="left" w:pos="250"/>
        </w:tabs>
        <w:ind w:firstLine="567"/>
        <w:rPr>
          <w:sz w:val="28"/>
          <w:szCs w:val="28"/>
        </w:rPr>
      </w:pPr>
      <w:r w:rsidRPr="00C72257">
        <w:rPr>
          <w:color w:val="000000"/>
          <w:sz w:val="28"/>
          <w:szCs w:val="28"/>
        </w:rPr>
        <w:t>6)</w:t>
      </w:r>
      <w:r w:rsidRPr="00C72257">
        <w:rPr>
          <w:rFonts w:eastAsia="Times New Roman"/>
          <w:color w:val="000000"/>
          <w:sz w:val="28"/>
          <w:szCs w:val="28"/>
        </w:rPr>
        <w:t>повышение агротехники, общей культуры земледелия.</w:t>
      </w:r>
      <w:r w:rsidRPr="00C72257">
        <w:rPr>
          <w:rFonts w:eastAsia="Times New Roman"/>
          <w:color w:val="000000"/>
          <w:sz w:val="28"/>
          <w:szCs w:val="28"/>
        </w:rPr>
        <w:br/>
        <w:t>Важнейшим источником азотного питания растений является гумус.</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Он удерживает от миграции многие катионы, поглощает токсические вещества и металлы. На легких почвах высокий урожай культур можно получить при содержании гумуса 1,8-2,1 %. на суглинистых - 2-2,5%. Еже</w:t>
      </w:r>
      <w:r w:rsidRPr="00C72257">
        <w:rPr>
          <w:rFonts w:eastAsia="Times New Roman"/>
          <w:color w:val="000000"/>
          <w:sz w:val="28"/>
          <w:szCs w:val="28"/>
        </w:rPr>
        <w:softHyphen/>
        <w:t>годно содержание гумуса уменьшается на 0,5-1 т/га. Органические удоб</w:t>
      </w:r>
      <w:r w:rsidRPr="00C72257">
        <w:rPr>
          <w:rFonts w:eastAsia="Times New Roman"/>
          <w:color w:val="000000"/>
          <w:sz w:val="28"/>
          <w:szCs w:val="28"/>
        </w:rPr>
        <w:softHyphen/>
        <w:t>рения компенсируют неизбежные потери гумуса при минерализации. Если вносить на 1 га пашни 8-20 т органических в год, баланс по гумусу будет положительным. Действие минеральных удобрений на содержа</w:t>
      </w:r>
      <w:r w:rsidRPr="00C72257">
        <w:rPr>
          <w:rFonts w:eastAsia="Times New Roman"/>
          <w:color w:val="000000"/>
          <w:sz w:val="28"/>
          <w:szCs w:val="28"/>
        </w:rPr>
        <w:softHyphen/>
        <w:t>ние гумуса в почве слабее. Применение одних минеральных удобрений в большинстве случаев приводит к снижению содержания гумуса в почве и в лучшем случае стабилизирует его содержание на определенном уров</w:t>
      </w:r>
      <w:r w:rsidRPr="00C72257">
        <w:rPr>
          <w:rFonts w:eastAsia="Times New Roman"/>
          <w:color w:val="000000"/>
          <w:sz w:val="28"/>
          <w:szCs w:val="28"/>
        </w:rPr>
        <w:softHyphen/>
        <w:t>не. Безусловно, наиболее благоприятным следует признать разумное со</w:t>
      </w:r>
      <w:r w:rsidRPr="00C72257">
        <w:rPr>
          <w:rFonts w:eastAsia="Times New Roman"/>
          <w:color w:val="000000"/>
          <w:sz w:val="28"/>
          <w:szCs w:val="28"/>
        </w:rPr>
        <w:softHyphen/>
        <w:t>четание минеральных и органических удобрений.</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Виды азотных удобрений. </w:t>
      </w:r>
      <w:r w:rsidRPr="00C72257">
        <w:rPr>
          <w:rFonts w:eastAsia="Times New Roman"/>
          <w:color w:val="000000"/>
          <w:sz w:val="28"/>
          <w:szCs w:val="28"/>
        </w:rPr>
        <w:t>Выпускаемые промышленностью азотные удобрения можно подразделить на следующие группы:</w:t>
      </w:r>
    </w:p>
    <w:p w:rsidR="00FA58E2" w:rsidRPr="00C72257" w:rsidRDefault="00FA58E2" w:rsidP="00FA58E2">
      <w:pPr>
        <w:pStyle w:val="a5"/>
        <w:numPr>
          <w:ilvl w:val="0"/>
          <w:numId w:val="38"/>
        </w:numPr>
        <w:shd w:val="clear" w:color="auto" w:fill="FFFFFF"/>
        <w:rPr>
          <w:rFonts w:eastAsia="Times New Roman"/>
          <w:color w:val="000000"/>
          <w:sz w:val="28"/>
          <w:szCs w:val="28"/>
        </w:rPr>
      </w:pPr>
      <w:r w:rsidRPr="00C72257">
        <w:rPr>
          <w:rFonts w:eastAsia="Times New Roman"/>
          <w:color w:val="000000"/>
          <w:sz w:val="28"/>
          <w:szCs w:val="28"/>
        </w:rPr>
        <w:t xml:space="preserve">Аммиачные удобрения (безводный и водный аммиак). </w:t>
      </w:r>
    </w:p>
    <w:p w:rsidR="00FA58E2" w:rsidRPr="00C72257" w:rsidRDefault="00FA58E2" w:rsidP="00FA58E2">
      <w:pPr>
        <w:pStyle w:val="a5"/>
        <w:numPr>
          <w:ilvl w:val="0"/>
          <w:numId w:val="38"/>
        </w:numPr>
        <w:shd w:val="clear" w:color="auto" w:fill="FFFFFF"/>
        <w:rPr>
          <w:color w:val="000000"/>
          <w:sz w:val="28"/>
          <w:szCs w:val="28"/>
        </w:rPr>
      </w:pPr>
      <w:r w:rsidRPr="00C72257">
        <w:rPr>
          <w:rFonts w:eastAsia="Times New Roman"/>
          <w:color w:val="000000"/>
          <w:sz w:val="28"/>
          <w:szCs w:val="28"/>
        </w:rPr>
        <w:lastRenderedPageBreak/>
        <w:t>Аммонийные (сульфат аммония, хлористый аммоний).</w:t>
      </w:r>
    </w:p>
    <w:p w:rsidR="00FA58E2" w:rsidRPr="00C72257" w:rsidRDefault="00FA58E2" w:rsidP="00FA58E2">
      <w:pPr>
        <w:numPr>
          <w:ilvl w:val="0"/>
          <w:numId w:val="9"/>
        </w:numPr>
        <w:shd w:val="clear" w:color="auto" w:fill="FFFFFF"/>
        <w:tabs>
          <w:tab w:val="left" w:pos="245"/>
        </w:tabs>
        <w:ind w:firstLine="567"/>
        <w:rPr>
          <w:color w:val="000000"/>
          <w:sz w:val="28"/>
          <w:szCs w:val="28"/>
        </w:rPr>
      </w:pPr>
      <w:r w:rsidRPr="00C72257">
        <w:rPr>
          <w:rFonts w:eastAsia="Times New Roman"/>
          <w:color w:val="000000"/>
          <w:sz w:val="28"/>
          <w:szCs w:val="28"/>
        </w:rPr>
        <w:t>Натриевые (натриевая и кальциевая селитры).</w:t>
      </w:r>
    </w:p>
    <w:p w:rsidR="00FA58E2" w:rsidRPr="00C72257" w:rsidRDefault="00FA58E2" w:rsidP="00FA58E2">
      <w:pPr>
        <w:numPr>
          <w:ilvl w:val="0"/>
          <w:numId w:val="9"/>
        </w:numPr>
        <w:shd w:val="clear" w:color="auto" w:fill="FFFFFF"/>
        <w:tabs>
          <w:tab w:val="left" w:pos="245"/>
        </w:tabs>
        <w:ind w:firstLine="567"/>
        <w:rPr>
          <w:color w:val="000000"/>
          <w:sz w:val="28"/>
          <w:szCs w:val="28"/>
        </w:rPr>
      </w:pPr>
      <w:r w:rsidRPr="00C72257">
        <w:rPr>
          <w:rFonts w:eastAsia="Times New Roman"/>
          <w:color w:val="000000"/>
          <w:sz w:val="28"/>
          <w:szCs w:val="28"/>
        </w:rPr>
        <w:t>Аммонийно-нитратные (аммиачная селитра).</w:t>
      </w:r>
    </w:p>
    <w:p w:rsidR="00FA58E2" w:rsidRPr="00C72257" w:rsidRDefault="00FA58E2" w:rsidP="00FA58E2">
      <w:pPr>
        <w:numPr>
          <w:ilvl w:val="0"/>
          <w:numId w:val="9"/>
        </w:numPr>
        <w:shd w:val="clear" w:color="auto" w:fill="FFFFFF"/>
        <w:tabs>
          <w:tab w:val="left" w:pos="245"/>
        </w:tabs>
        <w:ind w:firstLine="567"/>
        <w:rPr>
          <w:color w:val="000000"/>
          <w:sz w:val="28"/>
          <w:szCs w:val="28"/>
        </w:rPr>
      </w:pPr>
      <w:r w:rsidRPr="00C72257">
        <w:rPr>
          <w:rFonts w:eastAsia="Times New Roman"/>
          <w:color w:val="000000"/>
          <w:sz w:val="28"/>
          <w:szCs w:val="28"/>
        </w:rPr>
        <w:t>Амидные (мочевина, цианамид кальция, мочевино-формальдегид-</w:t>
      </w:r>
      <w:r w:rsidRPr="00C72257">
        <w:rPr>
          <w:rFonts w:eastAsia="Times New Roman"/>
          <w:color w:val="000000"/>
          <w:sz w:val="28"/>
          <w:szCs w:val="28"/>
        </w:rPr>
        <w:br/>
        <w:t>ные удобрения).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Лучшими следует признать наиболее концентрированные удобрения: жидкий аммиак, мочевину, аммиачную селитру, сложные удобрения.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Аммиачная селитра-</w:t>
      </w:r>
      <w:r w:rsidRPr="00C72257">
        <w:rPr>
          <w:rFonts w:eastAsia="Times New Roman"/>
          <w:color w:val="000000"/>
          <w:sz w:val="28"/>
          <w:szCs w:val="28"/>
          <w:lang w:val="en-US"/>
        </w:rPr>
        <w:t>NH</w:t>
      </w:r>
      <w:r w:rsidRPr="00C72257">
        <w:rPr>
          <w:rFonts w:eastAsia="Times New Roman"/>
          <w:color w:val="000000"/>
          <w:sz w:val="28"/>
          <w:szCs w:val="28"/>
        </w:rPr>
        <w:t>4</w:t>
      </w:r>
      <w:r w:rsidRPr="00C72257">
        <w:rPr>
          <w:rFonts w:eastAsia="Times New Roman"/>
          <w:color w:val="000000"/>
          <w:sz w:val="28"/>
          <w:szCs w:val="28"/>
          <w:lang w:val="en-US"/>
        </w:rPr>
        <w:t>NO</w:t>
      </w:r>
      <w:r w:rsidRPr="00C72257">
        <w:rPr>
          <w:rFonts w:eastAsia="Times New Roman"/>
          <w:color w:val="000000"/>
          <w:sz w:val="28"/>
          <w:szCs w:val="28"/>
        </w:rPr>
        <w:t>3 - содержит 34,6% азота. Соль гигроскопична, поэтому удобрение производится в гранулирован</w:t>
      </w:r>
      <w:r w:rsidRPr="00C72257">
        <w:rPr>
          <w:rFonts w:eastAsia="Times New Roman"/>
          <w:color w:val="000000"/>
          <w:sz w:val="28"/>
          <w:szCs w:val="28"/>
        </w:rPr>
        <w:softHyphen/>
        <w:t>ном виде (диаметр гранул 1-3 мм) и хранится в сухом помещении в пяти-слойных бумажных мешках.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внесении данного удобрения в кислую почву необходимо опе</w:t>
      </w:r>
      <w:r w:rsidRPr="00C72257">
        <w:rPr>
          <w:rFonts w:eastAsia="Times New Roman"/>
          <w:color w:val="000000"/>
          <w:sz w:val="28"/>
          <w:szCs w:val="28"/>
        </w:rPr>
        <w:softHyphen/>
        <w:t>режающее известкование для нейтрализации, поскольку аммиачная се</w:t>
      </w:r>
      <w:r w:rsidRPr="00C72257">
        <w:rPr>
          <w:rFonts w:eastAsia="Times New Roman"/>
          <w:color w:val="000000"/>
          <w:sz w:val="28"/>
          <w:szCs w:val="28"/>
        </w:rPr>
        <w:softHyphen/>
        <w:t>литра - физиологически кислое удобрение. Катион аммония подверга</w:t>
      </w:r>
      <w:r w:rsidRPr="00C72257">
        <w:rPr>
          <w:rFonts w:eastAsia="Times New Roman"/>
          <w:color w:val="000000"/>
          <w:sz w:val="28"/>
          <w:szCs w:val="28"/>
        </w:rPr>
        <w:softHyphen/>
        <w:t>ется физико-химическому поглощению почвенно-поглощающим комп</w:t>
      </w:r>
      <w:r w:rsidRPr="00C72257">
        <w:rPr>
          <w:rFonts w:eastAsia="Times New Roman"/>
          <w:color w:val="000000"/>
          <w:sz w:val="28"/>
          <w:szCs w:val="28"/>
        </w:rPr>
        <w:softHyphen/>
        <w:t>лексом, нитраты частично вымываются, подвергаются денитрификации, теряются в газообразной форме. Тяжелые почвы обладают большой ем-костью необменной фиксации аммония.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Аммиачную селитру вносят в качестве допосевного удобрения в ряд</w:t>
      </w:r>
      <w:r w:rsidRPr="00C72257">
        <w:rPr>
          <w:rFonts w:eastAsia="Times New Roman"/>
          <w:color w:val="000000"/>
          <w:sz w:val="28"/>
          <w:szCs w:val="28"/>
        </w:rPr>
        <w:softHyphen/>
        <w:t>ки, в подкормку. Очень эффективно ее внесение весной для озимых куль</w:t>
      </w:r>
      <w:r w:rsidRPr="00C72257">
        <w:rPr>
          <w:rFonts w:eastAsia="Times New Roman"/>
          <w:color w:val="000000"/>
          <w:sz w:val="28"/>
          <w:szCs w:val="28"/>
        </w:rPr>
        <w:softHyphen/>
        <w:t>тур. На кислых почвах аммиачную селитру лучше применять совмест</w:t>
      </w:r>
      <w:r w:rsidRPr="00C72257">
        <w:rPr>
          <w:rFonts w:eastAsia="Times New Roman"/>
          <w:color w:val="000000"/>
          <w:sz w:val="28"/>
          <w:szCs w:val="28"/>
        </w:rPr>
        <w:softHyphen/>
        <w:t>но с известью.</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Сульфатаммония- (</w:t>
      </w:r>
      <w:r w:rsidRPr="00C72257">
        <w:rPr>
          <w:rFonts w:eastAsia="Times New Roman"/>
          <w:color w:val="000000"/>
          <w:sz w:val="28"/>
          <w:szCs w:val="28"/>
          <w:lang w:val="en-US"/>
        </w:rPr>
        <w:t>NH</w:t>
      </w:r>
      <w:r w:rsidRPr="00C72257">
        <w:rPr>
          <w:rFonts w:eastAsia="Times New Roman"/>
          <w:color w:val="000000"/>
          <w:sz w:val="28"/>
          <w:szCs w:val="28"/>
        </w:rPr>
        <w:t>4)1</w:t>
      </w:r>
      <w:r w:rsidRPr="00C72257">
        <w:rPr>
          <w:rFonts w:eastAsia="Times New Roman"/>
          <w:color w:val="000000"/>
          <w:sz w:val="28"/>
          <w:szCs w:val="28"/>
          <w:lang w:val="en-US"/>
        </w:rPr>
        <w:t>SO</w:t>
      </w:r>
      <w:r w:rsidRPr="00C72257">
        <w:rPr>
          <w:rFonts w:eastAsia="Times New Roman"/>
          <w:color w:val="000000"/>
          <w:sz w:val="28"/>
          <w:szCs w:val="28"/>
        </w:rPr>
        <w:t>4 - содержит до 21% азота и до 24% серы. Аммоний поглощается почвенно-поглощающим комплек</w:t>
      </w:r>
      <w:r w:rsidRPr="00C72257">
        <w:rPr>
          <w:rFonts w:eastAsia="Times New Roman"/>
          <w:color w:val="000000"/>
          <w:sz w:val="28"/>
          <w:szCs w:val="28"/>
        </w:rPr>
        <w:softHyphen/>
        <w:t>сом (ППК). Удобрение мало слеживается. Не рекомендуется вносить суль</w:t>
      </w:r>
      <w:r w:rsidRPr="00C72257">
        <w:rPr>
          <w:rFonts w:eastAsia="Times New Roman"/>
          <w:color w:val="000000"/>
          <w:sz w:val="28"/>
          <w:szCs w:val="28"/>
        </w:rPr>
        <w:softHyphen/>
        <w:t>фат аммония в подкормку. После нитрификации образуются азотная и серная кислоты, которые нейтрализуются кальцием, входящим в состав ППК. В результате кальций в ППК замещается водородом, повышается кислотность. В связи с этим данное удобрение лучше применять на кар</w:t>
      </w:r>
      <w:r w:rsidRPr="00C72257">
        <w:rPr>
          <w:rFonts w:eastAsia="Times New Roman"/>
          <w:color w:val="000000"/>
          <w:sz w:val="28"/>
          <w:szCs w:val="28"/>
        </w:rPr>
        <w:softHyphen/>
        <w:t>бонатных почвах в качестве основного удобрения. Для устранения кис</w:t>
      </w:r>
      <w:r w:rsidRPr="00C72257">
        <w:rPr>
          <w:rFonts w:eastAsia="Times New Roman"/>
          <w:color w:val="000000"/>
          <w:sz w:val="28"/>
          <w:szCs w:val="28"/>
        </w:rPr>
        <w:softHyphen/>
        <w:t>лотности на 1 ц сульфата аммония берут 1,3 ц карбоната кальция. Хоро</w:t>
      </w:r>
      <w:r w:rsidRPr="00C72257">
        <w:rPr>
          <w:rFonts w:eastAsia="Times New Roman"/>
          <w:color w:val="000000"/>
          <w:sz w:val="28"/>
          <w:szCs w:val="28"/>
        </w:rPr>
        <w:softHyphen/>
        <w:t>шо применять данное удобрение в сочетании с фосфоритной мукой для улучшения ее растворимости на дерново-подзолистых почвах. На кар</w:t>
      </w:r>
      <w:r w:rsidRPr="00C72257">
        <w:rPr>
          <w:rFonts w:eastAsia="Times New Roman"/>
          <w:color w:val="000000"/>
          <w:sz w:val="28"/>
          <w:szCs w:val="28"/>
        </w:rPr>
        <w:softHyphen/>
        <w:t>бонатных почвах действие сульфата аммония иногда бывает лучше, чем нитратных удобрений. Действие удобрений в большей степени зависит от биологических особенностей растений.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Сульфатаммония - натрия- (</w:t>
      </w:r>
      <w:r w:rsidRPr="00C72257">
        <w:rPr>
          <w:rFonts w:eastAsia="Times New Roman"/>
          <w:color w:val="000000"/>
          <w:sz w:val="28"/>
          <w:szCs w:val="28"/>
          <w:lang w:val="en-US"/>
        </w:rPr>
        <w:t>NH</w:t>
      </w:r>
      <w:r w:rsidRPr="00C72257">
        <w:rPr>
          <w:rFonts w:eastAsia="Times New Roman"/>
          <w:color w:val="000000"/>
          <w:sz w:val="28"/>
          <w:szCs w:val="28"/>
        </w:rPr>
        <w:t>^)2</w:t>
      </w:r>
      <w:r w:rsidRPr="00C72257">
        <w:rPr>
          <w:rFonts w:eastAsia="Times New Roman"/>
          <w:color w:val="000000"/>
          <w:sz w:val="28"/>
          <w:szCs w:val="28"/>
          <w:lang w:val="en-US"/>
        </w:rPr>
        <w:t>SO</w:t>
      </w:r>
      <w:r w:rsidRPr="00C72257">
        <w:rPr>
          <w:rFonts w:eastAsia="Times New Roman"/>
          <w:color w:val="000000"/>
          <w:sz w:val="28"/>
          <w:szCs w:val="28"/>
        </w:rPr>
        <w:t xml:space="preserve">+ . </w:t>
      </w:r>
      <w:r w:rsidRPr="00C72257">
        <w:rPr>
          <w:rFonts w:eastAsia="Times New Roman"/>
          <w:color w:val="000000"/>
          <w:sz w:val="28"/>
          <w:szCs w:val="28"/>
          <w:lang w:val="en-US"/>
        </w:rPr>
        <w:t>Na</w:t>
      </w:r>
      <w:r w:rsidRPr="00C72257">
        <w:rPr>
          <w:rFonts w:eastAsia="Times New Roman"/>
          <w:color w:val="000000"/>
          <w:sz w:val="28"/>
          <w:szCs w:val="28"/>
        </w:rPr>
        <w:t>2</w:t>
      </w:r>
      <w:r w:rsidRPr="00C72257">
        <w:rPr>
          <w:rFonts w:eastAsia="Times New Roman"/>
          <w:color w:val="000000"/>
          <w:sz w:val="28"/>
          <w:szCs w:val="28"/>
          <w:lang w:val="en-US"/>
        </w:rPr>
        <w:t>SO</w:t>
      </w:r>
      <w:r w:rsidRPr="00C72257">
        <w:rPr>
          <w:rFonts w:eastAsia="Times New Roman"/>
          <w:color w:val="000000"/>
          <w:sz w:val="28"/>
          <w:szCs w:val="28"/>
        </w:rPr>
        <w:t>4 -удобрение содержит до 16% азота. Это очень хорошее удобрение для са</w:t>
      </w:r>
      <w:r w:rsidRPr="00C72257">
        <w:rPr>
          <w:rFonts w:eastAsia="Times New Roman"/>
          <w:color w:val="000000"/>
          <w:sz w:val="28"/>
          <w:szCs w:val="28"/>
        </w:rPr>
        <w:softHyphen/>
        <w:t>харной свеклы и культур семейства капустных, отзывчивых на примене</w:t>
      </w:r>
      <w:r w:rsidRPr="00C72257">
        <w:rPr>
          <w:rFonts w:eastAsia="Times New Roman"/>
          <w:color w:val="000000"/>
          <w:sz w:val="28"/>
          <w:szCs w:val="28"/>
        </w:rPr>
        <w:softHyphen/>
        <w:t>ние серы и натрия. Хлористый аммоний-</w:t>
      </w:r>
      <w:r w:rsidRPr="00C72257">
        <w:rPr>
          <w:rFonts w:eastAsia="Times New Roman"/>
          <w:color w:val="000000"/>
          <w:sz w:val="28"/>
          <w:szCs w:val="28"/>
          <w:lang w:val="en-US"/>
        </w:rPr>
        <w:t>NH</w:t>
      </w:r>
      <w:r w:rsidRPr="00C72257">
        <w:rPr>
          <w:rFonts w:eastAsia="Times New Roman"/>
          <w:color w:val="000000"/>
          <w:sz w:val="28"/>
          <w:szCs w:val="28"/>
        </w:rPr>
        <w:t>4</w:t>
      </w:r>
      <w:r w:rsidRPr="00C72257">
        <w:rPr>
          <w:rFonts w:eastAsia="Times New Roman"/>
          <w:color w:val="000000"/>
          <w:sz w:val="28"/>
          <w:szCs w:val="28"/>
          <w:lang w:val="en-US"/>
        </w:rPr>
        <w:t>C</w:t>
      </w:r>
      <w:r w:rsidRPr="00C72257">
        <w:rPr>
          <w:rFonts w:eastAsia="Times New Roman"/>
          <w:color w:val="000000"/>
          <w:sz w:val="28"/>
          <w:szCs w:val="28"/>
        </w:rPr>
        <w:t>1 - белое кристаллическое ве</w:t>
      </w:r>
      <w:r w:rsidRPr="00C72257">
        <w:rPr>
          <w:rFonts w:eastAsia="Times New Roman"/>
          <w:color w:val="000000"/>
          <w:sz w:val="28"/>
          <w:szCs w:val="28"/>
        </w:rPr>
        <w:softHyphen/>
        <w:t>щество, содержащее 24-25% азота, малогигроскопично. Поглощается ППК, подвергается нитрифиации. Для нейтрализации лучше вносить од</w:t>
      </w:r>
      <w:r w:rsidRPr="00C72257">
        <w:rPr>
          <w:rFonts w:eastAsia="Times New Roman"/>
          <w:color w:val="000000"/>
          <w:sz w:val="28"/>
          <w:szCs w:val="28"/>
        </w:rPr>
        <w:softHyphen/>
        <w:t>новременно с углекислым кальцием. Присутствие хлора в удобрении сни</w:t>
      </w:r>
      <w:r w:rsidRPr="00C72257">
        <w:rPr>
          <w:rFonts w:eastAsia="Times New Roman"/>
          <w:color w:val="000000"/>
          <w:sz w:val="28"/>
          <w:szCs w:val="28"/>
        </w:rPr>
        <w:softHyphen/>
        <w:t>жает урожай картофеля, табака, винограда, а на дерново-подзолистых почвах отрицательно действует на лук, капусту, лен, коноплю. В связи с этим данное удобрение лучше вносить в осени для вымывания хлора.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Карбонатаммония- (</w:t>
      </w:r>
      <w:r w:rsidRPr="00C72257">
        <w:rPr>
          <w:rFonts w:eastAsia="Times New Roman"/>
          <w:color w:val="000000"/>
          <w:sz w:val="28"/>
          <w:szCs w:val="28"/>
          <w:lang w:val="en-US"/>
        </w:rPr>
        <w:t>NHj</w:t>
      </w:r>
      <w:r w:rsidRPr="00C72257">
        <w:rPr>
          <w:rFonts w:eastAsia="Times New Roman"/>
          <w:color w:val="000000"/>
          <w:sz w:val="28"/>
          <w:szCs w:val="28"/>
        </w:rPr>
        <w:t>)2</w:t>
      </w:r>
      <w:r w:rsidRPr="00C72257">
        <w:rPr>
          <w:rFonts w:eastAsia="Times New Roman"/>
          <w:color w:val="000000"/>
          <w:sz w:val="28"/>
          <w:szCs w:val="28"/>
          <w:lang w:val="en-US"/>
        </w:rPr>
        <w:t>CO</w:t>
      </w:r>
      <w:r w:rsidRPr="00C72257">
        <w:rPr>
          <w:rFonts w:eastAsia="Times New Roman"/>
          <w:color w:val="000000"/>
          <w:sz w:val="28"/>
          <w:szCs w:val="28"/>
        </w:rPr>
        <w:t>} - легко переходит в би</w:t>
      </w:r>
      <w:r w:rsidRPr="00C72257">
        <w:rPr>
          <w:rFonts w:eastAsia="Times New Roman"/>
          <w:color w:val="000000"/>
          <w:sz w:val="28"/>
          <w:szCs w:val="28"/>
        </w:rPr>
        <w:softHyphen/>
        <w:t xml:space="preserve">карбонат </w:t>
      </w:r>
      <w:r w:rsidRPr="00C72257">
        <w:rPr>
          <w:rFonts w:eastAsia="Times New Roman"/>
          <w:color w:val="000000"/>
          <w:sz w:val="28"/>
          <w:szCs w:val="28"/>
          <w:lang w:val="en-US"/>
        </w:rPr>
        <w:t>NH</w:t>
      </w:r>
      <w:r w:rsidRPr="00C72257">
        <w:rPr>
          <w:rFonts w:eastAsia="Times New Roman"/>
          <w:color w:val="000000"/>
          <w:sz w:val="28"/>
          <w:szCs w:val="28"/>
        </w:rPr>
        <w:t>^</w:t>
      </w:r>
      <w:r w:rsidRPr="00C72257">
        <w:rPr>
          <w:rFonts w:eastAsia="Times New Roman"/>
          <w:color w:val="000000"/>
          <w:sz w:val="28"/>
          <w:szCs w:val="28"/>
          <w:lang w:val="en-US"/>
        </w:rPr>
        <w:t>HCO</w:t>
      </w:r>
      <w:r w:rsidRPr="00C72257">
        <w:rPr>
          <w:rFonts w:eastAsia="Times New Roman"/>
          <w:color w:val="000000"/>
          <w:sz w:val="28"/>
          <w:szCs w:val="28"/>
        </w:rPr>
        <w:t xml:space="preserve">, с выделением аммиака. Обычно это смесь содержит азота до 21-24%. При </w:t>
      </w:r>
      <w:r w:rsidRPr="00C72257">
        <w:rPr>
          <w:rFonts w:eastAsia="Times New Roman"/>
          <w:color w:val="000000"/>
          <w:sz w:val="28"/>
          <w:szCs w:val="28"/>
        </w:rPr>
        <w:lastRenderedPageBreak/>
        <w:t>применении данное удобрение следует немедлен</w:t>
      </w:r>
      <w:r w:rsidRPr="00C72257">
        <w:rPr>
          <w:rFonts w:eastAsia="Times New Roman"/>
          <w:color w:val="000000"/>
          <w:sz w:val="28"/>
          <w:szCs w:val="28"/>
        </w:rPr>
        <w:softHyphen/>
        <w:t>но заделывать в почву.</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Безводныйаммиак-</w:t>
      </w:r>
      <w:r w:rsidRPr="00C72257">
        <w:rPr>
          <w:rFonts w:eastAsia="Times New Roman"/>
          <w:color w:val="000000"/>
          <w:sz w:val="28"/>
          <w:szCs w:val="28"/>
          <w:lang w:val="en-US"/>
        </w:rPr>
        <w:t>NR</w:t>
      </w:r>
      <w:r w:rsidRPr="00C72257">
        <w:rPr>
          <w:rFonts w:eastAsia="Times New Roman"/>
          <w:color w:val="000000"/>
          <w:sz w:val="28"/>
          <w:szCs w:val="28"/>
        </w:rPr>
        <w:t>, - жирное азотное удобрение, со</w:t>
      </w:r>
      <w:r w:rsidRPr="00C72257">
        <w:rPr>
          <w:rFonts w:eastAsia="Times New Roman"/>
          <w:color w:val="000000"/>
          <w:sz w:val="28"/>
          <w:szCs w:val="28"/>
        </w:rPr>
        <w:softHyphen/>
        <w:t>держащее 82,3% азота. Это - самое концентрированное безбалластное удобрение. Представляет собой белую подвижную жидкость с темпера-турой кипения 34° С. Хранится в толстостенных стальных цистернах. В почве аммиак превращается в газ, адсорбируется ППК, с водой образу</w:t>
      </w:r>
      <w:r w:rsidRPr="00C72257">
        <w:rPr>
          <w:rFonts w:eastAsia="Times New Roman"/>
          <w:color w:val="000000"/>
          <w:sz w:val="28"/>
          <w:szCs w:val="28"/>
        </w:rPr>
        <w:softHyphen/>
        <w:t>ет гидроокись аммония, которая в свою очередь дает разнообразные соли. В значительной степени подвергается нитрификации. Пары аммиака вы</w:t>
      </w:r>
      <w:r w:rsidRPr="00C72257">
        <w:rPr>
          <w:rFonts w:eastAsia="Times New Roman"/>
          <w:color w:val="000000"/>
          <w:sz w:val="28"/>
          <w:szCs w:val="28"/>
        </w:rPr>
        <w:softHyphen/>
        <w:t>зывают удушье, слезотечение, при обращении с аммиаком следует со</w:t>
      </w:r>
      <w:r w:rsidRPr="00C72257">
        <w:rPr>
          <w:rFonts w:eastAsia="Times New Roman"/>
          <w:color w:val="000000"/>
          <w:sz w:val="28"/>
          <w:szCs w:val="28"/>
        </w:rPr>
        <w:softHyphen/>
        <w:t>блюдать меры предосторожности.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Аммиакаты, содержащие 30-50% азота. Можно перевозить в ем</w:t>
      </w:r>
      <w:r w:rsidRPr="00C72257">
        <w:rPr>
          <w:rFonts w:eastAsia="Times New Roman"/>
          <w:color w:val="000000"/>
          <w:sz w:val="28"/>
          <w:szCs w:val="28"/>
        </w:rPr>
        <w:softHyphen/>
        <w:t>костях, рассчитанных на небольшое давление, вызывают коррозию чер</w:t>
      </w:r>
      <w:r w:rsidRPr="00C72257">
        <w:rPr>
          <w:rFonts w:eastAsia="Times New Roman"/>
          <w:color w:val="000000"/>
          <w:sz w:val="28"/>
          <w:szCs w:val="28"/>
        </w:rPr>
        <w:softHyphen/>
        <w:t>ных металлов.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Аммиачная вода содержит 16,4-20,5% азота. Она не разру</w:t>
      </w:r>
      <w:r w:rsidRPr="00C72257">
        <w:rPr>
          <w:rFonts w:eastAsia="Times New Roman"/>
          <w:color w:val="000000"/>
          <w:sz w:val="28"/>
          <w:szCs w:val="28"/>
        </w:rPr>
        <w:softHyphen/>
        <w:t>шает черные металлы, замерзает при - 33-56° С. Ее лучше перевозить только на близкие расстояния.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Нитратные удобрения. Нитраты калия, натрия и кальция ра</w:t>
      </w:r>
      <w:r w:rsidRPr="00C72257">
        <w:rPr>
          <w:rFonts w:eastAsia="Times New Roman"/>
          <w:color w:val="000000"/>
          <w:sz w:val="28"/>
          <w:szCs w:val="28"/>
        </w:rPr>
        <w:softHyphen/>
        <w:t>створимы в воде. Их рекомендуется применять в подкормки. Нитратные удобрения физиологически щелочные. Нитрат натрия содержит 15-16% азота. Весьма эффективно вносить его в рядки под свеклу. Кальциевая селитра содержит 15,5% азота, она очень гигроскопична, хранится в вла</w:t>
      </w:r>
      <w:r w:rsidRPr="00C72257">
        <w:rPr>
          <w:rFonts w:eastAsia="Times New Roman"/>
          <w:color w:val="000000"/>
          <w:sz w:val="28"/>
          <w:szCs w:val="28"/>
        </w:rPr>
        <w:softHyphen/>
        <w:t>гонепроницаемых мешках. Применяется обычно до посева, под культи</w:t>
      </w:r>
      <w:r w:rsidRPr="00C72257">
        <w:rPr>
          <w:rFonts w:eastAsia="Times New Roman"/>
          <w:color w:val="000000"/>
          <w:sz w:val="28"/>
          <w:szCs w:val="28"/>
        </w:rPr>
        <w:softHyphen/>
        <w:t>вацию, для подкормки озимых и пропашных культур. В рядки вносить не рекомендуется из-за неблагоприятных физических свойств.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Мочевина (карбамид) - </w:t>
      </w:r>
      <w:r w:rsidRPr="00C72257">
        <w:rPr>
          <w:rFonts w:eastAsia="Times New Roman"/>
          <w:color w:val="000000"/>
          <w:sz w:val="28"/>
          <w:szCs w:val="28"/>
          <w:lang w:val="en-US"/>
        </w:rPr>
        <w:t>CO</w:t>
      </w:r>
      <w:r w:rsidRPr="00C72257">
        <w:rPr>
          <w:rFonts w:eastAsia="Times New Roman"/>
          <w:color w:val="000000"/>
          <w:sz w:val="28"/>
          <w:szCs w:val="28"/>
        </w:rPr>
        <w:t>(</w:t>
      </w:r>
      <w:r w:rsidRPr="00C72257">
        <w:rPr>
          <w:rFonts w:eastAsia="Times New Roman"/>
          <w:color w:val="000000"/>
          <w:sz w:val="28"/>
          <w:szCs w:val="28"/>
          <w:lang w:val="en-US"/>
        </w:rPr>
        <w:t>NH</w:t>
      </w:r>
      <w:r w:rsidRPr="00C72257">
        <w:rPr>
          <w:rFonts w:eastAsia="Times New Roman"/>
          <w:color w:val="000000"/>
          <w:sz w:val="28"/>
          <w:szCs w:val="28"/>
        </w:rPr>
        <w:t>2)2 - содержит 46% азота. Самое концентрированное из твердых азотных удобрений. Выпускается в гра</w:t>
      </w:r>
      <w:r w:rsidRPr="00C72257">
        <w:rPr>
          <w:rFonts w:eastAsia="Times New Roman"/>
          <w:color w:val="000000"/>
          <w:sz w:val="28"/>
          <w:szCs w:val="28"/>
        </w:rPr>
        <w:softHyphen/>
        <w:t>нулированном виде, диаметр гранул 0,2-2,5 мм, их покрывают жировой оболочкой. В процессе грануляции образуется биурет. Содержание биу-рета более 3% угнетает рост растений, поэтому мочевину лучше вносить за 10-15 дней до посева, после разложения биурета. Выпускается мочевина с содержанием биурета не &gt; 1%. В почве мочевина растворяется и под действием фермента уреазы превращается в углекислый аммоний. На богатых гумусом почвах это превращение происходит за 2-3 дня, на песчаных и болотных почвах несколько медленнее. Углекислый аммо</w:t>
      </w:r>
      <w:r w:rsidRPr="00C72257">
        <w:rPr>
          <w:rFonts w:eastAsia="Times New Roman"/>
          <w:color w:val="000000"/>
          <w:sz w:val="28"/>
          <w:szCs w:val="28"/>
        </w:rPr>
        <w:softHyphen/>
        <w:t>ний на воздухе разлагается и образуется бикарбонат аммония и аммиак. Для того, чтобы избежать потери аммиака, удобрение следует сразу за</w:t>
      </w:r>
      <w:r w:rsidRPr="00C72257">
        <w:rPr>
          <w:rFonts w:eastAsia="Times New Roman"/>
          <w:color w:val="000000"/>
          <w:sz w:val="28"/>
          <w:szCs w:val="28"/>
        </w:rPr>
        <w:softHyphen/>
        <w:t>делывать в почву. Углекислый аммоний в почве подвергается гидроли</w:t>
      </w:r>
      <w:r w:rsidRPr="00C72257">
        <w:rPr>
          <w:rFonts w:eastAsia="Times New Roman"/>
          <w:color w:val="000000"/>
          <w:sz w:val="28"/>
          <w:szCs w:val="28"/>
        </w:rPr>
        <w:softHyphen/>
        <w:t>зу с образованием бикарбоната аммония и гидроокиси аммония. Моче</w:t>
      </w:r>
      <w:r w:rsidRPr="00C72257">
        <w:rPr>
          <w:rFonts w:eastAsia="Times New Roman"/>
          <w:color w:val="000000"/>
          <w:sz w:val="28"/>
          <w:szCs w:val="28"/>
        </w:rPr>
        <w:softHyphen/>
        <w:t>вина может поглощаться растениями без превращения в аммоний, но она вымывается, а аммоний закрепляется коллоидами. Образуется гид</w:t>
      </w:r>
      <w:r w:rsidRPr="00C72257">
        <w:rPr>
          <w:rFonts w:eastAsia="Times New Roman"/>
          <w:color w:val="000000"/>
          <w:sz w:val="28"/>
          <w:szCs w:val="28"/>
        </w:rPr>
        <w:softHyphen/>
        <w:t>роокись аммония, которая подщелачивает почвенный раствор. Затем в результате процесса нитрификации происходит подкисление. При при</w:t>
      </w:r>
      <w:r w:rsidRPr="00C72257">
        <w:rPr>
          <w:rFonts w:eastAsia="Times New Roman"/>
          <w:color w:val="000000"/>
          <w:sz w:val="28"/>
          <w:szCs w:val="28"/>
        </w:rPr>
        <w:softHyphen/>
        <w:t>менении под рис и чай мочевина равноценна сульфату аммония, на лег</w:t>
      </w:r>
      <w:r w:rsidRPr="00C72257">
        <w:rPr>
          <w:rFonts w:eastAsia="Times New Roman"/>
          <w:color w:val="000000"/>
          <w:sz w:val="28"/>
          <w:szCs w:val="28"/>
        </w:rPr>
        <w:softHyphen/>
        <w:t>ких почвах ее действие лучше аммиачной селитры. Хорошо применять мочевину в качестве допосевного удобрения и для ранневесенней под-кормки озимых, пропашных и овощных культур при немедленной за</w:t>
      </w:r>
      <w:r w:rsidRPr="00C72257">
        <w:rPr>
          <w:rFonts w:eastAsia="Times New Roman"/>
          <w:color w:val="000000"/>
          <w:sz w:val="28"/>
          <w:szCs w:val="28"/>
        </w:rPr>
        <w:softHyphen/>
        <w:t>делке в почву. При использовании мочевины в качестве внекорневой подкормки концентрация раствора до 5% не вызывает ожога листьев.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lastRenderedPageBreak/>
        <w:t>Цианамид кальция -</w:t>
      </w:r>
      <w:r w:rsidRPr="00C72257">
        <w:rPr>
          <w:rFonts w:eastAsia="Times New Roman"/>
          <w:color w:val="000000"/>
          <w:sz w:val="28"/>
          <w:szCs w:val="28"/>
          <w:lang w:val="en-US"/>
        </w:rPr>
        <w:t>Ca</w:t>
      </w:r>
      <w:r w:rsidRPr="00C72257">
        <w:rPr>
          <w:rFonts w:eastAsia="Times New Roman"/>
          <w:color w:val="000000"/>
          <w:sz w:val="28"/>
          <w:szCs w:val="28"/>
        </w:rPr>
        <w:t>(</w:t>
      </w:r>
      <w:r w:rsidRPr="00C72257">
        <w:rPr>
          <w:rFonts w:eastAsia="Times New Roman"/>
          <w:color w:val="000000"/>
          <w:sz w:val="28"/>
          <w:szCs w:val="28"/>
          <w:lang w:val="en-US"/>
        </w:rPr>
        <w:t>CN</w:t>
      </w:r>
      <w:r w:rsidRPr="00C72257">
        <w:rPr>
          <w:rFonts w:eastAsia="Times New Roman"/>
          <w:color w:val="000000"/>
          <w:sz w:val="28"/>
          <w:szCs w:val="28"/>
        </w:rPr>
        <w:t>)2-содержит34,98%азота,тех</w:t>
      </w:r>
      <w:r w:rsidRPr="00C72257">
        <w:rPr>
          <w:rFonts w:eastAsia="Times New Roman"/>
          <w:color w:val="000000"/>
          <w:sz w:val="28"/>
          <w:szCs w:val="28"/>
        </w:rPr>
        <w:softHyphen/>
        <w:t>нический 19-21% Удобрениевноситсясосениилиза7-10днейдопосе</w:t>
      </w:r>
      <w:r w:rsidRPr="00C72257">
        <w:rPr>
          <w:rFonts w:eastAsia="Times New Roman"/>
          <w:color w:val="000000"/>
          <w:sz w:val="28"/>
          <w:szCs w:val="28"/>
        </w:rPr>
        <w:softHyphen/>
        <w:t>ва вследствие токсичности продуктов первой стадии превращения. Ши</w:t>
      </w:r>
      <w:r w:rsidRPr="00C72257">
        <w:rPr>
          <w:rFonts w:eastAsia="Times New Roman"/>
          <w:color w:val="000000"/>
          <w:sz w:val="28"/>
          <w:szCs w:val="28"/>
        </w:rPr>
        <w:softHyphen/>
        <w:t>роко используется для дефолиации.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Мочевино-формальдегидныеудобрения. Общее со</w:t>
      </w:r>
      <w:r w:rsidRPr="00C72257">
        <w:rPr>
          <w:rFonts w:eastAsia="Times New Roman"/>
          <w:color w:val="000000"/>
          <w:sz w:val="28"/>
          <w:szCs w:val="28"/>
        </w:rPr>
        <w:softHyphen/>
        <w:t>держание азота 37-40%, водорастворимого 4-10%. Удобрение не слежи</w:t>
      </w:r>
      <w:r w:rsidRPr="00C72257">
        <w:rPr>
          <w:rFonts w:eastAsia="Times New Roman"/>
          <w:color w:val="000000"/>
          <w:sz w:val="28"/>
          <w:szCs w:val="28"/>
        </w:rPr>
        <w:softHyphen/>
        <w:t>вается, хорошо рассеивается. Весьма перспективно на поливных почвах и районах с избыточным увлажнением. Применяется под хлопчатник, чай, цитрусовые. Применение пока ограничено ввиду высокой стоимос</w:t>
      </w:r>
      <w:r w:rsidRPr="00C72257">
        <w:rPr>
          <w:rFonts w:eastAsia="Times New Roman"/>
          <w:color w:val="000000"/>
          <w:sz w:val="28"/>
          <w:szCs w:val="28"/>
        </w:rPr>
        <w:softHyphen/>
        <w:t>ти удобрений.</w:t>
      </w:r>
    </w:p>
    <w:p w:rsidR="00FA58E2" w:rsidRPr="00C72257" w:rsidRDefault="00FA58E2" w:rsidP="00FA58E2">
      <w:pPr>
        <w:shd w:val="clear" w:color="auto" w:fill="FFFFFF"/>
        <w:ind w:firstLine="567"/>
        <w:rPr>
          <w:rFonts w:eastAsia="Times New Roman"/>
          <w:b/>
          <w:bCs/>
          <w:color w:val="000000"/>
          <w:sz w:val="28"/>
          <w:szCs w:val="28"/>
        </w:rPr>
      </w:pP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ФОСФОРНЫЕ УДОБРЕНИЯ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Физиологическая рель фосфора. Основное количество фосфора в ра</w:t>
      </w:r>
      <w:r w:rsidRPr="00C72257">
        <w:rPr>
          <w:rFonts w:eastAsia="Times New Roman"/>
          <w:color w:val="000000"/>
          <w:sz w:val="28"/>
          <w:szCs w:val="28"/>
        </w:rPr>
        <w:softHyphen/>
        <w:t>стениях представлено в органической форме. В первую очередь фосфор необходим для синтеза нуклеиновых кислот ДНК и РНК, а также для синтеза АТФ.</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Эффективность фосфора, поглощенного листьями, ниже, чем фосфо</w:t>
      </w:r>
      <w:r w:rsidRPr="00C72257">
        <w:rPr>
          <w:rFonts w:eastAsia="Times New Roman"/>
          <w:color w:val="000000"/>
          <w:sz w:val="28"/>
          <w:szCs w:val="28"/>
        </w:rPr>
        <w:softHyphen/>
        <w:t>ра, поглощенного корнями. Листья ограниченно способны к превраще</w:t>
      </w:r>
      <w:r w:rsidRPr="00C72257">
        <w:rPr>
          <w:rFonts w:eastAsia="Times New Roman"/>
          <w:color w:val="000000"/>
          <w:sz w:val="28"/>
          <w:szCs w:val="28"/>
        </w:rPr>
        <w:softHyphen/>
        <w:t>нию поглощенного фосфора; в результате фосфор остается в неоргани</w:t>
      </w:r>
      <w:r w:rsidRPr="00C72257">
        <w:rPr>
          <w:rFonts w:eastAsia="Times New Roman"/>
          <w:color w:val="000000"/>
          <w:sz w:val="28"/>
          <w:szCs w:val="28"/>
        </w:rPr>
        <w:softHyphen/>
        <w:t>ческой форме. Отток фосфора из листьев происходит в ограниченном размере, а в корнях при некорневых подкормках нарастает фосфорная</w:t>
      </w:r>
      <w:r w:rsidRPr="00C72257">
        <w:rPr>
          <w:sz w:val="28"/>
          <w:szCs w:val="28"/>
        </w:rPr>
        <w:t xml:space="preserve"> </w:t>
      </w:r>
      <w:r w:rsidRPr="00C72257">
        <w:rPr>
          <w:rFonts w:eastAsia="Times New Roman"/>
          <w:color w:val="000000"/>
          <w:sz w:val="28"/>
          <w:szCs w:val="28"/>
        </w:rPr>
        <w:t>недостаточность. Звеном, нарушение которого при фосфорном голода</w:t>
      </w:r>
      <w:r w:rsidRPr="00C72257">
        <w:rPr>
          <w:rFonts w:eastAsia="Times New Roman"/>
          <w:color w:val="000000"/>
          <w:sz w:val="28"/>
          <w:szCs w:val="28"/>
        </w:rPr>
        <w:softHyphen/>
        <w:t>нии приводит к глубоким изменениям, является синтез нуклеиновых кис</w:t>
      </w:r>
      <w:r w:rsidRPr="00C72257">
        <w:rPr>
          <w:rFonts w:eastAsia="Times New Roman"/>
          <w:color w:val="000000"/>
          <w:sz w:val="28"/>
          <w:szCs w:val="28"/>
        </w:rPr>
        <w:softHyphen/>
        <w:t>лот в корнях. Исключение фосфора из среды, окружающей корни, при</w:t>
      </w:r>
      <w:r w:rsidRPr="00C72257">
        <w:rPr>
          <w:rFonts w:eastAsia="Times New Roman"/>
          <w:color w:val="000000"/>
          <w:sz w:val="28"/>
          <w:szCs w:val="28"/>
        </w:rPr>
        <w:softHyphen/>
        <w:t>водит к снижению содержания органического фосфора в листьях, даже если они подкармливаются фосфором.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Главный источник фосфора для растений - соли ортофосфорной кис</w:t>
      </w:r>
      <w:r w:rsidRPr="00C72257">
        <w:rPr>
          <w:rFonts w:eastAsia="Times New Roman"/>
          <w:color w:val="000000"/>
          <w:sz w:val="28"/>
          <w:szCs w:val="28"/>
        </w:rPr>
        <w:softHyphen/>
        <w:t>лоты. Пиро- и полифосфаты после гидролиза также используются расте</w:t>
      </w:r>
      <w:r w:rsidRPr="00C72257">
        <w:rPr>
          <w:rFonts w:eastAsia="Times New Roman"/>
          <w:color w:val="000000"/>
          <w:sz w:val="28"/>
          <w:szCs w:val="28"/>
        </w:rPr>
        <w:softHyphen/>
        <w:t xml:space="preserve">ниями. Ортофосфорная кислота дает три аниона: </w:t>
      </w:r>
      <w:r w:rsidRPr="00C72257">
        <w:rPr>
          <w:rFonts w:eastAsia="Times New Roman"/>
          <w:color w:val="000000"/>
          <w:sz w:val="28"/>
          <w:szCs w:val="28"/>
          <w:lang w:val="en-US"/>
        </w:rPr>
        <w:t>HjFO</w:t>
      </w:r>
      <w:r w:rsidRPr="00C72257">
        <w:rPr>
          <w:rFonts w:eastAsia="Times New Roman"/>
          <w:color w:val="000000"/>
          <w:sz w:val="28"/>
          <w:szCs w:val="28"/>
        </w:rPr>
        <w:t>4 НРОД РО. При слабокислой реакции более распространен первый анион. Соли однова</w:t>
      </w:r>
      <w:r w:rsidRPr="00C72257">
        <w:rPr>
          <w:rFonts w:eastAsia="Times New Roman"/>
          <w:color w:val="000000"/>
          <w:sz w:val="28"/>
          <w:szCs w:val="28"/>
        </w:rPr>
        <w:softHyphen/>
        <w:t>лентных катионов орто- и метафосфорной кислот хорошо растворимы в воде и легко усваиваются. Фосфаты двухвалентных катионов раство</w:t>
      </w:r>
      <w:r w:rsidRPr="00C72257">
        <w:rPr>
          <w:rFonts w:eastAsia="Times New Roman"/>
          <w:color w:val="000000"/>
          <w:sz w:val="28"/>
          <w:szCs w:val="28"/>
        </w:rPr>
        <w:softHyphen/>
        <w:t>римы в воде в первой ступени замещения у ортофосфорной кислоты и плохо растворимы у метафосфорной. Двузамещенные соли двухвалент</w:t>
      </w:r>
      <w:r w:rsidRPr="00C72257">
        <w:rPr>
          <w:rFonts w:eastAsia="Times New Roman"/>
          <w:color w:val="000000"/>
          <w:sz w:val="28"/>
          <w:szCs w:val="28"/>
        </w:rPr>
        <w:softHyphen/>
        <w:t>ных катионов ортофосфорной кислоты растворимы в слабых кислотах и усваиваются растениями. Трехзамещенные ограниченно растворимы в слабых кислотах, усваиваются растениями труднее. Гречиха, люпин, горчица усваивают фосфор даже из трехзамещенных фосфатов кальция. Такой же способностью обладают эспарцет, донник, горох, конопля. В зоне корней люпина рН - 4,0-5,0. Ф.В. Чириковым было установлено, что в золе люпина, горчицы, гречихи в фазу цветения соотношение Са:Р2О, составляет величину больше 1,3, в то время как у злаковых эта величина ниже 1,3. Растворимость фосфора в почве улучшается в резуль</w:t>
      </w:r>
      <w:r w:rsidRPr="00C72257">
        <w:rPr>
          <w:rFonts w:eastAsia="Times New Roman"/>
          <w:color w:val="000000"/>
          <w:sz w:val="28"/>
          <w:szCs w:val="28"/>
        </w:rPr>
        <w:softHyphen/>
        <w:t>тате интенсивного удаления кальция из питательного раствора. Исклю</w:t>
      </w:r>
      <w:r w:rsidRPr="00C72257">
        <w:rPr>
          <w:rFonts w:eastAsia="Times New Roman"/>
          <w:color w:val="000000"/>
          <w:sz w:val="28"/>
          <w:szCs w:val="28"/>
        </w:rPr>
        <w:softHyphen/>
        <w:t>чение составляет лен-долгунец; в его золе соотношение СаО:Р2О; равно 1,8, но он поглощает фосфор только из растворимых солей. Еще мень</w:t>
      </w:r>
      <w:r w:rsidRPr="00C72257">
        <w:rPr>
          <w:rFonts w:eastAsia="Times New Roman"/>
          <w:color w:val="000000"/>
          <w:sz w:val="28"/>
          <w:szCs w:val="28"/>
        </w:rPr>
        <w:softHyphen/>
        <w:t>ше, чем двухвалентные, доступны растениям соли трехвалентных катио</w:t>
      </w:r>
      <w:r w:rsidRPr="00C72257">
        <w:rPr>
          <w:rFonts w:eastAsia="Times New Roman"/>
          <w:color w:val="000000"/>
          <w:sz w:val="28"/>
          <w:szCs w:val="28"/>
        </w:rPr>
        <w:softHyphen/>
        <w:t>нов ортофосфорной кислоты.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Фосфор интенсивно поглощается в первый период развития расте</w:t>
      </w:r>
      <w:r w:rsidRPr="00C72257">
        <w:rPr>
          <w:rFonts w:eastAsia="Times New Roman"/>
          <w:color w:val="000000"/>
          <w:sz w:val="28"/>
          <w:szCs w:val="28"/>
        </w:rPr>
        <w:softHyphen/>
        <w:t>ний. Кукуруза, например, к моменту синтеза 25% сухого вещества по</w:t>
      </w:r>
      <w:r w:rsidRPr="00C72257">
        <w:rPr>
          <w:rFonts w:eastAsia="Times New Roman"/>
          <w:color w:val="000000"/>
          <w:sz w:val="28"/>
          <w:szCs w:val="28"/>
        </w:rPr>
        <w:softHyphen/>
        <w:t xml:space="preserve">глощает уже </w:t>
      </w:r>
      <w:r w:rsidRPr="00C72257">
        <w:rPr>
          <w:rFonts w:eastAsia="Times New Roman"/>
          <w:color w:val="000000"/>
          <w:sz w:val="28"/>
          <w:szCs w:val="28"/>
        </w:rPr>
        <w:lastRenderedPageBreak/>
        <w:t>75% фосфора. Нехватку фосфора в первые периоды роста растений уже нельзя возместить в последующем. Недостаточность фос</w:t>
      </w:r>
      <w:r w:rsidRPr="00C72257">
        <w:rPr>
          <w:rFonts w:eastAsia="Times New Roman"/>
          <w:color w:val="000000"/>
          <w:sz w:val="28"/>
          <w:szCs w:val="28"/>
        </w:rPr>
        <w:softHyphen/>
        <w:t>фора у растений выражается красновато-фиолетовой окраской листь</w:t>
      </w:r>
      <w:r w:rsidRPr="00C72257">
        <w:rPr>
          <w:rFonts w:eastAsia="Times New Roman"/>
          <w:color w:val="000000"/>
          <w:sz w:val="28"/>
          <w:szCs w:val="28"/>
        </w:rPr>
        <w:softHyphen/>
        <w:t xml:space="preserve">ев, у томатов она багровая, у картофеля края листьев закручиваются вверх, окраска их темнее обычного. У кукурузы в здоровых листьях содержится 0,30-0,35% </w:t>
      </w:r>
      <w:r w:rsidRPr="00C72257">
        <w:rPr>
          <w:rFonts w:eastAsia="Times New Roman"/>
          <w:color w:val="000000"/>
          <w:sz w:val="28"/>
          <w:szCs w:val="28"/>
          <w:lang w:val="en-US"/>
        </w:rPr>
        <w:t>P</w:t>
      </w:r>
      <w:r w:rsidRPr="00C72257">
        <w:rPr>
          <w:rFonts w:eastAsia="Times New Roman"/>
          <w:color w:val="000000"/>
          <w:sz w:val="28"/>
          <w:szCs w:val="28"/>
        </w:rPr>
        <w:t>2</w:t>
      </w:r>
      <w:r w:rsidRPr="00C72257">
        <w:rPr>
          <w:rFonts w:eastAsia="Times New Roman"/>
          <w:color w:val="000000"/>
          <w:sz w:val="28"/>
          <w:szCs w:val="28"/>
          <w:lang w:val="en-US"/>
        </w:rPr>
        <w:t>OS</w:t>
      </w:r>
      <w:r w:rsidRPr="00C72257">
        <w:rPr>
          <w:rFonts w:eastAsia="Times New Roman"/>
          <w:color w:val="000000"/>
          <w:sz w:val="28"/>
          <w:szCs w:val="28"/>
        </w:rPr>
        <w:t>, при более низком содержании фосфора ли</w:t>
      </w:r>
      <w:r w:rsidRPr="00C72257">
        <w:rPr>
          <w:rFonts w:eastAsia="Times New Roman"/>
          <w:color w:val="000000"/>
          <w:sz w:val="28"/>
          <w:szCs w:val="28"/>
        </w:rPr>
        <w:softHyphen/>
        <w:t>стья приобретают пурпурную окраску.</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растениях возможна реутилизация фосфора из старых листьев в молодые, а затем к репродуктивным органам. Фосфор концентрирует</w:t>
      </w:r>
      <w:r w:rsidRPr="00C72257">
        <w:rPr>
          <w:rFonts w:eastAsia="Times New Roman"/>
          <w:color w:val="000000"/>
          <w:sz w:val="28"/>
          <w:szCs w:val="28"/>
        </w:rPr>
        <w:softHyphen/>
        <w:t xml:space="preserve">ся в товарной продукции. С каждым центнером зерна выносится 1 кг фосфора. </w:t>
      </w:r>
      <w:r w:rsidRPr="00C72257">
        <w:rPr>
          <w:rFonts w:eastAsia="Times New Roman"/>
          <w:b/>
          <w:bCs/>
          <w:color w:val="000000"/>
          <w:sz w:val="28"/>
          <w:szCs w:val="28"/>
        </w:rPr>
        <w:t xml:space="preserve">Фосфор в почве. </w:t>
      </w:r>
      <w:r w:rsidRPr="00C72257">
        <w:rPr>
          <w:rFonts w:eastAsia="Times New Roman"/>
          <w:color w:val="000000"/>
          <w:sz w:val="28"/>
          <w:szCs w:val="28"/>
        </w:rPr>
        <w:t>Содержание фосфора в почве - показатель ее окуль-туренности. Обычно валовое содержание фосфора в почве составляет 1,2-6 т/га. Оно зависит от механического состава почвы и содержания гумуса. Фосфор в почве находится в минеральной и органической фор</w:t>
      </w:r>
      <w:r w:rsidRPr="00C72257">
        <w:rPr>
          <w:rFonts w:eastAsia="Times New Roman"/>
          <w:color w:val="000000"/>
          <w:sz w:val="28"/>
          <w:szCs w:val="28"/>
        </w:rPr>
        <w:softHyphen/>
        <w:t>ме. Минеральные фосфаты присутствуют, как правило, в виде гидро-ксил - или фторапатитов, ди- и трикалыдийфосфатов. В кислых почвах преобладают фосфаты железа, алюминия, на нейтральных и карбонат</w:t>
      </w:r>
      <w:r w:rsidRPr="00C72257">
        <w:rPr>
          <w:rFonts w:eastAsia="Times New Roman"/>
          <w:color w:val="000000"/>
          <w:sz w:val="28"/>
          <w:szCs w:val="28"/>
        </w:rPr>
        <w:softHyphen/>
        <w:t>ных - фосфаты кальция и магния.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Органический фосфор накапливается в результате деятельности выс</w:t>
      </w:r>
      <w:r w:rsidRPr="00C72257">
        <w:rPr>
          <w:rFonts w:eastAsia="Times New Roman"/>
          <w:color w:val="000000"/>
          <w:sz w:val="28"/>
          <w:szCs w:val="28"/>
        </w:rPr>
        <w:softHyphen/>
        <w:t>ших и низших растений, животных и микроорганизмов, он составляет на различных почвах от 14 до 44% от общего. Он содержится в гумусе, в плазме микроорганизмов и фитатах. Кальциевые и магниевые соли фи</w:t>
      </w:r>
      <w:r w:rsidRPr="00C72257">
        <w:rPr>
          <w:rFonts w:eastAsia="Times New Roman"/>
          <w:color w:val="000000"/>
          <w:sz w:val="28"/>
          <w:szCs w:val="28"/>
        </w:rPr>
        <w:softHyphen/>
        <w:t xml:space="preserve">тина содержатся в нейтральных почвах, а фитаты А1 и </w:t>
      </w:r>
      <w:r w:rsidRPr="00C72257">
        <w:rPr>
          <w:rFonts w:eastAsia="Times New Roman"/>
          <w:color w:val="000000"/>
          <w:sz w:val="28"/>
          <w:szCs w:val="28"/>
          <w:lang w:val="en-US"/>
        </w:rPr>
        <w:t>Fe</w:t>
      </w:r>
      <w:r w:rsidRPr="00C72257">
        <w:rPr>
          <w:rFonts w:eastAsia="Times New Roman"/>
          <w:color w:val="000000"/>
          <w:sz w:val="28"/>
          <w:szCs w:val="28"/>
        </w:rPr>
        <w:t xml:space="preserve"> - в кислых.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Установление доступного для растений фосфора, содержащегося в почве, производится различными методами. Используя изотоп Э1Р, мож</w:t>
      </w:r>
      <w:r w:rsidRPr="00C72257">
        <w:rPr>
          <w:rFonts w:eastAsia="Times New Roman"/>
          <w:color w:val="000000"/>
          <w:sz w:val="28"/>
          <w:szCs w:val="28"/>
        </w:rPr>
        <w:softHyphen/>
        <w:t>но с большой точностью определить размеры поглощения фосфорной кислоты почвой и степень ее доступности.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Фосфор обладает малой подвижностью. Фиксация фосфора проис</w:t>
      </w:r>
      <w:r w:rsidRPr="00C72257">
        <w:rPr>
          <w:rFonts w:eastAsia="Times New Roman"/>
          <w:color w:val="000000"/>
          <w:sz w:val="28"/>
          <w:szCs w:val="28"/>
        </w:rPr>
        <w:softHyphen/>
        <w:t>ходит в результате химического связывания его с кальцием, магнием, алюминием. Ионы Н2РО42" поглощаются глинистыми минералами, за</w:t>
      </w:r>
      <w:r w:rsidRPr="00C72257">
        <w:rPr>
          <w:rFonts w:eastAsia="Times New Roman"/>
          <w:color w:val="000000"/>
          <w:sz w:val="28"/>
          <w:szCs w:val="28"/>
        </w:rPr>
        <w:softHyphen/>
        <w:t>мещая ОН-ионы гиббситового слоя. В начале этот процесс носит обмен</w:t>
      </w:r>
      <w:r w:rsidRPr="00C72257">
        <w:rPr>
          <w:rFonts w:eastAsia="Times New Roman"/>
          <w:color w:val="000000"/>
          <w:sz w:val="28"/>
          <w:szCs w:val="28"/>
        </w:rPr>
        <w:softHyphen/>
        <w:t>ный характер, затем переходит в химический с образованием А1РО4. С химической адсорбцией связано неполное использование фосфора удоб</w:t>
      </w:r>
      <w:r w:rsidRPr="00C72257">
        <w:rPr>
          <w:rFonts w:eastAsia="Times New Roman"/>
          <w:color w:val="000000"/>
          <w:sz w:val="28"/>
          <w:szCs w:val="28"/>
        </w:rPr>
        <w:softHyphen/>
        <w:t>рений. Коэффициент использования фосфорных удобрений колеблется в пределах от 5 до 35%, в среднем - 20%. На кислых почвах от составляет меньшую величину. Коэффициент использования зависит также и от культуры, под которую вносятся удобрения. Картофель использует 35% фосфора, ячмень - 20%, люпин - 15%, просо - 11%, кукуруза - 7%. На лугах использование фосфора может достигать 40%.</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 поведение фосфатов в почве влияют все агрохимические свойства почвы. Например, органические кислоты связывают в кислой среде ка</w:t>
      </w:r>
      <w:r w:rsidRPr="00C72257">
        <w:rPr>
          <w:rFonts w:eastAsia="Times New Roman"/>
          <w:color w:val="000000"/>
          <w:sz w:val="28"/>
          <w:szCs w:val="28"/>
        </w:rPr>
        <w:softHyphen/>
        <w:t xml:space="preserve">тионы А1 и </w:t>
      </w:r>
      <w:r w:rsidRPr="00C72257">
        <w:rPr>
          <w:rFonts w:eastAsia="Times New Roman"/>
          <w:color w:val="000000"/>
          <w:sz w:val="28"/>
          <w:szCs w:val="28"/>
          <w:lang w:val="en-US"/>
        </w:rPr>
        <w:t>Fe</w:t>
      </w:r>
      <w:r w:rsidRPr="00C72257">
        <w:rPr>
          <w:rFonts w:eastAsia="Times New Roman"/>
          <w:color w:val="000000"/>
          <w:sz w:val="28"/>
          <w:szCs w:val="28"/>
        </w:rPr>
        <w:t xml:space="preserve"> и препятствуют переводу фосфора в труднорастворимые соединения. Высушивание почвы увеличивает подвижность фосфора за счет разрушения агрегатов при последующем их смачивании.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Оптимальное содержание </w:t>
      </w:r>
      <w:r w:rsidRPr="00C72257">
        <w:rPr>
          <w:rFonts w:eastAsia="Times New Roman"/>
          <w:color w:val="000000"/>
          <w:sz w:val="28"/>
          <w:szCs w:val="28"/>
          <w:lang w:val="en-US"/>
        </w:rPr>
        <w:t>P</w:t>
      </w:r>
      <w:r w:rsidRPr="00C72257">
        <w:rPr>
          <w:rFonts w:eastAsia="Times New Roman"/>
          <w:color w:val="000000"/>
          <w:sz w:val="28"/>
          <w:szCs w:val="28"/>
        </w:rPr>
        <w:t>2</w:t>
      </w:r>
      <w:r w:rsidRPr="00C72257">
        <w:rPr>
          <w:rFonts w:eastAsia="Times New Roman"/>
          <w:color w:val="000000"/>
          <w:sz w:val="28"/>
          <w:szCs w:val="28"/>
          <w:lang w:val="en-US"/>
        </w:rPr>
        <w:t>OS</w:t>
      </w:r>
      <w:r w:rsidRPr="00C72257">
        <w:rPr>
          <w:rFonts w:eastAsia="Times New Roman"/>
          <w:color w:val="000000"/>
          <w:sz w:val="28"/>
          <w:szCs w:val="28"/>
        </w:rPr>
        <w:t>, определяемое в солянокислой вытяж</w:t>
      </w:r>
      <w:r w:rsidRPr="00C72257">
        <w:rPr>
          <w:rFonts w:eastAsia="Times New Roman"/>
          <w:color w:val="000000"/>
          <w:sz w:val="28"/>
          <w:szCs w:val="28"/>
        </w:rPr>
        <w:softHyphen/>
        <w:t>ке в дерново-подзолистых почвах, для злаков - 12-18 мг, для картофеля 30-35 мг на 100 г почвы.</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lastRenderedPageBreak/>
        <w:t xml:space="preserve">Виды фосфорных удобрений. </w:t>
      </w:r>
      <w:r w:rsidRPr="00C72257">
        <w:rPr>
          <w:rFonts w:eastAsia="Times New Roman"/>
          <w:color w:val="000000"/>
          <w:sz w:val="28"/>
          <w:szCs w:val="28"/>
        </w:rPr>
        <w:t>Производимые промышленностью фос</w:t>
      </w:r>
      <w:r w:rsidRPr="00C72257">
        <w:rPr>
          <w:rFonts w:eastAsia="Times New Roman"/>
          <w:color w:val="000000"/>
          <w:sz w:val="28"/>
          <w:szCs w:val="28"/>
        </w:rPr>
        <w:softHyphen/>
        <w:t>форные удобрения подразделяются на растворимые, полурастворимые и нерастворимые.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Наиболее распространенное растворимое фосфорное удобрение -суперфосфа т, в котором содержание фосфора составляет 19,5-22% в виде усвояемой Р2О,; в простом суперфосфате также содержится около 40% сульфата кальция. Простой суперфосфат не рекомендуется возить на большие расстояния. Это удобрение хорошо действует на солонцо</w:t>
      </w:r>
      <w:r w:rsidRPr="00C72257">
        <w:rPr>
          <w:rFonts w:eastAsia="Times New Roman"/>
          <w:color w:val="000000"/>
          <w:sz w:val="28"/>
          <w:szCs w:val="28"/>
        </w:rPr>
        <w:softHyphen/>
        <w:t>вых, песчаных почвах, его вносят под бобовые и капустные, для кото</w:t>
      </w:r>
      <w:r w:rsidRPr="00C72257">
        <w:rPr>
          <w:rFonts w:eastAsia="Times New Roman"/>
          <w:color w:val="000000"/>
          <w:sz w:val="28"/>
          <w:szCs w:val="28"/>
        </w:rPr>
        <w:softHyphen/>
        <w:t>рых сера является очень ценным элементов питания.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 полурастворимым относитсяд и ф о с ф а т, илип риципитат. Это удобрение весьма ценно для основного внесения. Содержание фос</w:t>
      </w:r>
      <w:r w:rsidRPr="00C72257">
        <w:rPr>
          <w:rFonts w:eastAsia="Times New Roman"/>
          <w:color w:val="000000"/>
          <w:sz w:val="28"/>
          <w:szCs w:val="28"/>
        </w:rPr>
        <w:softHyphen/>
        <w:t>фора в удобрении достигает 25-35%.</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Обефторенные фосфаты- содержат 20-30% Р,Оу При основном внесении дает близкий эффект с суперфосфатом.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Томасшлак - отход металлургической промышленности при переработке железных руд. Фосфор в нем находится в виде тетракаль-цнйфосфата Са4Р2О„, растворим в лимонной кислоте. Лучше применять на кислых почвах, так как имеет щелочную реакцию. Томасшлак, со</w:t>
      </w:r>
      <w:r w:rsidRPr="00C72257">
        <w:rPr>
          <w:rFonts w:eastAsia="Times New Roman"/>
          <w:color w:val="000000"/>
          <w:sz w:val="28"/>
          <w:szCs w:val="28"/>
        </w:rPr>
        <w:softHyphen/>
        <w:t>держащий 12-16% Р2О, весьма эффективен на песчаных почвах. В мар</w:t>
      </w:r>
      <w:r w:rsidRPr="00C72257">
        <w:rPr>
          <w:rFonts w:eastAsia="Times New Roman"/>
          <w:color w:val="000000"/>
          <w:sz w:val="28"/>
          <w:szCs w:val="28"/>
        </w:rPr>
        <w:softHyphen/>
        <w:t>теновских шлаках содержится Р2О, 8-12%, это удобрение имеет мест</w:t>
      </w:r>
      <w:r w:rsidRPr="00C72257">
        <w:rPr>
          <w:rFonts w:eastAsia="Times New Roman"/>
          <w:color w:val="000000"/>
          <w:sz w:val="28"/>
          <w:szCs w:val="28"/>
        </w:rPr>
        <w:softHyphen/>
        <w:t>ное значение.</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Метафосфаты -солиметафосфорнойкислоты,содержат64%</w:t>
      </w:r>
      <w:r w:rsidRPr="00C72257">
        <w:rPr>
          <w:rFonts w:eastAsia="Times New Roman"/>
          <w:color w:val="000000"/>
          <w:sz w:val="28"/>
          <w:szCs w:val="28"/>
          <w:lang w:val="en-US"/>
        </w:rPr>
        <w:t>P</w:t>
      </w:r>
      <w:r w:rsidRPr="00C72257">
        <w:rPr>
          <w:rFonts w:eastAsia="Times New Roman"/>
          <w:color w:val="000000"/>
          <w:sz w:val="28"/>
          <w:szCs w:val="28"/>
        </w:rPr>
        <w:t>2</w:t>
      </w:r>
      <w:r w:rsidRPr="00C72257">
        <w:rPr>
          <w:rFonts w:eastAsia="Times New Roman"/>
          <w:color w:val="000000"/>
          <w:sz w:val="28"/>
          <w:szCs w:val="28"/>
          <w:lang w:val="en-US"/>
        </w:rPr>
        <w:t>OS</w:t>
      </w:r>
      <w:r w:rsidRPr="00C72257">
        <w:rPr>
          <w:rFonts w:eastAsia="Times New Roman"/>
          <w:color w:val="000000"/>
          <w:sz w:val="28"/>
          <w:szCs w:val="28"/>
        </w:rPr>
        <w:t>.</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Комбинированные фосфорные удобрения содержат фосфор в форме, растворимой в воде, в соляной и лимонной кислотах.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нашей стране производится обесфторенный фосфат, который до</w:t>
      </w:r>
      <w:r w:rsidRPr="00C72257">
        <w:rPr>
          <w:rFonts w:eastAsia="Times New Roman"/>
          <w:color w:val="000000"/>
          <w:sz w:val="28"/>
          <w:szCs w:val="28"/>
        </w:rPr>
        <w:softHyphen/>
        <w:t>бавляют в корм скоту. Его также можно применять в виде основного удобрения, которое на кислых почвах превосходит суперфосфат. Хоро</w:t>
      </w:r>
      <w:r w:rsidRPr="00C72257">
        <w:rPr>
          <w:rFonts w:eastAsia="Times New Roman"/>
          <w:color w:val="000000"/>
          <w:sz w:val="28"/>
          <w:szCs w:val="28"/>
        </w:rPr>
        <w:softHyphen/>
        <w:t>шее действие оказывает при применении удобрения под травы и много</w:t>
      </w:r>
      <w:r w:rsidRPr="00C72257">
        <w:rPr>
          <w:rFonts w:eastAsia="Times New Roman"/>
          <w:color w:val="000000"/>
          <w:sz w:val="28"/>
          <w:szCs w:val="28"/>
        </w:rPr>
        <w:softHyphen/>
        <w:t>летние насаждения.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Основное нерастворимое фосфорное удобрение -ф осфоритная мука. Она может не дать эффекта, если в почве содержится много ус</w:t>
      </w:r>
      <w:r w:rsidRPr="00C72257">
        <w:rPr>
          <w:rFonts w:eastAsia="Times New Roman"/>
          <w:color w:val="000000"/>
          <w:sz w:val="28"/>
          <w:szCs w:val="28"/>
        </w:rPr>
        <w:softHyphen/>
        <w:t>вояемого фосфора, при низком уровне потенциальной кислотности, вследствие высокой степени насыщенности почвы основаниями. Мож</w:t>
      </w:r>
      <w:r w:rsidRPr="00C72257">
        <w:rPr>
          <w:rFonts w:eastAsia="Times New Roman"/>
          <w:color w:val="000000"/>
          <w:sz w:val="28"/>
          <w:szCs w:val="28"/>
        </w:rPr>
        <w:softHyphen/>
        <w:t>но применять фосфоритную муку и в зоне вышелочных черноземов, обладающих значительной потенциальной кислотностью; при этом большое значение имеет тонина помола. Кислый торф, физиологичес</w:t>
      </w:r>
      <w:r w:rsidRPr="00C72257">
        <w:rPr>
          <w:rFonts w:eastAsia="Times New Roman"/>
          <w:color w:val="000000"/>
          <w:sz w:val="28"/>
          <w:szCs w:val="28"/>
        </w:rPr>
        <w:softHyphen/>
        <w:t>ки кислые удобрения усиливают разложение фосфоритной муки. Очень хорошее действие на разложение фосфоритной муки оказывают тор-фонавозные компосты.</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Применение фосфорных удобрений. </w:t>
      </w:r>
      <w:r w:rsidRPr="00C72257">
        <w:rPr>
          <w:rFonts w:eastAsia="Times New Roman"/>
          <w:color w:val="000000"/>
          <w:sz w:val="28"/>
          <w:szCs w:val="28"/>
        </w:rPr>
        <w:t>Гранулированный суперфосфат рекомендуется для предпосевного внесения под различные сельскохозяй</w:t>
      </w:r>
      <w:r w:rsidRPr="00C72257">
        <w:rPr>
          <w:rFonts w:eastAsia="Times New Roman"/>
          <w:color w:val="000000"/>
          <w:sz w:val="28"/>
          <w:szCs w:val="28"/>
        </w:rPr>
        <w:softHyphen/>
        <w:t xml:space="preserve">ственные культуры в дозе 7,5-20 кг/га </w:t>
      </w:r>
      <w:r w:rsidRPr="00C72257">
        <w:rPr>
          <w:rFonts w:eastAsia="Times New Roman"/>
          <w:color w:val="000000"/>
          <w:sz w:val="28"/>
          <w:szCs w:val="28"/>
          <w:lang w:val="en-US"/>
        </w:rPr>
        <w:t>P</w:t>
      </w:r>
      <w:r w:rsidRPr="00C72257">
        <w:rPr>
          <w:rFonts w:eastAsia="Times New Roman"/>
          <w:color w:val="000000"/>
          <w:sz w:val="28"/>
          <w:szCs w:val="28"/>
        </w:rPr>
        <w:t>2</w:t>
      </w:r>
      <w:r w:rsidRPr="00C72257">
        <w:rPr>
          <w:rFonts w:eastAsia="Times New Roman"/>
          <w:color w:val="000000"/>
          <w:sz w:val="28"/>
          <w:szCs w:val="28"/>
          <w:lang w:val="en-US"/>
        </w:rPr>
        <w:t>OS</w:t>
      </w:r>
      <w:r w:rsidRPr="00C72257">
        <w:rPr>
          <w:rFonts w:eastAsia="Times New Roman"/>
          <w:color w:val="000000"/>
          <w:sz w:val="28"/>
          <w:szCs w:val="28"/>
        </w:rPr>
        <w:t>. Под кукурузу, подсолнечник, хлопчатник суперфосфат вносят с таким расчетом, чтобы не было непосредственного контакта удобрении с семенами. Суперфосфат мож</w:t>
      </w:r>
      <w:r w:rsidRPr="00C72257">
        <w:rPr>
          <w:rFonts w:eastAsia="Times New Roman"/>
          <w:color w:val="000000"/>
          <w:sz w:val="28"/>
          <w:szCs w:val="28"/>
        </w:rPr>
        <w:softHyphen/>
        <w:t>но смешивать с семенами зерновых культур при условии, что семена и удобрение будут сухими.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В зонах недостаточного увлажнения особое значение имеет глубина </w:t>
      </w:r>
      <w:r w:rsidRPr="00C72257">
        <w:rPr>
          <w:rFonts w:eastAsia="Times New Roman"/>
          <w:color w:val="000000"/>
          <w:sz w:val="28"/>
          <w:szCs w:val="28"/>
        </w:rPr>
        <w:lastRenderedPageBreak/>
        <w:t>заделки удобрений, их надо заделывать под плуг. Лучшее место фосфо-ритования почвы - чистый пар, так как высокое содержание нитратов усиливает действие фосфорного удобрения. Фосфоритную муку также можно применять в занятых парах. Эффективность фосфоритной муки выше в теплые годы, когда более интенсивно протекает процесс нитри</w:t>
      </w:r>
      <w:r w:rsidRPr="00C72257">
        <w:rPr>
          <w:rFonts w:eastAsia="Times New Roman"/>
          <w:color w:val="000000"/>
          <w:sz w:val="28"/>
          <w:szCs w:val="28"/>
        </w:rPr>
        <w:softHyphen/>
        <w:t>фикации. Азотную кислоту нейтрализует не только фосфорит, но и би</w:t>
      </w:r>
      <w:r w:rsidRPr="00C72257">
        <w:rPr>
          <w:rFonts w:eastAsia="Times New Roman"/>
          <w:color w:val="000000"/>
          <w:sz w:val="28"/>
          <w:szCs w:val="28"/>
        </w:rPr>
        <w:softHyphen/>
        <w:t>карбонат кальция, а также другие соединения кальция.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Если в основное внесение было использовано недостаточное количе</w:t>
      </w:r>
      <w:r w:rsidRPr="00C72257">
        <w:rPr>
          <w:rFonts w:eastAsia="Times New Roman"/>
          <w:color w:val="000000"/>
          <w:sz w:val="28"/>
          <w:szCs w:val="28"/>
        </w:rPr>
        <w:softHyphen/>
        <w:t>ство фосфорных удобрений, обнаружен недостаток элемента или если нужно повысить коэффициент использования удобрений с целью сокра</w:t>
      </w:r>
      <w:r w:rsidRPr="00C72257">
        <w:rPr>
          <w:rFonts w:eastAsia="Times New Roman"/>
          <w:color w:val="000000"/>
          <w:sz w:val="28"/>
          <w:szCs w:val="28"/>
        </w:rPr>
        <w:softHyphen/>
        <w:t>щения времени контакта удобрений с кислой почвой, применяют допол</w:t>
      </w:r>
      <w:r w:rsidRPr="00C72257">
        <w:rPr>
          <w:rFonts w:eastAsia="Times New Roman"/>
          <w:color w:val="000000"/>
          <w:sz w:val="28"/>
          <w:szCs w:val="28"/>
        </w:rPr>
        <w:softHyphen/>
        <w:t>нительную подкормку. Суперфосфат поверхностно вносить нельзя. Осо</w:t>
      </w:r>
      <w:r w:rsidRPr="00C72257">
        <w:rPr>
          <w:rFonts w:eastAsia="Times New Roman"/>
          <w:color w:val="000000"/>
          <w:sz w:val="28"/>
          <w:szCs w:val="28"/>
        </w:rPr>
        <w:softHyphen/>
        <w:t>бенно прочно он связывается на карбонатных почвах или сильнокислых красноземах. В карбонатных почвах образуется гидроксилапатит. В кис</w:t>
      </w:r>
      <w:r w:rsidRPr="00C72257">
        <w:rPr>
          <w:rFonts w:eastAsia="Times New Roman"/>
          <w:color w:val="000000"/>
          <w:sz w:val="28"/>
          <w:szCs w:val="28"/>
        </w:rPr>
        <w:softHyphen/>
        <w:t>лых красноземах - варисцит. Остаточный фосфор удобрений более дос</w:t>
      </w:r>
      <w:r w:rsidRPr="00C72257">
        <w:rPr>
          <w:rFonts w:eastAsia="Times New Roman"/>
          <w:color w:val="000000"/>
          <w:sz w:val="28"/>
          <w:szCs w:val="28"/>
        </w:rPr>
        <w:softHyphen/>
        <w:t xml:space="preserve">тупен, чем почвенный, имеет сильное последействие. Первой культурой из удобрений используется 5-15-25% </w:t>
      </w:r>
      <w:r w:rsidRPr="00C72257">
        <w:rPr>
          <w:rFonts w:eastAsia="Times New Roman"/>
          <w:iCs/>
          <w:color w:val="000000"/>
          <w:sz w:val="28"/>
          <w:szCs w:val="28"/>
        </w:rPr>
        <w:t xml:space="preserve">?гО5, </w:t>
      </w:r>
      <w:r w:rsidRPr="00C72257">
        <w:rPr>
          <w:rFonts w:eastAsia="Times New Roman"/>
          <w:color w:val="000000"/>
          <w:sz w:val="28"/>
          <w:szCs w:val="28"/>
        </w:rPr>
        <w:t>на лугах иногда до 40%. Зна</w:t>
      </w:r>
      <w:r w:rsidRPr="00C72257">
        <w:rPr>
          <w:rFonts w:eastAsia="Times New Roman"/>
          <w:color w:val="000000"/>
          <w:sz w:val="28"/>
          <w:szCs w:val="28"/>
        </w:rPr>
        <w:softHyphen/>
        <w:t>чительные количества фосфора, как уже говорилось, переходит в малодо</w:t>
      </w:r>
      <w:r w:rsidRPr="00C72257">
        <w:rPr>
          <w:rFonts w:eastAsia="Times New Roman"/>
          <w:color w:val="000000"/>
          <w:sz w:val="28"/>
          <w:szCs w:val="28"/>
        </w:rPr>
        <w:softHyphen/>
        <w:t>ступные для растений формы. Действие известкования на коэффициент использования фосфора удобрений и почвы чаще всего положительное.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Использование фосфора зависит от соотношения в почве элементов питания. Положительное влияние оказывает концентрирование доз и рациональное размещение их в севообороте. Периодическое, «запасное», однократное внесение в повышенных нормах также весьма эффективно. Концентрирование фосфора целесообразно под озимую пшеницу кар</w:t>
      </w:r>
      <w:r w:rsidRPr="00C72257">
        <w:rPr>
          <w:rFonts w:eastAsia="Times New Roman"/>
          <w:color w:val="000000"/>
          <w:sz w:val="28"/>
          <w:szCs w:val="28"/>
        </w:rPr>
        <w:softHyphen/>
        <w:t>тофель, клевер, сахарную свеклу. Доступность фосфора удобрений уве</w:t>
      </w:r>
      <w:r w:rsidRPr="00C72257">
        <w:rPr>
          <w:rFonts w:eastAsia="Times New Roman"/>
          <w:color w:val="000000"/>
          <w:sz w:val="28"/>
          <w:szCs w:val="28"/>
        </w:rPr>
        <w:softHyphen/>
        <w:t>личивает сера.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Повысить коэффициент использования фосфора можно следующи</w:t>
      </w:r>
      <w:r w:rsidRPr="00C72257">
        <w:rPr>
          <w:rFonts w:eastAsia="Times New Roman"/>
          <w:color w:val="000000"/>
          <w:sz w:val="28"/>
          <w:szCs w:val="28"/>
        </w:rPr>
        <w:softHyphen/>
        <w:t>ми способами: '</w:t>
      </w:r>
    </w:p>
    <w:p w:rsidR="00FA58E2" w:rsidRPr="00C72257" w:rsidRDefault="00FA58E2" w:rsidP="00FA58E2">
      <w:pPr>
        <w:numPr>
          <w:ilvl w:val="0"/>
          <w:numId w:val="10"/>
        </w:numPr>
        <w:shd w:val="clear" w:color="auto" w:fill="FFFFFF"/>
        <w:tabs>
          <w:tab w:val="left" w:pos="283"/>
        </w:tabs>
        <w:ind w:firstLine="567"/>
        <w:rPr>
          <w:color w:val="000000"/>
          <w:sz w:val="28"/>
          <w:szCs w:val="28"/>
        </w:rPr>
      </w:pPr>
      <w:r w:rsidRPr="00C72257">
        <w:rPr>
          <w:rFonts w:eastAsia="Times New Roman"/>
          <w:color w:val="000000"/>
          <w:sz w:val="28"/>
          <w:szCs w:val="28"/>
        </w:rPr>
        <w:t>дифференцированием доз в зависимости от обеспеченности почвы</w:t>
      </w:r>
      <w:r w:rsidRPr="00C72257">
        <w:rPr>
          <w:rFonts w:eastAsia="Times New Roman"/>
          <w:color w:val="000000"/>
          <w:sz w:val="28"/>
          <w:szCs w:val="28"/>
        </w:rPr>
        <w:br/>
        <w:t>доступными для растения соединениями фосфора;</w:t>
      </w:r>
    </w:p>
    <w:p w:rsidR="00FA58E2" w:rsidRPr="00C72257" w:rsidRDefault="00FA58E2" w:rsidP="00FA58E2">
      <w:pPr>
        <w:numPr>
          <w:ilvl w:val="0"/>
          <w:numId w:val="10"/>
        </w:numPr>
        <w:shd w:val="clear" w:color="auto" w:fill="FFFFFF"/>
        <w:tabs>
          <w:tab w:val="left" w:pos="283"/>
        </w:tabs>
        <w:ind w:firstLine="567"/>
        <w:rPr>
          <w:color w:val="000000"/>
          <w:sz w:val="28"/>
          <w:szCs w:val="28"/>
        </w:rPr>
      </w:pPr>
      <w:r w:rsidRPr="00C72257">
        <w:rPr>
          <w:rFonts w:eastAsia="Times New Roman"/>
          <w:color w:val="000000"/>
          <w:sz w:val="28"/>
          <w:szCs w:val="28"/>
        </w:rPr>
        <w:t>внесением его очагами во влагообеспеченный слой;</w:t>
      </w:r>
    </w:p>
    <w:p w:rsidR="00FA58E2" w:rsidRPr="00C72257" w:rsidRDefault="00FA58E2" w:rsidP="00FA58E2">
      <w:pPr>
        <w:numPr>
          <w:ilvl w:val="0"/>
          <w:numId w:val="10"/>
        </w:numPr>
        <w:shd w:val="clear" w:color="auto" w:fill="FFFFFF"/>
        <w:tabs>
          <w:tab w:val="left" w:pos="283"/>
        </w:tabs>
        <w:ind w:firstLine="567"/>
        <w:rPr>
          <w:color w:val="000000"/>
          <w:sz w:val="28"/>
          <w:szCs w:val="28"/>
        </w:rPr>
      </w:pPr>
      <w:r w:rsidRPr="00C72257">
        <w:rPr>
          <w:rFonts w:eastAsia="Times New Roman"/>
          <w:color w:val="000000"/>
          <w:sz w:val="28"/>
          <w:szCs w:val="28"/>
        </w:rPr>
        <w:t>внесением под отзывчивые на фосфорное удобрение культуры;</w:t>
      </w:r>
    </w:p>
    <w:p w:rsidR="00FA58E2" w:rsidRPr="00C72257" w:rsidRDefault="00FA58E2" w:rsidP="00FA58E2">
      <w:pPr>
        <w:numPr>
          <w:ilvl w:val="0"/>
          <w:numId w:val="10"/>
        </w:numPr>
        <w:shd w:val="clear" w:color="auto" w:fill="FFFFFF"/>
        <w:tabs>
          <w:tab w:val="left" w:pos="283"/>
        </w:tabs>
        <w:ind w:firstLine="567"/>
        <w:rPr>
          <w:color w:val="000000"/>
          <w:sz w:val="28"/>
          <w:szCs w:val="28"/>
        </w:rPr>
      </w:pPr>
      <w:r w:rsidRPr="00C72257">
        <w:rPr>
          <w:rFonts w:eastAsia="Times New Roman"/>
          <w:color w:val="000000"/>
          <w:sz w:val="28"/>
          <w:szCs w:val="28"/>
        </w:rPr>
        <w:t>установлением оптимального соотношения макро- и микроэле</w:t>
      </w:r>
      <w:r w:rsidRPr="00C72257">
        <w:rPr>
          <w:rFonts w:eastAsia="Times New Roman"/>
          <w:color w:val="000000"/>
          <w:sz w:val="28"/>
          <w:szCs w:val="28"/>
        </w:rPr>
        <w:softHyphen/>
        <w:t>ментов;</w:t>
      </w:r>
    </w:p>
    <w:p w:rsidR="00FA58E2" w:rsidRPr="00C72257" w:rsidRDefault="00FA58E2" w:rsidP="00FA58E2">
      <w:pPr>
        <w:shd w:val="clear" w:color="auto" w:fill="FFFFFF"/>
        <w:ind w:firstLine="567"/>
        <w:jc w:val="both"/>
        <w:rPr>
          <w:sz w:val="28"/>
          <w:szCs w:val="28"/>
        </w:rPr>
      </w:pPr>
      <w:r w:rsidRPr="00C72257">
        <w:rPr>
          <w:color w:val="000000"/>
          <w:sz w:val="28"/>
          <w:szCs w:val="28"/>
        </w:rPr>
        <w:t xml:space="preserve">5) </w:t>
      </w:r>
      <w:r w:rsidRPr="00C72257">
        <w:rPr>
          <w:rFonts w:eastAsia="Times New Roman"/>
          <w:color w:val="000000"/>
          <w:sz w:val="28"/>
          <w:szCs w:val="28"/>
        </w:rPr>
        <w:t>применением жидких комплексных удобрений и более равномер</w:t>
      </w:r>
      <w:r w:rsidRPr="00C72257">
        <w:rPr>
          <w:rFonts w:eastAsia="Times New Roman"/>
          <w:color w:val="000000"/>
          <w:sz w:val="28"/>
          <w:szCs w:val="28"/>
        </w:rPr>
        <w:softHyphen/>
        <w:t>ным внесением удобрений.</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КАЛИЙНЫЕ УДОБРЕНИЯ</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Физиологическая роль калия. </w:t>
      </w:r>
      <w:r w:rsidRPr="00C72257">
        <w:rPr>
          <w:rFonts w:eastAsia="Times New Roman"/>
          <w:color w:val="000000"/>
          <w:sz w:val="28"/>
          <w:szCs w:val="28"/>
        </w:rPr>
        <w:t>4/5 калия содержится в клеточном соке. Больше его в хорошо освещенных растениях. Ночью он частично выде</w:t>
      </w:r>
      <w:r w:rsidRPr="00C72257">
        <w:rPr>
          <w:rFonts w:eastAsia="Times New Roman"/>
          <w:color w:val="000000"/>
          <w:sz w:val="28"/>
          <w:szCs w:val="28"/>
        </w:rPr>
        <w:softHyphen/>
        <w:t>ляется растениями через корни. Большее количество калия содержится в нетоварной части урожая, за исключением клубнеплодов, зернобобовых и льна. В клубнях картофеля к уборке содержится 96% калия. На созда</w:t>
      </w:r>
      <w:r w:rsidRPr="00C72257">
        <w:rPr>
          <w:rFonts w:eastAsia="Times New Roman"/>
          <w:color w:val="000000"/>
          <w:sz w:val="28"/>
          <w:szCs w:val="28"/>
        </w:rPr>
        <w:softHyphen/>
        <w:t>ние 1 ц урожая зерновых необходимо 2-3 кг калия, картофеля - 0,6-0,9 кг, гороха - 3-5 кг, капусты - 4 кг, льна - 7 кг, табака - 8 кг. 300 ц карто</w:t>
      </w:r>
      <w:r w:rsidRPr="00C72257">
        <w:rPr>
          <w:rFonts w:eastAsia="Times New Roman"/>
          <w:color w:val="000000"/>
          <w:sz w:val="28"/>
          <w:szCs w:val="28"/>
        </w:rPr>
        <w:softHyphen/>
        <w:t>феля выносят 154 кг калия.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Внешние признаки калийного голодания - побурение краев листьев, появление на листьях ржавых крапинок.</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lastRenderedPageBreak/>
        <w:t>Максимум поглощения калия у яровой пшеницы приходится на пе</w:t>
      </w:r>
      <w:r w:rsidRPr="00C72257">
        <w:rPr>
          <w:rFonts w:eastAsia="Times New Roman"/>
          <w:color w:val="000000"/>
          <w:sz w:val="28"/>
          <w:szCs w:val="28"/>
        </w:rPr>
        <w:softHyphen/>
        <w:t>риод между выходом в трубку и колошением. У картофеля в июле по</w:t>
      </w:r>
      <w:r w:rsidRPr="00C72257">
        <w:rPr>
          <w:rFonts w:eastAsia="Times New Roman"/>
          <w:color w:val="000000"/>
          <w:sz w:val="28"/>
          <w:szCs w:val="28"/>
        </w:rPr>
        <w:softHyphen/>
        <w:t>глощение калия составляет 60% от общей потребности растений. Поте</w:t>
      </w:r>
      <w:r w:rsidRPr="00C72257">
        <w:rPr>
          <w:rFonts w:eastAsia="Times New Roman"/>
          <w:color w:val="000000"/>
          <w:sz w:val="28"/>
          <w:szCs w:val="28"/>
        </w:rPr>
        <w:softHyphen/>
        <w:t>ри калия связаны с его вымыванием дождями из старых листьев.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большом количестве калия нуждаются плодово-ягодные культуры, сахарная свекла, капуста, корнеплоды, картофель, картофель, клевер, люцерна, подсолнечник, гречиха, зернобобовые, кукуруза. При недостат</w:t>
      </w:r>
      <w:r w:rsidRPr="00C72257">
        <w:rPr>
          <w:rFonts w:eastAsia="Times New Roman"/>
          <w:color w:val="000000"/>
          <w:sz w:val="28"/>
          <w:szCs w:val="28"/>
        </w:rPr>
        <w:softHyphen/>
        <w:t>ке калия в растении тормозятся многие биохимические процессы. Недо</w:t>
      </w:r>
      <w:r w:rsidRPr="00C72257">
        <w:rPr>
          <w:rFonts w:eastAsia="Times New Roman"/>
          <w:color w:val="000000"/>
          <w:sz w:val="28"/>
          <w:szCs w:val="28"/>
        </w:rPr>
        <w:softHyphen/>
        <w:t>статок калия усиливает поступление в клетку натрия, магния, кальция. При этом увеличивается селективная проницаемость мембраны для ка</w:t>
      </w:r>
      <w:r w:rsidRPr="00C72257">
        <w:rPr>
          <w:rFonts w:eastAsia="Times New Roman"/>
          <w:color w:val="000000"/>
          <w:sz w:val="28"/>
          <w:szCs w:val="28"/>
        </w:rPr>
        <w:softHyphen/>
        <w:t>лия и увеличивается мембранный потенциал. Эти изменения могут на</w:t>
      </w:r>
      <w:r w:rsidRPr="00C72257">
        <w:rPr>
          <w:rFonts w:eastAsia="Times New Roman"/>
          <w:color w:val="000000"/>
          <w:sz w:val="28"/>
          <w:szCs w:val="28"/>
        </w:rPr>
        <w:softHyphen/>
        <w:t>рушить обмен веществ.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Внутри клетки калия содержится больше, чем в среде (100-1000 раз). Особенно богаты калием эмбриональные ткани и растущие клетки. По</w:t>
      </w:r>
      <w:r w:rsidRPr="00C72257">
        <w:rPr>
          <w:rFonts w:eastAsia="Times New Roman"/>
          <w:color w:val="000000"/>
          <w:sz w:val="28"/>
          <w:szCs w:val="28"/>
        </w:rPr>
        <w:softHyphen/>
        <w:t>вышение содержания калия в среде снижает поступление магния, и может наблюдаться магниевое голодание. При недостатке ионов калия в клетке повышается содержание свободного аммиака и ионов водорода. Иногда недостаток калия вызывает накопление азотсодержащих соединений, не</w:t>
      </w:r>
      <w:r w:rsidRPr="00C72257">
        <w:rPr>
          <w:rFonts w:eastAsia="Times New Roman"/>
          <w:color w:val="000000"/>
          <w:sz w:val="28"/>
          <w:szCs w:val="28"/>
        </w:rPr>
        <w:softHyphen/>
        <w:t>сущих положительный заряд, и неорганических соединений фосфора.</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Калин в почве. В </w:t>
      </w:r>
      <w:r w:rsidRPr="00C72257">
        <w:rPr>
          <w:rFonts w:eastAsia="Times New Roman"/>
          <w:color w:val="000000"/>
          <w:sz w:val="28"/>
          <w:szCs w:val="28"/>
        </w:rPr>
        <w:t>почве калия больше, чем фосфора и азота, вместе взятых, больше калия содержится в тяжелых почвах, так как он входит в состав многих минералов. Основная часть калия в почве находится в нерастворимой и малоусвояемой для растений форме. В подпахотном слое дерново-подзолистых и серых лесных почв калия больше, чем в пахотном. Больше всего калия в алюмосиликатах, особенно много его в полевом шпате (</w:t>
      </w:r>
      <w:r w:rsidRPr="00C72257">
        <w:rPr>
          <w:rFonts w:eastAsia="Times New Roman"/>
          <w:color w:val="000000"/>
          <w:sz w:val="28"/>
          <w:szCs w:val="28"/>
          <w:lang w:val="en-US"/>
        </w:rPr>
        <w:t>K</w:t>
      </w:r>
      <w:r w:rsidRPr="00C72257">
        <w:rPr>
          <w:rFonts w:eastAsia="Times New Roman"/>
          <w:color w:val="000000"/>
          <w:sz w:val="28"/>
          <w:szCs w:val="28"/>
        </w:rPr>
        <w:t>.2</w:t>
      </w:r>
      <w:r w:rsidRPr="00C72257">
        <w:rPr>
          <w:rFonts w:eastAsia="Times New Roman"/>
          <w:color w:val="000000"/>
          <w:sz w:val="28"/>
          <w:szCs w:val="28"/>
          <w:lang w:val="en-US"/>
        </w:rPr>
        <w:t>A</w:t>
      </w:r>
      <w:r w:rsidRPr="00C72257">
        <w:rPr>
          <w:rFonts w:eastAsia="Times New Roman"/>
          <w:color w:val="000000"/>
          <w:sz w:val="28"/>
          <w:szCs w:val="28"/>
        </w:rPr>
        <w:t>,</w:t>
      </w:r>
      <w:r w:rsidRPr="00C72257">
        <w:rPr>
          <w:rFonts w:eastAsia="Times New Roman"/>
          <w:color w:val="000000"/>
          <w:sz w:val="28"/>
          <w:szCs w:val="28"/>
          <w:lang w:val="en-US"/>
        </w:rPr>
        <w:t>jSi</w:t>
      </w:r>
      <w:r w:rsidRPr="00C72257">
        <w:rPr>
          <w:rFonts w:eastAsia="Times New Roman"/>
          <w:color w:val="000000"/>
          <w:sz w:val="28"/>
          <w:szCs w:val="28"/>
        </w:rPr>
        <w:t>6</w:t>
      </w:r>
      <w:r w:rsidRPr="00C72257">
        <w:rPr>
          <w:rFonts w:eastAsia="Times New Roman"/>
          <w:color w:val="000000"/>
          <w:sz w:val="28"/>
          <w:szCs w:val="28"/>
          <w:lang w:val="en-US"/>
        </w:rPr>
        <w:t>O</w:t>
      </w:r>
      <w:r w:rsidRPr="00C72257">
        <w:rPr>
          <w:rFonts w:eastAsia="Times New Roman"/>
          <w:color w:val="000000"/>
          <w:sz w:val="28"/>
          <w:szCs w:val="28"/>
        </w:rPr>
        <w:t>|6). Из этого минерала калий почти не усваива</w:t>
      </w:r>
      <w:r w:rsidRPr="00C72257">
        <w:rPr>
          <w:rFonts w:eastAsia="Times New Roman"/>
          <w:color w:val="000000"/>
          <w:sz w:val="28"/>
          <w:szCs w:val="28"/>
        </w:rPr>
        <w:softHyphen/>
        <w:t>ется растениями. Значительное количество калия находится в адсорбци-онно-связанном состоянии на поверхности почвенных коллоидов. От валового содержания калия эта форма элемента составляет 0,8% в супес</w:t>
      </w:r>
      <w:r w:rsidRPr="00C72257">
        <w:rPr>
          <w:rFonts w:eastAsia="Times New Roman"/>
          <w:color w:val="000000"/>
          <w:sz w:val="28"/>
          <w:szCs w:val="28"/>
        </w:rPr>
        <w:softHyphen/>
        <w:t>чаных почвах и 1,5% в суглинистых. Обменный калий играет важную роль в питании растений.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Водорастворимые формы составляют 1/5-1/10 часть от обменных, т.е. 0,1 мг-экв калия на 100 г почвы. Образуются они в результате гидролиза минералов, разрушения их корневыми выделениями растений, азотной кислотой, присутствующей в почве, благодаря процессу нитрификации, иытеснением обменного калия.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В дерново-подзолистой почве около 40 кг </w:t>
      </w:r>
      <w:r w:rsidRPr="00C72257">
        <w:rPr>
          <w:rFonts w:eastAsia="Times New Roman"/>
          <w:iCs/>
          <w:color w:val="000000"/>
          <w:sz w:val="28"/>
          <w:szCs w:val="28"/>
          <w:lang w:val="en-US"/>
        </w:rPr>
        <w:t>Kfi</w:t>
      </w:r>
      <w:r w:rsidRPr="00C72257">
        <w:rPr>
          <w:rFonts w:eastAsia="Times New Roman"/>
          <w:color w:val="000000"/>
          <w:sz w:val="28"/>
          <w:szCs w:val="28"/>
        </w:rPr>
        <w:t>входит в состав тел микроорганизмов.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Большое количество перегноя и известь увеличивают переход калия в необменную форму, а разрушение гумуса и подкисление снижают закреп</w:t>
      </w:r>
      <w:r w:rsidRPr="00C72257">
        <w:rPr>
          <w:rFonts w:eastAsia="Times New Roman"/>
          <w:color w:val="000000"/>
          <w:sz w:val="28"/>
          <w:szCs w:val="28"/>
        </w:rPr>
        <w:softHyphen/>
        <w:t>ление калия почвой. Почвы, систематически удобряющиеся калием, при новом его внесении связывают его слабее. Клевер использует фиксиро</w:t>
      </w:r>
      <w:r w:rsidRPr="00C72257">
        <w:rPr>
          <w:rFonts w:eastAsia="Times New Roman"/>
          <w:color w:val="000000"/>
          <w:sz w:val="28"/>
          <w:szCs w:val="28"/>
        </w:rPr>
        <w:softHyphen/>
        <w:t>ванный почвой калий лучше других растений. Наиболее эффективно вно</w:t>
      </w:r>
      <w:r w:rsidRPr="00C72257">
        <w:rPr>
          <w:rFonts w:eastAsia="Times New Roman"/>
          <w:color w:val="000000"/>
          <w:sz w:val="28"/>
          <w:szCs w:val="28"/>
        </w:rPr>
        <w:softHyphen/>
        <w:t>сить калий на достаточную глубину, чтобы исключить пересыхание, и вделывать удобрения локально. Осенью отмечено самое низкое содер</w:t>
      </w:r>
      <w:r w:rsidRPr="00C72257">
        <w:rPr>
          <w:rFonts w:eastAsia="Times New Roman"/>
          <w:color w:val="000000"/>
          <w:sz w:val="28"/>
          <w:szCs w:val="28"/>
        </w:rPr>
        <w:softHyphen/>
        <w:t xml:space="preserve">жание обменного калия в почве, а весной его становится больше. Усваи-иается растениями и необменный калий. </w:t>
      </w:r>
      <w:r w:rsidRPr="00C72257">
        <w:rPr>
          <w:rFonts w:eastAsia="Times New Roman"/>
          <w:color w:val="000000"/>
          <w:sz w:val="28"/>
          <w:szCs w:val="28"/>
        </w:rPr>
        <w:lastRenderedPageBreak/>
        <w:t xml:space="preserve">Так, на Соликамской опытной станции за 20 лет выращивания картофель усвоил обменного калия </w:t>
      </w:r>
      <w:r w:rsidRPr="00C72257">
        <w:rPr>
          <w:rFonts w:eastAsia="Times New Roman"/>
          <w:b/>
          <w:bCs/>
          <w:color w:val="000000"/>
          <w:sz w:val="28"/>
          <w:szCs w:val="28"/>
        </w:rPr>
        <w:t xml:space="preserve">150— </w:t>
      </w:r>
      <w:r w:rsidRPr="00C72257">
        <w:rPr>
          <w:rFonts w:eastAsia="Times New Roman"/>
          <w:color w:val="000000"/>
          <w:sz w:val="28"/>
          <w:szCs w:val="28"/>
        </w:rPr>
        <w:t>170 кг/га, а из необменных запасов - 400-600 кг/га в пересчете на К.О.</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Виды калийных удобрений. </w:t>
      </w:r>
      <w:r w:rsidRPr="00C72257">
        <w:rPr>
          <w:rFonts w:eastAsia="Times New Roman"/>
          <w:color w:val="000000"/>
          <w:sz w:val="28"/>
          <w:szCs w:val="28"/>
        </w:rPr>
        <w:t>Наша промышленность выпускает следу</w:t>
      </w:r>
      <w:r w:rsidRPr="00C72257">
        <w:rPr>
          <w:rFonts w:eastAsia="Times New Roman"/>
          <w:color w:val="000000"/>
          <w:sz w:val="28"/>
          <w:szCs w:val="28"/>
        </w:rPr>
        <w:softHyphen/>
        <w:t>ющие виды калийных удобрений:</w:t>
      </w:r>
    </w:p>
    <w:p w:rsidR="00FA58E2" w:rsidRPr="00C72257" w:rsidRDefault="00FA58E2" w:rsidP="00FA58E2">
      <w:pPr>
        <w:numPr>
          <w:ilvl w:val="0"/>
          <w:numId w:val="11"/>
        </w:numPr>
        <w:shd w:val="clear" w:color="auto" w:fill="FFFFFF"/>
        <w:tabs>
          <w:tab w:val="left" w:pos="283"/>
        </w:tabs>
        <w:ind w:firstLine="567"/>
        <w:rPr>
          <w:color w:val="000000"/>
          <w:sz w:val="28"/>
          <w:szCs w:val="28"/>
        </w:rPr>
      </w:pPr>
      <w:r w:rsidRPr="00C72257">
        <w:rPr>
          <w:rFonts w:eastAsia="Times New Roman"/>
          <w:color w:val="000000"/>
          <w:sz w:val="28"/>
          <w:szCs w:val="28"/>
        </w:rPr>
        <w:t>концентрированные, получаемые в результате переработки сы</w:t>
      </w:r>
      <w:r w:rsidRPr="00C72257">
        <w:rPr>
          <w:rFonts w:eastAsia="Times New Roman"/>
          <w:color w:val="000000"/>
          <w:sz w:val="28"/>
          <w:szCs w:val="28"/>
        </w:rPr>
        <w:softHyphen/>
      </w:r>
      <w:r w:rsidRPr="00C72257">
        <w:rPr>
          <w:rFonts w:eastAsia="Times New Roman"/>
          <w:color w:val="000000"/>
          <w:sz w:val="28"/>
          <w:szCs w:val="28"/>
        </w:rPr>
        <w:br/>
        <w:t>рых калийных солей;</w:t>
      </w:r>
    </w:p>
    <w:p w:rsidR="00FA58E2" w:rsidRPr="00C72257" w:rsidRDefault="00FA58E2" w:rsidP="00FA58E2">
      <w:pPr>
        <w:numPr>
          <w:ilvl w:val="0"/>
          <w:numId w:val="11"/>
        </w:numPr>
        <w:shd w:val="clear" w:color="auto" w:fill="FFFFFF"/>
        <w:tabs>
          <w:tab w:val="left" w:pos="283"/>
        </w:tabs>
        <w:ind w:firstLine="567"/>
        <w:rPr>
          <w:color w:val="000000"/>
          <w:sz w:val="28"/>
          <w:szCs w:val="28"/>
        </w:rPr>
      </w:pPr>
      <w:r w:rsidRPr="00C72257">
        <w:rPr>
          <w:rFonts w:eastAsia="Times New Roman"/>
          <w:color w:val="000000"/>
          <w:sz w:val="28"/>
          <w:szCs w:val="28"/>
        </w:rPr>
        <w:t>смешанные - смесь сырых солей и концентрированных удобрений;</w:t>
      </w:r>
    </w:p>
    <w:p w:rsidR="00FA58E2" w:rsidRPr="00C72257" w:rsidRDefault="00FA58E2" w:rsidP="00FA58E2">
      <w:pPr>
        <w:numPr>
          <w:ilvl w:val="0"/>
          <w:numId w:val="11"/>
        </w:numPr>
        <w:shd w:val="clear" w:color="auto" w:fill="FFFFFF"/>
        <w:tabs>
          <w:tab w:val="left" w:pos="283"/>
        </w:tabs>
        <w:ind w:firstLine="567"/>
        <w:rPr>
          <w:color w:val="000000"/>
          <w:sz w:val="28"/>
          <w:szCs w:val="28"/>
        </w:rPr>
      </w:pPr>
      <w:r w:rsidRPr="00C72257">
        <w:rPr>
          <w:rFonts w:eastAsia="Times New Roman"/>
          <w:color w:val="000000"/>
          <w:sz w:val="28"/>
          <w:szCs w:val="28"/>
        </w:rPr>
        <w:t>сырые соли, получаемые в результате размола природных калий*</w:t>
      </w:r>
      <w:r w:rsidRPr="00C72257">
        <w:rPr>
          <w:rFonts w:eastAsia="Times New Roman"/>
          <w:color w:val="000000"/>
          <w:sz w:val="28"/>
          <w:szCs w:val="28"/>
        </w:rPr>
        <w:br/>
        <w:t>пых минералов.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Главное калийное удобрение -хлористыйкалий (</w:t>
      </w:r>
      <w:r w:rsidRPr="00C72257">
        <w:rPr>
          <w:rFonts w:eastAsia="Times New Roman"/>
          <w:color w:val="000000"/>
          <w:sz w:val="28"/>
          <w:szCs w:val="28"/>
          <w:lang w:val="en-US"/>
        </w:rPr>
        <w:t>K</w:t>
      </w:r>
      <w:r w:rsidRPr="00C72257">
        <w:rPr>
          <w:rFonts w:eastAsia="Times New Roman"/>
          <w:color w:val="000000"/>
          <w:sz w:val="28"/>
          <w:szCs w:val="28"/>
        </w:rPr>
        <w:t>.</w:t>
      </w:r>
      <w:r w:rsidRPr="00C72257">
        <w:rPr>
          <w:rFonts w:eastAsia="Times New Roman"/>
          <w:color w:val="000000"/>
          <w:sz w:val="28"/>
          <w:szCs w:val="28"/>
          <w:lang w:val="en-US"/>
        </w:rPr>
        <w:t>CI</w:t>
      </w:r>
      <w:r w:rsidRPr="00C72257">
        <w:rPr>
          <w:rFonts w:eastAsia="Times New Roman"/>
          <w:color w:val="000000"/>
          <w:sz w:val="28"/>
          <w:szCs w:val="28"/>
        </w:rPr>
        <w:t xml:space="preserve">) -содержит до 60% </w:t>
      </w:r>
      <w:r w:rsidRPr="00C72257">
        <w:rPr>
          <w:rFonts w:eastAsia="Times New Roman"/>
          <w:color w:val="000000"/>
          <w:sz w:val="28"/>
          <w:szCs w:val="28"/>
          <w:lang w:val="en-US"/>
        </w:rPr>
        <w:t>KO</w:t>
      </w:r>
      <w:r w:rsidRPr="00C72257">
        <w:rPr>
          <w:rFonts w:eastAsia="Times New Roman"/>
          <w:color w:val="000000"/>
          <w:sz w:val="28"/>
          <w:szCs w:val="28"/>
        </w:rPr>
        <w:t>, в результате добавки аминов не слеживается.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Сульфаткалия-</w:t>
      </w:r>
      <w:r w:rsidRPr="00C72257">
        <w:rPr>
          <w:rFonts w:eastAsia="Times New Roman"/>
          <w:color w:val="000000"/>
          <w:sz w:val="28"/>
          <w:szCs w:val="28"/>
          <w:lang w:val="en-US"/>
        </w:rPr>
        <w:t>K</w:t>
      </w:r>
      <w:r w:rsidRPr="00C72257">
        <w:rPr>
          <w:rFonts w:eastAsia="Times New Roman"/>
          <w:color w:val="000000"/>
          <w:sz w:val="28"/>
          <w:szCs w:val="28"/>
        </w:rPr>
        <w:t xml:space="preserve"> </w:t>
      </w:r>
      <w:r w:rsidRPr="00C72257">
        <w:rPr>
          <w:rFonts w:eastAsia="Times New Roman"/>
          <w:color w:val="000000"/>
          <w:sz w:val="28"/>
          <w:szCs w:val="28"/>
          <w:lang w:val="en-US"/>
        </w:rPr>
        <w:t>SO</w:t>
      </w:r>
      <w:r w:rsidRPr="00C72257">
        <w:rPr>
          <w:rFonts w:eastAsia="Times New Roman"/>
          <w:color w:val="000000"/>
          <w:sz w:val="28"/>
          <w:szCs w:val="28"/>
        </w:rPr>
        <w:t>4 - основное бесхлорное удобрение, содержащее до 48% КО.</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 xml:space="preserve">Калимагнезия содержит до 30% КгО, 8-10% </w:t>
      </w:r>
      <w:r w:rsidRPr="00C72257">
        <w:rPr>
          <w:rFonts w:eastAsia="Times New Roman"/>
          <w:color w:val="000000"/>
          <w:sz w:val="28"/>
          <w:szCs w:val="28"/>
          <w:lang w:val="en-US"/>
        </w:rPr>
        <w:t>MgO</w:t>
      </w:r>
      <w:r w:rsidRPr="00C72257">
        <w:rPr>
          <w:rFonts w:eastAsia="Times New Roman"/>
          <w:color w:val="000000"/>
          <w:sz w:val="28"/>
          <w:szCs w:val="28"/>
        </w:rPr>
        <w:t>.</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Азотнокислый калий содержит 44%К,Ои 13%N.</w:t>
      </w:r>
    </w:p>
    <w:p w:rsidR="00FA58E2" w:rsidRPr="00C72257" w:rsidRDefault="00FA58E2" w:rsidP="00FA58E2">
      <w:pPr>
        <w:shd w:val="clear" w:color="auto" w:fill="FFFFFF"/>
        <w:ind w:firstLine="567"/>
        <w:jc w:val="both"/>
        <w:rPr>
          <w:sz w:val="28"/>
          <w:szCs w:val="28"/>
        </w:rPr>
      </w:pPr>
      <w:r w:rsidRPr="00C72257">
        <w:rPr>
          <w:color w:val="000000"/>
          <w:sz w:val="28"/>
          <w:szCs w:val="28"/>
        </w:rPr>
        <w:t>40%-</w:t>
      </w:r>
      <w:r w:rsidRPr="00C72257">
        <w:rPr>
          <w:rFonts w:eastAsia="Times New Roman"/>
          <w:color w:val="000000"/>
          <w:sz w:val="28"/>
          <w:szCs w:val="28"/>
        </w:rPr>
        <w:t>н ы е и 30%-н ые калийные соли получаются в резуль</w:t>
      </w:r>
      <w:r w:rsidRPr="00C72257">
        <w:rPr>
          <w:rFonts w:eastAsia="Times New Roman"/>
          <w:color w:val="000000"/>
          <w:sz w:val="28"/>
          <w:szCs w:val="28"/>
        </w:rPr>
        <w:softHyphen/>
        <w:t>тате смешивания хлористого калия с молотым сильвинитом, каинитом и карналлитом. Сильвинит - размельченная сильвинитная порода,</w:t>
      </w:r>
      <w:r w:rsidRPr="00C72257">
        <w:rPr>
          <w:sz w:val="28"/>
          <w:szCs w:val="28"/>
        </w:rPr>
        <w:t xml:space="preserve"> </w:t>
      </w:r>
      <w:r w:rsidRPr="00C72257">
        <w:rPr>
          <w:rFonts w:eastAsia="Times New Roman"/>
          <w:color w:val="000000"/>
          <w:sz w:val="28"/>
          <w:szCs w:val="28"/>
        </w:rPr>
        <w:t xml:space="preserve">содержит 14-18% КгО, 34-38% </w:t>
      </w:r>
      <w:r w:rsidRPr="00C72257">
        <w:rPr>
          <w:rFonts w:eastAsia="Times New Roman"/>
          <w:color w:val="000000"/>
          <w:sz w:val="28"/>
          <w:szCs w:val="28"/>
          <w:lang w:val="en-US"/>
        </w:rPr>
        <w:t>Na</w:t>
      </w:r>
      <w:r w:rsidRPr="00C72257">
        <w:rPr>
          <w:rFonts w:eastAsia="Times New Roman"/>
          <w:color w:val="000000"/>
          <w:sz w:val="28"/>
          <w:szCs w:val="28"/>
        </w:rPr>
        <w:t>2</w:t>
      </w:r>
      <w:r w:rsidRPr="00C72257">
        <w:rPr>
          <w:rFonts w:eastAsia="Times New Roman"/>
          <w:color w:val="000000"/>
          <w:sz w:val="28"/>
          <w:szCs w:val="28"/>
          <w:lang w:val="en-US"/>
        </w:rPr>
        <w:t>O</w:t>
      </w:r>
      <w:r w:rsidRPr="00C72257">
        <w:rPr>
          <w:rFonts w:eastAsia="Times New Roman"/>
          <w:color w:val="000000"/>
          <w:sz w:val="28"/>
          <w:szCs w:val="28"/>
        </w:rPr>
        <w:t xml:space="preserve">, 52-55% С1, имеются примеси В, Вг, </w:t>
      </w:r>
      <w:r w:rsidRPr="00C72257">
        <w:rPr>
          <w:rFonts w:eastAsia="Times New Roman"/>
          <w:color w:val="000000"/>
          <w:sz w:val="28"/>
          <w:szCs w:val="28"/>
          <w:lang w:val="en-US"/>
        </w:rPr>
        <w:t>I</w:t>
      </w:r>
      <w:r w:rsidRPr="00C72257">
        <w:rPr>
          <w:rFonts w:eastAsia="Times New Roman"/>
          <w:color w:val="000000"/>
          <w:sz w:val="28"/>
          <w:szCs w:val="28"/>
        </w:rPr>
        <w:t xml:space="preserve"> и т.д. Каинит - минерал с большой примесью </w:t>
      </w:r>
      <w:r w:rsidRPr="00C72257">
        <w:rPr>
          <w:rFonts w:eastAsia="Times New Roman"/>
          <w:color w:val="000000"/>
          <w:sz w:val="28"/>
          <w:szCs w:val="28"/>
          <w:lang w:val="en-US"/>
        </w:rPr>
        <w:t>NaCl</w:t>
      </w:r>
      <w:r w:rsidRPr="00C72257">
        <w:rPr>
          <w:rFonts w:eastAsia="Times New Roman"/>
          <w:color w:val="000000"/>
          <w:sz w:val="28"/>
          <w:szCs w:val="28"/>
        </w:rPr>
        <w:t xml:space="preserve"> (47%), содер</w:t>
      </w:r>
      <w:r w:rsidRPr="00C72257">
        <w:rPr>
          <w:rFonts w:eastAsia="Times New Roman"/>
          <w:color w:val="000000"/>
          <w:sz w:val="28"/>
          <w:szCs w:val="28"/>
        </w:rPr>
        <w:softHyphen/>
        <w:t>жит 10-12% КгО.</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Калий углекислый - поташ (</w:t>
      </w:r>
      <w:r w:rsidRPr="00C72257">
        <w:rPr>
          <w:rFonts w:eastAsia="Times New Roman"/>
          <w:color w:val="000000"/>
          <w:sz w:val="28"/>
          <w:szCs w:val="28"/>
          <w:lang w:val="en-US"/>
        </w:rPr>
        <w:t>KjCO</w:t>
      </w:r>
      <w:r w:rsidRPr="00C72257">
        <w:rPr>
          <w:rFonts w:eastAsia="Times New Roman"/>
          <w:color w:val="000000"/>
          <w:sz w:val="28"/>
          <w:szCs w:val="28"/>
        </w:rPr>
        <w:t>,)- получается при пере</w:t>
      </w:r>
      <w:r w:rsidRPr="00C72257">
        <w:rPr>
          <w:rFonts w:eastAsia="Times New Roman"/>
          <w:color w:val="000000"/>
          <w:sz w:val="28"/>
          <w:szCs w:val="28"/>
        </w:rPr>
        <w:softHyphen/>
        <w:t>работке нефелинового сырья.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качестве калийного удобрения также используется цементная ка</w:t>
      </w:r>
      <w:r w:rsidRPr="00C72257">
        <w:rPr>
          <w:rFonts w:eastAsia="Times New Roman"/>
          <w:color w:val="000000"/>
          <w:sz w:val="28"/>
          <w:szCs w:val="28"/>
        </w:rPr>
        <w:softHyphen/>
        <w:t xml:space="preserve">лийная пыль- отход цементных заводов. Она содержит до 14% </w:t>
      </w:r>
      <w:r w:rsidRPr="00C72257">
        <w:rPr>
          <w:rFonts w:eastAsia="Times New Roman"/>
          <w:iCs/>
          <w:color w:val="000000"/>
          <w:sz w:val="28"/>
          <w:szCs w:val="28"/>
        </w:rPr>
        <w:t>К).</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Фосфат калия- (</w:t>
      </w:r>
      <w:r w:rsidRPr="00C72257">
        <w:rPr>
          <w:rFonts w:eastAsia="Times New Roman"/>
          <w:color w:val="000000"/>
          <w:sz w:val="28"/>
          <w:szCs w:val="28"/>
          <w:lang w:val="en-US"/>
        </w:rPr>
        <w:t>K</w:t>
      </w:r>
      <w:r w:rsidRPr="00C72257">
        <w:rPr>
          <w:rFonts w:eastAsia="Times New Roman"/>
          <w:color w:val="000000"/>
          <w:sz w:val="28"/>
          <w:szCs w:val="28"/>
        </w:rPr>
        <w:t>3</w:t>
      </w:r>
      <w:r w:rsidRPr="00C72257">
        <w:rPr>
          <w:rFonts w:eastAsia="Times New Roman"/>
          <w:color w:val="000000"/>
          <w:sz w:val="28"/>
          <w:szCs w:val="28"/>
          <w:lang w:val="en-US"/>
        </w:rPr>
        <w:t>PO</w:t>
      </w:r>
      <w:r w:rsidRPr="00C72257">
        <w:rPr>
          <w:rFonts w:eastAsia="Times New Roman"/>
          <w:color w:val="000000"/>
          <w:sz w:val="28"/>
          <w:szCs w:val="28"/>
        </w:rPr>
        <w:t>)</w:t>
      </w:r>
      <w:r w:rsidRPr="00C72257">
        <w:rPr>
          <w:rFonts w:eastAsia="Times New Roman"/>
          <w:color w:val="000000"/>
          <w:sz w:val="28"/>
          <w:szCs w:val="28"/>
          <w:lang w:val="en-US"/>
        </w:rPr>
        <w:t>n</w:t>
      </w:r>
      <w:r w:rsidRPr="00C72257">
        <w:rPr>
          <w:rFonts w:eastAsia="Times New Roman"/>
          <w:color w:val="000000"/>
          <w:sz w:val="28"/>
          <w:szCs w:val="28"/>
        </w:rPr>
        <w:t xml:space="preserve"> - высококонцентрированное удоб</w:t>
      </w:r>
      <w:r w:rsidRPr="00C72257">
        <w:rPr>
          <w:rFonts w:eastAsia="Times New Roman"/>
          <w:color w:val="000000"/>
          <w:sz w:val="28"/>
          <w:szCs w:val="28"/>
        </w:rPr>
        <w:softHyphen/>
        <w:t xml:space="preserve">рение, содержит до 40% К,0 и 60% </w:t>
      </w:r>
      <w:r w:rsidRPr="00C72257">
        <w:rPr>
          <w:rFonts w:eastAsia="Times New Roman"/>
          <w:color w:val="000000"/>
          <w:sz w:val="28"/>
          <w:szCs w:val="28"/>
          <w:lang w:val="en-US"/>
        </w:rPr>
        <w:t>PO</w:t>
      </w:r>
      <w:r w:rsidRPr="00C72257">
        <w:rPr>
          <w:rFonts w:eastAsia="Times New Roman"/>
          <w:color w:val="000000"/>
          <w:sz w:val="28"/>
          <w:szCs w:val="28"/>
        </w:rPr>
        <w:t>,.</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Месторождение калийных солей открыты на левом берегу р. Камы -Соликамское, в Саратовской, Оренбургской областях, в Башкирии.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Применение калия прежде всего необходимо на торфяных, песчаных, супесчаных почвах. В поймах рек Нечерноземья, на дерново-подзолис</w:t>
      </w:r>
      <w:r w:rsidRPr="00C72257">
        <w:rPr>
          <w:rFonts w:eastAsia="Times New Roman"/>
          <w:color w:val="000000"/>
          <w:sz w:val="28"/>
          <w:szCs w:val="28"/>
        </w:rPr>
        <w:softHyphen/>
        <w:t>тых почвах, красноземах, серых лесных почвах и северных черноземах лесостепи. Эффективно внесение калийных удобрений под хлопчатник, люцерну, плодово-ягодные культуры. На солонцах калий не применя</w:t>
      </w:r>
      <w:r w:rsidRPr="00C72257">
        <w:rPr>
          <w:rFonts w:eastAsia="Times New Roman"/>
          <w:color w:val="000000"/>
          <w:sz w:val="28"/>
          <w:szCs w:val="28"/>
        </w:rPr>
        <w:softHyphen/>
        <w:t>ют, чтобы не усиливать солонцеватость. Катион калия сильно адсор</w:t>
      </w:r>
      <w:r w:rsidRPr="00C72257">
        <w:rPr>
          <w:rFonts w:eastAsia="Times New Roman"/>
          <w:color w:val="000000"/>
          <w:sz w:val="28"/>
          <w:szCs w:val="28"/>
        </w:rPr>
        <w:softHyphen/>
        <w:t>бируется коллоидами почвы и заметно не передвигается. Калийные удоб</w:t>
      </w:r>
      <w:r w:rsidRPr="00C72257">
        <w:rPr>
          <w:rFonts w:eastAsia="Times New Roman"/>
          <w:color w:val="000000"/>
          <w:sz w:val="28"/>
          <w:szCs w:val="28"/>
        </w:rPr>
        <w:softHyphen/>
        <w:t>рения вносятся заблаговременно везде, кроме легких почв и влажных субтропиков. На тяжелых и средних почвах в зоне континентального климата наиболее эффективна глубокая запашка с осени, чтобы калий не фиксировался необменно.</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зоне с большим количеством осадков калийные удобрения вносят весной под культиватор, тогда хлор, содержащийся в удобрениях, не бу</w:t>
      </w:r>
      <w:r w:rsidRPr="00C72257">
        <w:rPr>
          <w:rFonts w:eastAsia="Times New Roman"/>
          <w:color w:val="000000"/>
          <w:sz w:val="28"/>
          <w:szCs w:val="28"/>
        </w:rPr>
        <w:softHyphen/>
        <w:t>дет угнетать молодые растения. Хлор вреден для картофеля, табака, цит</w:t>
      </w:r>
      <w:r w:rsidRPr="00C72257">
        <w:rPr>
          <w:rFonts w:eastAsia="Times New Roman"/>
          <w:color w:val="000000"/>
          <w:sz w:val="28"/>
          <w:szCs w:val="28"/>
        </w:rPr>
        <w:softHyphen/>
        <w:t>русовых. К нему также весьма чувствительны люпин, фасоль, гречиха. Натрий, содержащийся в удобрениях, полезен для свеклы, капустных, моркови, хлопчатника.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Хлористый натрий, содержащийся в калийных удобрениях, положи</w:t>
      </w:r>
      <w:r w:rsidRPr="00C72257">
        <w:rPr>
          <w:rFonts w:eastAsia="Times New Roman"/>
          <w:color w:val="000000"/>
          <w:sz w:val="28"/>
          <w:szCs w:val="28"/>
        </w:rPr>
        <w:softHyphen/>
        <w:t xml:space="preserve">тельно </w:t>
      </w:r>
      <w:r w:rsidRPr="00C72257">
        <w:rPr>
          <w:rFonts w:eastAsia="Times New Roman"/>
          <w:color w:val="000000"/>
          <w:sz w:val="28"/>
          <w:szCs w:val="28"/>
        </w:rPr>
        <w:lastRenderedPageBreak/>
        <w:t>действует на кормовую и столовую свеклу, томаты, капусту.</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Недостаток калия в первую очередь обнаруживается на старых лис</w:t>
      </w:r>
      <w:r w:rsidRPr="00C72257">
        <w:rPr>
          <w:rFonts w:eastAsia="Times New Roman"/>
          <w:color w:val="000000"/>
          <w:sz w:val="28"/>
          <w:szCs w:val="28"/>
        </w:rPr>
        <w:softHyphen/>
        <w:t>тьях. Свекле особенно нужен калий в период сахаронакоппения.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Использование калия из минеральных удобрений приблизительно одинаково с его использованием их органических удобрений. Для сель</w:t>
      </w:r>
      <w:r w:rsidRPr="00C72257">
        <w:rPr>
          <w:rFonts w:eastAsia="Times New Roman"/>
          <w:color w:val="000000"/>
          <w:sz w:val="28"/>
          <w:szCs w:val="28"/>
        </w:rPr>
        <w:softHyphen/>
        <w:t>скохозяйственных культур коэффициент использования калия равен 70-80%. На песчаных почвах коэффициент использования калия выше, чем на суглинистых. Под культуры с высокой интенсивностью поглощения (подсолнечник, картофель) дозы калия значительно возрастают. Хло</w:t>
      </w:r>
      <w:r w:rsidRPr="00C72257">
        <w:rPr>
          <w:rFonts w:eastAsia="Times New Roman"/>
          <w:color w:val="000000"/>
          <w:sz w:val="28"/>
          <w:szCs w:val="28"/>
        </w:rPr>
        <w:softHyphen/>
        <w:t>ристый калий эффективно вносить с осени.</w:t>
      </w:r>
    </w:p>
    <w:p w:rsidR="00FA58E2" w:rsidRPr="00C72257" w:rsidRDefault="00FA58E2" w:rsidP="00FA58E2">
      <w:pPr>
        <w:shd w:val="clear" w:color="auto" w:fill="FFFFFF"/>
        <w:ind w:firstLine="567"/>
        <w:jc w:val="both"/>
        <w:rPr>
          <w:color w:val="000000"/>
          <w:sz w:val="28"/>
          <w:szCs w:val="28"/>
        </w:rPr>
      </w:pPr>
      <w:r w:rsidRPr="00C72257">
        <w:rPr>
          <w:rFonts w:eastAsia="Times New Roman"/>
          <w:color w:val="000000"/>
          <w:sz w:val="28"/>
          <w:szCs w:val="28"/>
        </w:rPr>
        <w:t>Таким образом, увеличение эффективности использования калийных удобрений можно достичь следующими путями: оптимальным размещением фонда калийных удобрений;</w:t>
      </w:r>
    </w:p>
    <w:p w:rsidR="00FA58E2" w:rsidRPr="00C72257" w:rsidRDefault="00FA58E2" w:rsidP="00FA58E2">
      <w:pPr>
        <w:numPr>
          <w:ilvl w:val="0"/>
          <w:numId w:val="12"/>
        </w:numPr>
        <w:shd w:val="clear" w:color="auto" w:fill="FFFFFF"/>
        <w:tabs>
          <w:tab w:val="left" w:pos="288"/>
        </w:tabs>
        <w:ind w:firstLine="567"/>
        <w:jc w:val="both"/>
        <w:rPr>
          <w:color w:val="000000"/>
          <w:sz w:val="28"/>
          <w:szCs w:val="28"/>
        </w:rPr>
      </w:pPr>
      <w:r w:rsidRPr="00C72257">
        <w:rPr>
          <w:rFonts w:eastAsia="Times New Roman"/>
          <w:color w:val="000000"/>
          <w:sz w:val="28"/>
          <w:szCs w:val="28"/>
        </w:rPr>
        <w:t>внесением калийных удобрений в первую очередь под культуры,</w:t>
      </w:r>
      <w:r w:rsidRPr="00C72257">
        <w:rPr>
          <w:rFonts w:eastAsia="Times New Roman"/>
          <w:color w:val="000000"/>
          <w:sz w:val="28"/>
          <w:szCs w:val="28"/>
        </w:rPr>
        <w:br/>
        <w:t>интенсивно усваивающие калий;</w:t>
      </w:r>
    </w:p>
    <w:p w:rsidR="00FA58E2" w:rsidRPr="00C72257" w:rsidRDefault="00FA58E2" w:rsidP="00FA58E2">
      <w:pPr>
        <w:numPr>
          <w:ilvl w:val="0"/>
          <w:numId w:val="12"/>
        </w:numPr>
        <w:shd w:val="clear" w:color="auto" w:fill="FFFFFF"/>
        <w:tabs>
          <w:tab w:val="left" w:pos="288"/>
        </w:tabs>
        <w:ind w:firstLine="567"/>
        <w:jc w:val="both"/>
        <w:rPr>
          <w:color w:val="000000"/>
          <w:sz w:val="28"/>
          <w:szCs w:val="28"/>
        </w:rPr>
      </w:pPr>
      <w:r w:rsidRPr="00C72257">
        <w:rPr>
          <w:rFonts w:eastAsia="Times New Roman"/>
          <w:color w:val="000000"/>
          <w:sz w:val="28"/>
          <w:szCs w:val="28"/>
        </w:rPr>
        <w:t>сбалансированным питанием растений всеми элементами;</w:t>
      </w:r>
    </w:p>
    <w:p w:rsidR="00FA58E2" w:rsidRPr="00C72257" w:rsidRDefault="00FA58E2" w:rsidP="00FA58E2">
      <w:pPr>
        <w:numPr>
          <w:ilvl w:val="0"/>
          <w:numId w:val="12"/>
        </w:numPr>
        <w:shd w:val="clear" w:color="auto" w:fill="FFFFFF"/>
        <w:tabs>
          <w:tab w:val="left" w:pos="288"/>
        </w:tabs>
        <w:ind w:firstLine="567"/>
        <w:jc w:val="both"/>
        <w:rPr>
          <w:color w:val="000000"/>
          <w:sz w:val="28"/>
          <w:szCs w:val="28"/>
        </w:rPr>
      </w:pPr>
      <w:r w:rsidRPr="00C72257">
        <w:rPr>
          <w:rFonts w:eastAsia="Times New Roman"/>
          <w:color w:val="000000"/>
          <w:sz w:val="28"/>
          <w:szCs w:val="28"/>
        </w:rPr>
        <w:t>рациональным использованием форм калийных удобрений.</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КОМПЛЕКСНЫЕ УДОБРЕНИЯ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Растения в процессе своей жизнедеятельности нуждаются в большом количестве разнообразных элементов питания. Для одновременного внесения в почву нескольких элементов большое распространение по</w:t>
      </w:r>
      <w:r w:rsidRPr="00C72257">
        <w:rPr>
          <w:rFonts w:eastAsia="Times New Roman"/>
          <w:color w:val="000000"/>
          <w:sz w:val="28"/>
          <w:szCs w:val="28"/>
        </w:rPr>
        <w:softHyphen/>
        <w:t xml:space="preserve">лучили комплексные удобрения. Существуют двойные комплексные удобрения, содержащие два основных элемента питания (РК, </w:t>
      </w:r>
      <w:r w:rsidRPr="00C72257">
        <w:rPr>
          <w:rFonts w:eastAsia="Times New Roman"/>
          <w:color w:val="000000"/>
          <w:sz w:val="28"/>
          <w:szCs w:val="28"/>
          <w:lang w:val="en-US"/>
        </w:rPr>
        <w:t>NP</w:t>
      </w:r>
      <w:r w:rsidRPr="00C72257">
        <w:rPr>
          <w:rFonts w:eastAsia="Times New Roman"/>
          <w:color w:val="000000"/>
          <w:sz w:val="28"/>
          <w:szCs w:val="28"/>
        </w:rPr>
        <w:t xml:space="preserve">, </w:t>
      </w:r>
      <w:r w:rsidRPr="00C72257">
        <w:rPr>
          <w:rFonts w:eastAsia="Times New Roman"/>
          <w:color w:val="000000"/>
          <w:sz w:val="28"/>
          <w:szCs w:val="28"/>
          <w:lang w:val="en-US"/>
        </w:rPr>
        <w:t>NK</w:t>
      </w:r>
      <w:r w:rsidRPr="00C72257">
        <w:rPr>
          <w:rFonts w:eastAsia="Times New Roman"/>
          <w:color w:val="000000"/>
          <w:sz w:val="28"/>
          <w:szCs w:val="28"/>
        </w:rPr>
        <w:t>), и тройные (</w:t>
      </w:r>
      <w:r w:rsidRPr="00C72257">
        <w:rPr>
          <w:rFonts w:eastAsia="Times New Roman"/>
          <w:color w:val="000000"/>
          <w:sz w:val="28"/>
          <w:szCs w:val="28"/>
          <w:lang w:val="en-US"/>
        </w:rPr>
        <w:t>NPK</w:t>
      </w:r>
      <w:r w:rsidRPr="00C72257">
        <w:rPr>
          <w:rFonts w:eastAsia="Times New Roman"/>
          <w:color w:val="000000"/>
          <w:sz w:val="28"/>
          <w:szCs w:val="28"/>
        </w:rPr>
        <w:t>).</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 способу производства комплексные удобрения делятся на слож</w:t>
      </w:r>
      <w:r w:rsidRPr="00C72257">
        <w:rPr>
          <w:rFonts w:eastAsia="Times New Roman"/>
          <w:color w:val="000000"/>
          <w:sz w:val="28"/>
          <w:szCs w:val="28"/>
        </w:rPr>
        <w:softHyphen/>
        <w:t>ные, сложно-смешанные и смешанные.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Сложные удобрения получают при химическом взаимодействии ис</w:t>
      </w:r>
      <w:r w:rsidRPr="00C72257">
        <w:rPr>
          <w:rFonts w:eastAsia="Times New Roman"/>
          <w:color w:val="000000"/>
          <w:sz w:val="28"/>
          <w:szCs w:val="28"/>
        </w:rPr>
        <w:softHyphen/>
        <w:t>ходных компонентов. Сложно-смешанные - при взаимодействии одно</w:t>
      </w:r>
      <w:r w:rsidRPr="00C72257">
        <w:rPr>
          <w:rFonts w:eastAsia="Times New Roman"/>
          <w:color w:val="000000"/>
          <w:sz w:val="28"/>
          <w:szCs w:val="28"/>
        </w:rPr>
        <w:softHyphen/>
        <w:t>сторонних удобрений с фосфорной (или серной) кислотой с последую</w:t>
      </w:r>
      <w:r w:rsidRPr="00C72257">
        <w:rPr>
          <w:rFonts w:eastAsia="Times New Roman"/>
          <w:color w:val="000000"/>
          <w:sz w:val="28"/>
          <w:szCs w:val="28"/>
        </w:rPr>
        <w:softHyphen/>
        <w:t>щей аммонизацией. Смешанные удобрения, или тукосмеси, получают путем механического смешивания готовых удобрений. Комплексные удобрения тоже делятся на твердые и жидкие.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Применение сложных удобрений оптимальное соотношение элемен</w:t>
      </w:r>
      <w:r w:rsidRPr="00C72257">
        <w:rPr>
          <w:rFonts w:eastAsia="Times New Roman"/>
          <w:color w:val="000000"/>
          <w:sz w:val="28"/>
          <w:szCs w:val="28"/>
        </w:rPr>
        <w:softHyphen/>
        <w:t>тов питания достигают, применяя дополнительно простые удобрения.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Сложные удобрения получают на основе азотного разложения фосфор</w:t>
      </w:r>
      <w:r w:rsidRPr="00C72257">
        <w:rPr>
          <w:rFonts w:eastAsia="Times New Roman"/>
          <w:color w:val="000000"/>
          <w:sz w:val="28"/>
          <w:szCs w:val="28"/>
        </w:rPr>
        <w:softHyphen/>
        <w:t>ного сырья и фосфатов аммония. Возможны также и другие методы. Двой</w:t>
      </w:r>
      <w:r w:rsidRPr="00C72257">
        <w:rPr>
          <w:rFonts w:eastAsia="Times New Roman"/>
          <w:color w:val="000000"/>
          <w:sz w:val="28"/>
          <w:szCs w:val="28"/>
        </w:rPr>
        <w:softHyphen/>
        <w:t>ные удобрения - это нитрофосы, а тройные - нитрофоски. Схемы получе</w:t>
      </w:r>
      <w:r w:rsidRPr="00C72257">
        <w:rPr>
          <w:rFonts w:eastAsia="Times New Roman"/>
          <w:color w:val="000000"/>
          <w:sz w:val="28"/>
          <w:szCs w:val="28"/>
        </w:rPr>
        <w:softHyphen/>
        <w:t>ния сложных удобрении отличаются способами связывания избытка каль</w:t>
      </w:r>
      <w:r w:rsidRPr="00C72257">
        <w:rPr>
          <w:rFonts w:eastAsia="Times New Roman"/>
          <w:color w:val="000000"/>
          <w:sz w:val="28"/>
          <w:szCs w:val="28"/>
        </w:rPr>
        <w:softHyphen/>
        <w:t>ция: сульфатом аммония, серной или фосфорной кислотами. Сложные удобрения, получаемые на основе моноаммонийфосфата (при нейтрали</w:t>
      </w:r>
      <w:r w:rsidRPr="00C72257">
        <w:rPr>
          <w:rFonts w:eastAsia="Times New Roman"/>
          <w:color w:val="000000"/>
          <w:sz w:val="28"/>
          <w:szCs w:val="28"/>
        </w:rPr>
        <w:softHyphen/>
        <w:t>зации фосфорной и азотной кислот аммиаком),называется нитроаммо-фосом, при введении калия - нитроаммофоской, на основе диаммоний фос</w:t>
      </w:r>
      <w:r w:rsidRPr="00C72257">
        <w:rPr>
          <w:rFonts w:eastAsia="Times New Roman"/>
          <w:color w:val="000000"/>
          <w:sz w:val="28"/>
          <w:szCs w:val="28"/>
        </w:rPr>
        <w:softHyphen/>
        <w:t>фата - диаммонитрофосом и диаммонитрофоской. При разложении апа</w:t>
      </w:r>
      <w:r w:rsidRPr="00C72257">
        <w:rPr>
          <w:rFonts w:eastAsia="Times New Roman"/>
          <w:color w:val="000000"/>
          <w:sz w:val="28"/>
          <w:szCs w:val="28"/>
        </w:rPr>
        <w:softHyphen/>
        <w:t>тита серной кислоты в присутствии хлористого калия получается суперфоска.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Сложные концентрированные удобрения получают на основе суперфосфорной кислоты (смесь орто- и полифосфорных кислот) - полифос</w:t>
      </w:r>
      <w:r w:rsidRPr="00C72257">
        <w:rPr>
          <w:rFonts w:eastAsia="Times New Roman"/>
          <w:color w:val="000000"/>
          <w:sz w:val="28"/>
          <w:szCs w:val="28"/>
        </w:rPr>
        <w:softHyphen/>
      </w:r>
      <w:r w:rsidRPr="00C72257">
        <w:rPr>
          <w:rFonts w:eastAsia="Times New Roman"/>
          <w:color w:val="000000"/>
          <w:sz w:val="28"/>
          <w:szCs w:val="28"/>
        </w:rPr>
        <w:lastRenderedPageBreak/>
        <w:t>фаты, и на основе метафосфорной кислоты - метафосфаты.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Полифосфат аммония содержит 16-18% азота, 58-61% водораство</w:t>
      </w:r>
      <w:r w:rsidRPr="00C72257">
        <w:rPr>
          <w:rFonts w:eastAsia="Times New Roman"/>
          <w:color w:val="000000"/>
          <w:sz w:val="28"/>
          <w:szCs w:val="28"/>
        </w:rPr>
        <w:softHyphen/>
        <w:t>римой Р3О;. Предназначен для внесения под все культуры. Метафосфат аммония (</w:t>
      </w:r>
      <w:r w:rsidRPr="00C72257">
        <w:rPr>
          <w:rFonts w:eastAsia="Times New Roman"/>
          <w:color w:val="000000"/>
          <w:sz w:val="28"/>
          <w:szCs w:val="28"/>
          <w:lang w:val="en-US"/>
        </w:rPr>
        <w:t>NH</w:t>
      </w:r>
      <w:r w:rsidRPr="00C72257">
        <w:rPr>
          <w:rFonts w:eastAsia="Times New Roman"/>
          <w:color w:val="000000"/>
          <w:sz w:val="28"/>
          <w:szCs w:val="28"/>
        </w:rPr>
        <w:t>4</w:t>
      </w:r>
      <w:r w:rsidRPr="00C72257">
        <w:rPr>
          <w:rFonts w:eastAsia="Times New Roman"/>
          <w:color w:val="000000"/>
          <w:sz w:val="28"/>
          <w:szCs w:val="28"/>
          <w:lang w:val="en-US"/>
        </w:rPr>
        <w:t>PO</w:t>
      </w:r>
      <w:r w:rsidRPr="00C72257">
        <w:rPr>
          <w:rFonts w:eastAsia="Times New Roman"/>
          <w:color w:val="000000"/>
          <w:sz w:val="28"/>
          <w:szCs w:val="28"/>
        </w:rPr>
        <w:t>)</w:t>
      </w:r>
      <w:r w:rsidRPr="00C72257">
        <w:rPr>
          <w:rFonts w:eastAsia="Times New Roman"/>
          <w:color w:val="000000"/>
          <w:sz w:val="28"/>
          <w:szCs w:val="28"/>
          <w:lang w:val="en-US"/>
        </w:rPr>
        <w:t>n</w:t>
      </w:r>
      <w:r w:rsidRPr="00C72257">
        <w:rPr>
          <w:rFonts w:eastAsia="Times New Roman"/>
          <w:color w:val="000000"/>
          <w:sz w:val="28"/>
          <w:szCs w:val="28"/>
        </w:rPr>
        <w:t xml:space="preserve"> содержит до 80% </w:t>
      </w:r>
      <w:r w:rsidRPr="00C72257">
        <w:rPr>
          <w:rFonts w:eastAsia="Times New Roman"/>
          <w:color w:val="000000"/>
          <w:sz w:val="28"/>
          <w:szCs w:val="28"/>
          <w:lang w:val="en-US"/>
        </w:rPr>
        <w:t>P</w:t>
      </w:r>
      <w:r w:rsidRPr="00C72257">
        <w:rPr>
          <w:rFonts w:eastAsia="Times New Roman"/>
          <w:color w:val="000000"/>
          <w:sz w:val="28"/>
          <w:szCs w:val="28"/>
        </w:rPr>
        <w:t>2</w:t>
      </w:r>
      <w:r w:rsidRPr="00C72257">
        <w:rPr>
          <w:rFonts w:eastAsia="Times New Roman"/>
          <w:color w:val="000000"/>
          <w:sz w:val="28"/>
          <w:szCs w:val="28"/>
          <w:lang w:val="en-US"/>
        </w:rPr>
        <w:t>OS</w:t>
      </w:r>
      <w:r w:rsidRPr="00C72257">
        <w:rPr>
          <w:rFonts w:eastAsia="Times New Roman"/>
          <w:color w:val="000000"/>
          <w:sz w:val="28"/>
          <w:szCs w:val="28"/>
        </w:rPr>
        <w:t>, трудно растворим в воде.Метафосфат калия (КРО,),, содержит 60% Р2О5 и 40% К,О. В воде не растворяется.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Жидкие сложные удобрения - это водные растворы, содержащие </w:t>
      </w:r>
      <w:r w:rsidRPr="00C72257">
        <w:rPr>
          <w:rFonts w:eastAsia="Times New Roman"/>
          <w:color w:val="000000"/>
          <w:sz w:val="28"/>
          <w:szCs w:val="28"/>
          <w:lang w:val="en-US"/>
        </w:rPr>
        <w:t>NP</w:t>
      </w:r>
      <w:r w:rsidRPr="00C72257">
        <w:rPr>
          <w:rFonts w:eastAsia="Times New Roman"/>
          <w:color w:val="000000"/>
          <w:sz w:val="28"/>
          <w:szCs w:val="28"/>
        </w:rPr>
        <w:t xml:space="preserve"> или </w:t>
      </w:r>
      <w:r w:rsidRPr="00C72257">
        <w:rPr>
          <w:rFonts w:eastAsia="Times New Roman"/>
          <w:color w:val="000000"/>
          <w:sz w:val="28"/>
          <w:szCs w:val="28"/>
          <w:lang w:val="en-US"/>
        </w:rPr>
        <w:t>NPK</w:t>
      </w:r>
      <w:r w:rsidRPr="00C72257">
        <w:rPr>
          <w:rFonts w:eastAsia="Times New Roman"/>
          <w:color w:val="000000"/>
          <w:sz w:val="28"/>
          <w:szCs w:val="28"/>
        </w:rPr>
        <w:t xml:space="preserve"> иногда с добавками микроэлементов. Их можно вносить по</w:t>
      </w:r>
      <w:r w:rsidRPr="00C72257">
        <w:rPr>
          <w:rFonts w:eastAsia="Times New Roman"/>
          <w:color w:val="000000"/>
          <w:sz w:val="28"/>
          <w:szCs w:val="28"/>
        </w:rPr>
        <w:softHyphen/>
        <w:t>верхностно. Жидкие сложные удобрения можно получать на основе ортофосфорной и суперфосфорной кислот. Азот содержится в аммиачной форме, фосфор - в виде полифосфорной и ортофосфорной кислот.</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Повышение концентрации элементов в жидких удобрениях ограни</w:t>
      </w:r>
      <w:r w:rsidRPr="00C72257">
        <w:rPr>
          <w:rFonts w:eastAsia="Times New Roman"/>
          <w:color w:val="000000"/>
          <w:sz w:val="28"/>
          <w:szCs w:val="28"/>
        </w:rPr>
        <w:softHyphen/>
        <w:t>чивается кристаллизацией. Для предотвращения этого явления в удоб</w:t>
      </w:r>
      <w:r w:rsidRPr="00C72257">
        <w:rPr>
          <w:rFonts w:eastAsia="Times New Roman"/>
          <w:color w:val="000000"/>
          <w:sz w:val="28"/>
          <w:szCs w:val="28"/>
        </w:rPr>
        <w:softHyphen/>
        <w:t>рения добавляют коллоидную глину (10-22 кг/т). Такие удобрения на-зываются суспендированными.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Сложно-смешанные удобрения получают путем обработки готовых удобрений (аммофоса, диаммофоса) аммиаком и кислотами (фосфорной) с последующей грануляцией.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Смешанные удобрения получают механическим смешиванием односторонних и сложных удобрений. Выпускаемые промышленностью ам</w:t>
      </w:r>
      <w:r w:rsidRPr="00C72257">
        <w:rPr>
          <w:rFonts w:eastAsia="Times New Roman"/>
          <w:color w:val="000000"/>
          <w:sz w:val="28"/>
          <w:szCs w:val="28"/>
        </w:rPr>
        <w:softHyphen/>
        <w:t>миачная селитра и суперфосфат малоприготны для смешивания. Для нейтрализации добавляют мел и доломит. Хорошо смешивается фос</w:t>
      </w:r>
      <w:r w:rsidRPr="00C72257">
        <w:rPr>
          <w:rFonts w:eastAsia="Times New Roman"/>
          <w:color w:val="000000"/>
          <w:sz w:val="28"/>
          <w:szCs w:val="28"/>
        </w:rPr>
        <w:softHyphen/>
        <w:t>фат аммония.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Производство комплексных удобрений нарастает. За счет повыше</w:t>
      </w:r>
      <w:r w:rsidRPr="00C72257">
        <w:rPr>
          <w:rFonts w:eastAsia="Times New Roman"/>
          <w:color w:val="000000"/>
          <w:sz w:val="28"/>
          <w:szCs w:val="28"/>
        </w:rPr>
        <w:softHyphen/>
        <w:t>ния концентрации элементов питания в удобрении происходит умень</w:t>
      </w:r>
      <w:r w:rsidRPr="00C72257">
        <w:rPr>
          <w:rFonts w:eastAsia="Times New Roman"/>
          <w:color w:val="000000"/>
          <w:sz w:val="28"/>
          <w:szCs w:val="28"/>
        </w:rPr>
        <w:softHyphen/>
        <w:t>шение расходов на транспорт и внесение удобрений.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Мировое производство комплексных удобрений развивается в двух направлениях:</w:t>
      </w:r>
    </w:p>
    <w:p w:rsidR="00FA58E2" w:rsidRPr="00C72257" w:rsidRDefault="00FA58E2" w:rsidP="00FA58E2">
      <w:pPr>
        <w:numPr>
          <w:ilvl w:val="0"/>
          <w:numId w:val="13"/>
        </w:numPr>
        <w:shd w:val="clear" w:color="auto" w:fill="FFFFFF"/>
        <w:tabs>
          <w:tab w:val="left" w:pos="245"/>
        </w:tabs>
        <w:ind w:firstLine="567"/>
        <w:rPr>
          <w:color w:val="000000"/>
          <w:sz w:val="28"/>
          <w:szCs w:val="28"/>
        </w:rPr>
      </w:pPr>
      <w:r w:rsidRPr="00C72257">
        <w:rPr>
          <w:rFonts w:eastAsia="Times New Roman"/>
          <w:color w:val="000000"/>
          <w:sz w:val="28"/>
          <w:szCs w:val="28"/>
        </w:rPr>
        <w:t>получение нитрофосфатов разложением сырья азотной кислотой;</w:t>
      </w:r>
    </w:p>
    <w:p w:rsidR="00FA58E2" w:rsidRPr="00C72257" w:rsidRDefault="00FA58E2" w:rsidP="00FA58E2">
      <w:pPr>
        <w:numPr>
          <w:ilvl w:val="0"/>
          <w:numId w:val="13"/>
        </w:numPr>
        <w:shd w:val="clear" w:color="auto" w:fill="FFFFFF"/>
        <w:tabs>
          <w:tab w:val="left" w:pos="245"/>
        </w:tabs>
        <w:ind w:firstLine="567"/>
        <w:rPr>
          <w:color w:val="000000"/>
          <w:sz w:val="28"/>
          <w:szCs w:val="28"/>
        </w:rPr>
      </w:pPr>
      <w:r w:rsidRPr="00C72257">
        <w:rPr>
          <w:rFonts w:eastAsia="Times New Roman"/>
          <w:color w:val="000000"/>
          <w:sz w:val="28"/>
          <w:szCs w:val="28"/>
        </w:rPr>
        <w:t>получение фосфатов аммония и трехкомпонентных удобрений вза</w:t>
      </w:r>
      <w:r w:rsidRPr="00C72257">
        <w:rPr>
          <w:rFonts w:eastAsia="Times New Roman"/>
          <w:color w:val="000000"/>
          <w:sz w:val="28"/>
          <w:szCs w:val="28"/>
        </w:rPr>
        <w:softHyphen/>
      </w:r>
      <w:r w:rsidRPr="00C72257">
        <w:rPr>
          <w:rFonts w:eastAsia="Times New Roman"/>
          <w:color w:val="000000"/>
          <w:sz w:val="28"/>
          <w:szCs w:val="28"/>
        </w:rPr>
        <w:br/>
        <w:t>имодействием фосфорной и азотной кислот с аммиаком.</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МИКРОУДОБРЕНИЯ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Микроэлементы - это необходимые элементы питания, находящиеся в растениях в тысячных - стотысячных долях процентов и выполняю</w:t>
      </w:r>
      <w:r w:rsidRPr="00C72257">
        <w:rPr>
          <w:rFonts w:eastAsia="Times New Roman"/>
          <w:color w:val="000000"/>
          <w:sz w:val="28"/>
          <w:szCs w:val="28"/>
        </w:rPr>
        <w:softHyphen/>
        <w:t>щие важные функции в процессах жизнедеятельности.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Разработка теоретических основ применения микроэлементов в зем</w:t>
      </w:r>
      <w:r w:rsidRPr="00C72257">
        <w:rPr>
          <w:rFonts w:eastAsia="Times New Roman"/>
          <w:color w:val="000000"/>
          <w:sz w:val="28"/>
          <w:szCs w:val="28"/>
        </w:rPr>
        <w:softHyphen/>
        <w:t>леделии более успешно стала осуществляться после того, как была час</w:t>
      </w:r>
      <w:r w:rsidRPr="00C72257">
        <w:rPr>
          <w:rFonts w:eastAsia="Times New Roman"/>
          <w:color w:val="000000"/>
          <w:sz w:val="28"/>
          <w:szCs w:val="28"/>
        </w:rPr>
        <w:softHyphen/>
        <w:t>тично расшифрована их физиологическая роль в жизни растений.</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Недостаток микроэлементов вызывает ряд заболеваний растений и нередко приводит к их гибели. Применение соответствующих микроудоб</w:t>
      </w:r>
      <w:r w:rsidRPr="00C72257">
        <w:rPr>
          <w:rFonts w:eastAsia="Times New Roman"/>
          <w:color w:val="000000"/>
          <w:sz w:val="28"/>
          <w:szCs w:val="28"/>
        </w:rPr>
        <w:softHyphen/>
        <w:t>рений не только устраняет возможность заболеваний, но и обеспечивает получение более высокого урожая лучшего качества. Положительное действие микроэлементов обусловлено тем, что они принимают участие в окислительно-восстановительных процессах, угле</w:t>
      </w:r>
      <w:r w:rsidRPr="00C72257">
        <w:rPr>
          <w:rFonts w:eastAsia="Times New Roman"/>
          <w:color w:val="000000"/>
          <w:sz w:val="28"/>
          <w:szCs w:val="28"/>
        </w:rPr>
        <w:softHyphen/>
        <w:t>водном и азотном обменах, повышают устойчивость растений в болезням и неблагоприятным условиям внешней среды. Под влиянием микроэле</w:t>
      </w:r>
      <w:r w:rsidRPr="00C72257">
        <w:rPr>
          <w:rFonts w:eastAsia="Times New Roman"/>
          <w:color w:val="000000"/>
          <w:sz w:val="28"/>
          <w:szCs w:val="28"/>
        </w:rPr>
        <w:softHyphen/>
        <w:t xml:space="preserve">ментов в листьях увеличивается содержание </w:t>
      </w:r>
      <w:r w:rsidRPr="00C72257">
        <w:rPr>
          <w:rFonts w:eastAsia="Times New Roman"/>
          <w:color w:val="000000"/>
          <w:sz w:val="28"/>
          <w:szCs w:val="28"/>
        </w:rPr>
        <w:lastRenderedPageBreak/>
        <w:t>хлорофилла, улучшается фо</w:t>
      </w:r>
      <w:r w:rsidRPr="00C72257">
        <w:rPr>
          <w:rFonts w:eastAsia="Times New Roman"/>
          <w:color w:val="000000"/>
          <w:sz w:val="28"/>
          <w:szCs w:val="28"/>
        </w:rPr>
        <w:softHyphen/>
        <w:t>тосинтез, усиливается ассимилирующая деятельность всего растения. Мно</w:t>
      </w:r>
      <w:r w:rsidRPr="00C72257">
        <w:rPr>
          <w:rFonts w:eastAsia="Times New Roman"/>
          <w:color w:val="000000"/>
          <w:sz w:val="28"/>
          <w:szCs w:val="28"/>
        </w:rPr>
        <w:softHyphen/>
        <w:t>гие микроэлементы входят в активные центры ферментов и витаминов.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Важный вопрос теории и практики применения микроэлементов -определение потребности в них различных культур.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Одним из критериев степени обеспеченности растений микроэлемен</w:t>
      </w:r>
      <w:r w:rsidRPr="00C72257">
        <w:rPr>
          <w:rFonts w:eastAsia="Times New Roman"/>
          <w:color w:val="000000"/>
          <w:sz w:val="28"/>
          <w:szCs w:val="28"/>
        </w:rPr>
        <w:softHyphen/>
        <w:t>тами является их содержание в почве. При этом наиболее важно не об</w:t>
      </w:r>
      <w:r w:rsidRPr="00C72257">
        <w:rPr>
          <w:rFonts w:eastAsia="Times New Roman"/>
          <w:color w:val="000000"/>
          <w:sz w:val="28"/>
          <w:szCs w:val="28"/>
        </w:rPr>
        <w:softHyphen/>
        <w:t>щее (валовое) количество отдельных микроэлементов, а наличие под-пижных форм, которые в какой-то степени определяют их доступность для растений. В почве в подвижной форме содержится 10-15% (от вало-ного содержания) Си, Мо, Со, 2п н 2-4%В.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Валовые запасы микроэлементов в почве определяются главным об</w:t>
      </w:r>
      <w:r w:rsidRPr="00C72257">
        <w:rPr>
          <w:rFonts w:eastAsia="Times New Roman"/>
          <w:color w:val="000000"/>
          <w:sz w:val="28"/>
          <w:szCs w:val="28"/>
        </w:rPr>
        <w:softHyphen/>
        <w:t>разом их содержанием в материнских породах; содержание микроэле</w:t>
      </w:r>
      <w:r w:rsidRPr="00C72257">
        <w:rPr>
          <w:rFonts w:eastAsia="Times New Roman"/>
          <w:color w:val="000000"/>
          <w:sz w:val="28"/>
          <w:szCs w:val="28"/>
        </w:rPr>
        <w:softHyphen/>
        <w:t>ментов в подвижной форме определяется типом почвы, характером ма</w:t>
      </w:r>
      <w:r w:rsidRPr="00C72257">
        <w:rPr>
          <w:rFonts w:eastAsia="Times New Roman"/>
          <w:color w:val="000000"/>
          <w:sz w:val="28"/>
          <w:szCs w:val="28"/>
        </w:rPr>
        <w:softHyphen/>
        <w:t>теринских пород и растительности, а также микробиологической актив</w:t>
      </w:r>
      <w:r w:rsidRPr="00C72257">
        <w:rPr>
          <w:rFonts w:eastAsia="Times New Roman"/>
          <w:color w:val="000000"/>
          <w:sz w:val="28"/>
          <w:szCs w:val="28"/>
        </w:rPr>
        <w:softHyphen/>
        <w:t xml:space="preserve">ности почвы. На подвижность и доступность микроэлементов оказывает влияние кислотность почвы, ее окислительно-восстановительные уело-пия Подкисление значительно увеличивает подвижность большинства микроэлементов (Мп, Си, В, </w:t>
      </w:r>
      <w:r w:rsidRPr="00C72257">
        <w:rPr>
          <w:rFonts w:eastAsia="Times New Roman"/>
          <w:color w:val="000000"/>
          <w:sz w:val="28"/>
          <w:szCs w:val="28"/>
          <w:lang w:val="en-US"/>
        </w:rPr>
        <w:t>Zn</w:t>
      </w:r>
      <w:r w:rsidRPr="00C72257">
        <w:rPr>
          <w:rFonts w:eastAsia="Times New Roman"/>
          <w:color w:val="000000"/>
          <w:sz w:val="28"/>
          <w:szCs w:val="28"/>
        </w:rPr>
        <w:t xml:space="preserve"> и др.); доступность растениям молибде</w:t>
      </w:r>
      <w:r w:rsidRPr="00C72257">
        <w:rPr>
          <w:rFonts w:eastAsia="Times New Roman"/>
          <w:color w:val="000000"/>
          <w:sz w:val="28"/>
          <w:szCs w:val="28"/>
        </w:rPr>
        <w:softHyphen/>
        <w:t>на при этом значительно уменьшается.</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Бор широко распространен в природе в виде кислородных соединений.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Среднее содержание бора в растениях 0,0001% или 0,1 мг на 1 кг су</w:t>
      </w:r>
      <w:r w:rsidRPr="00C72257">
        <w:rPr>
          <w:rFonts w:eastAsia="Times New Roman"/>
          <w:color w:val="000000"/>
          <w:sz w:val="28"/>
          <w:szCs w:val="28"/>
        </w:rPr>
        <w:softHyphen/>
        <w:t>хой массы. Наиболее необходим этот элемент двудольном растениям. Чпачитепьное количество бора находится в цветках. Большая часть его содержится в клеточных стенках. Элемент усиливает рост пыльцевых тру</w:t>
      </w:r>
      <w:r w:rsidRPr="00C72257">
        <w:rPr>
          <w:rFonts w:eastAsia="Times New Roman"/>
          <w:color w:val="000000"/>
          <w:sz w:val="28"/>
          <w:szCs w:val="28"/>
        </w:rPr>
        <w:softHyphen/>
        <w:t>бок, прорастания пыльцы, увеличивает количество цветков и плодов, способствует процессу созревания семян.</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Бор необходим растениям в течение всего периода их жизни. От его недостатка в первую очередь страдают молодые растущие органы, по</w:t>
      </w:r>
      <w:r w:rsidRPr="00C72257">
        <w:rPr>
          <w:rFonts w:eastAsia="Times New Roman"/>
          <w:color w:val="000000"/>
          <w:sz w:val="28"/>
          <w:szCs w:val="28"/>
        </w:rPr>
        <w:softHyphen/>
        <w:t>скольку бор не обладает способностью к реутилизации.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недостатке бора растение поражаются сухой гнилью сердечка (корнеплоды), дуплистостью (турнепс, брюква), коричневой гнилью (циетная капуста), отмиранием точки роста (подсолнечник).</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Наиболее чувствительными растениями к борному голоданию явля</w:t>
      </w:r>
      <w:r w:rsidRPr="00C72257">
        <w:rPr>
          <w:rFonts w:eastAsia="Times New Roman"/>
          <w:color w:val="000000"/>
          <w:sz w:val="28"/>
          <w:szCs w:val="28"/>
        </w:rPr>
        <w:softHyphen/>
        <w:t>ются корнеплоды, подсолнечник, люцерна, лен, капустные, овощные культуры. Излишки бора вызывают у растений токсикоз; в первую очередь происходит накопление бора в листьях, что выражается своеобраз</w:t>
      </w:r>
      <w:r w:rsidRPr="00C72257">
        <w:rPr>
          <w:rFonts w:eastAsia="Times New Roman"/>
          <w:color w:val="000000"/>
          <w:sz w:val="28"/>
          <w:szCs w:val="28"/>
        </w:rPr>
        <w:softHyphen/>
        <w:t>ным ожогом нижних листьев, появлением краевого некроза, пожелтени</w:t>
      </w:r>
      <w:r w:rsidRPr="00C72257">
        <w:rPr>
          <w:rFonts w:eastAsia="Times New Roman"/>
          <w:color w:val="000000"/>
          <w:sz w:val="28"/>
          <w:szCs w:val="28"/>
        </w:rPr>
        <w:softHyphen/>
        <w:t>ем и отмиранием.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Разные сельскохозяйственные культуры неодинаково реагируют на повышение содержания бора в почве. Зерновые культуры страдают при содержании 7-8,8 мг подвижного бора в 1 кг почвы, люцерна и свекла переносят более высокие концентрации; порог токсичности составляет 25 мг/кг почвы. Концентрация в 1 кг почвы свыше 30 мг подвижного бора вызывает-тяжелые заболевания растений и животных. Порог ток</w:t>
      </w:r>
      <w:r w:rsidRPr="00C72257">
        <w:rPr>
          <w:rFonts w:eastAsia="Times New Roman"/>
          <w:color w:val="000000"/>
          <w:sz w:val="28"/>
          <w:szCs w:val="28"/>
        </w:rPr>
        <w:softHyphen/>
        <w:t>сичности определяется также соотношением в почве других элементов минерального питания. Достаточная обеспеченность растений кальци</w:t>
      </w:r>
      <w:r w:rsidRPr="00C72257">
        <w:rPr>
          <w:rFonts w:eastAsia="Times New Roman"/>
          <w:color w:val="000000"/>
          <w:sz w:val="28"/>
          <w:szCs w:val="28"/>
        </w:rPr>
        <w:softHyphen/>
        <w:t xml:space="preserve">ем и фосфором повышает </w:t>
      </w:r>
      <w:r w:rsidRPr="00C72257">
        <w:rPr>
          <w:rFonts w:eastAsia="Times New Roman"/>
          <w:color w:val="000000"/>
          <w:sz w:val="28"/>
          <w:szCs w:val="28"/>
        </w:rPr>
        <w:lastRenderedPageBreak/>
        <w:t>потребность в борных удобрениях.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условиях известкования кислых почв, когда бор переходит в мало</w:t>
      </w:r>
      <w:r w:rsidRPr="00C72257">
        <w:rPr>
          <w:rFonts w:eastAsia="Times New Roman"/>
          <w:color w:val="000000"/>
          <w:sz w:val="28"/>
          <w:szCs w:val="28"/>
        </w:rPr>
        <w:softHyphen/>
        <w:t>доступное для растений состояние, применение борных удобрений игра</w:t>
      </w:r>
      <w:r w:rsidRPr="00C72257">
        <w:rPr>
          <w:rFonts w:eastAsia="Times New Roman"/>
          <w:color w:val="000000"/>
          <w:sz w:val="28"/>
          <w:szCs w:val="28"/>
        </w:rPr>
        <w:softHyphen/>
        <w:t>ет особенно значительную роль, например, устраняет возможность за</w:t>
      </w:r>
      <w:r w:rsidRPr="00C72257">
        <w:rPr>
          <w:rFonts w:eastAsia="Times New Roman"/>
          <w:color w:val="000000"/>
          <w:sz w:val="28"/>
          <w:szCs w:val="28"/>
        </w:rPr>
        <w:softHyphen/>
        <w:t>болевания корнеплодов гнилью сердечка и картофеля паршой. Хорошо реагируют на применение борных удобрений гречиха, яблоня, клевер, зерновые бобовые культуры, виноград.</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Бедны бором дерново-подзолистые, дерново-глеевые, заболоченные почвы легкого механического состава. В почвах тундры подвижного бора до 0,1 мг/кг, в дерново-подзолистых 0,04-0,6 мг/кг. Внесение бора целесо</w:t>
      </w:r>
      <w:r w:rsidRPr="00C72257">
        <w:rPr>
          <w:rFonts w:eastAsia="Times New Roman"/>
          <w:color w:val="000000"/>
          <w:sz w:val="28"/>
          <w:szCs w:val="28"/>
        </w:rPr>
        <w:softHyphen/>
        <w:t>образно, если содержание его подвижных форм в почвах Нечерноземной зоны менее 0,2-0,5 мг/кг, в Черноземной - 0,3-0,65 мг/кг, в сероземах и каштановых почвах Средней Азии - 0,45-2,0 мг/кг. Применение бора улуч</w:t>
      </w:r>
      <w:r w:rsidRPr="00C72257">
        <w:rPr>
          <w:rFonts w:eastAsia="Times New Roman"/>
          <w:color w:val="000000"/>
          <w:sz w:val="28"/>
          <w:szCs w:val="28"/>
        </w:rPr>
        <w:softHyphen/>
        <w:t>шает качество продукции, повышает урожай льносоломы на 2-3 ц/га, са</w:t>
      </w:r>
      <w:r w:rsidRPr="00C72257">
        <w:rPr>
          <w:rFonts w:eastAsia="Times New Roman"/>
          <w:color w:val="000000"/>
          <w:sz w:val="28"/>
          <w:szCs w:val="28"/>
        </w:rPr>
        <w:softHyphen/>
        <w:t>харной свеклы на 45 ц/га при увеличении сахаристости на 0,3-2,0%.</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сельском хозяйстве в качестве борных удобрений используют бо-росуперфосфат и бормагниевые удобрения. В первую очередь боросу-перфосфат необходим районам свеклосеяния и льноводства.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Борсуперфосфат содержит 0,2% бора. Доза при основном внесении -2-3 ц/га, а при внесении в рядки - 1-1,5 ц/га при посеве. Доза под лен при основном внесени -1,5 ц, а в рядки - 0,5 ц/га. Бормагниевые удобре</w:t>
      </w:r>
      <w:r w:rsidRPr="00C72257">
        <w:rPr>
          <w:rFonts w:eastAsia="Times New Roman"/>
          <w:color w:val="000000"/>
          <w:sz w:val="28"/>
          <w:szCs w:val="28"/>
        </w:rPr>
        <w:softHyphen/>
        <w:t>ния, содержащие 2,2 % бора, применяют в дозе 20 кг/га. Также использу</w:t>
      </w:r>
      <w:r w:rsidRPr="00C72257">
        <w:rPr>
          <w:rFonts w:eastAsia="Times New Roman"/>
          <w:color w:val="000000"/>
          <w:sz w:val="28"/>
          <w:szCs w:val="28"/>
        </w:rPr>
        <w:softHyphen/>
        <w:t>ют некорневые подкормки растений растворами борной кислоты в дозе 500-4500 г/га и предпосевную обработку семян различных культур из рас</w:t>
      </w:r>
      <w:r w:rsidRPr="00C72257">
        <w:rPr>
          <w:rFonts w:eastAsia="Times New Roman"/>
          <w:color w:val="000000"/>
          <w:sz w:val="28"/>
          <w:szCs w:val="28"/>
        </w:rPr>
        <w:softHyphen/>
        <w:t xml:space="preserve">чета 100 г борной кислоты на </w:t>
      </w:r>
      <w:r w:rsidRPr="00C72257">
        <w:rPr>
          <w:rFonts w:eastAsia="Times New Roman"/>
          <w:color w:val="000000"/>
          <w:sz w:val="28"/>
          <w:szCs w:val="28"/>
          <w:lang w:val="en-US"/>
        </w:rPr>
        <w:t>I</w:t>
      </w:r>
      <w:r w:rsidRPr="00C72257">
        <w:rPr>
          <w:rFonts w:eastAsia="Times New Roman"/>
          <w:color w:val="000000"/>
          <w:sz w:val="28"/>
          <w:szCs w:val="28"/>
        </w:rPr>
        <w:t xml:space="preserve"> ц семян.</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Медь. В растениях в среднем содержится меди 0,0002%, или 0,2 мг на 1 кг сухой массы. С урожаем различных культур вынос меди состав</w:t>
      </w:r>
      <w:r w:rsidRPr="00C72257">
        <w:rPr>
          <w:rFonts w:eastAsia="Times New Roman"/>
          <w:color w:val="000000"/>
          <w:sz w:val="28"/>
          <w:szCs w:val="28"/>
        </w:rPr>
        <w:softHyphen/>
        <w:t>ляет 7-327 г/га.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Около 2/3 меди в растительной клетке находится в связанном состоя</w:t>
      </w:r>
      <w:r w:rsidRPr="00C72257">
        <w:rPr>
          <w:rFonts w:eastAsia="Times New Roman"/>
          <w:color w:val="000000"/>
          <w:sz w:val="28"/>
          <w:szCs w:val="28"/>
        </w:rPr>
        <w:softHyphen/>
        <w:t>нии. Сравнительно большое количество меди содержится в семенах и в растущих частях растений. Около 70% всей меди листа сконцентриро</w:t>
      </w:r>
      <w:r w:rsidRPr="00C72257">
        <w:rPr>
          <w:rFonts w:eastAsia="Times New Roman"/>
          <w:color w:val="000000"/>
          <w:sz w:val="28"/>
          <w:szCs w:val="28"/>
        </w:rPr>
        <w:softHyphen/>
        <w:t>вано в хлоропластах.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Благодаря регулирующему действию на содержание в растениях ин</w:t>
      </w:r>
      <w:r w:rsidRPr="00C72257">
        <w:rPr>
          <w:rFonts w:eastAsia="Times New Roman"/>
          <w:color w:val="000000"/>
          <w:sz w:val="28"/>
          <w:szCs w:val="28"/>
        </w:rPr>
        <w:softHyphen/>
        <w:t>гибиторов роста фенольной природы медь повышает устойчивость рас</w:t>
      </w:r>
      <w:r w:rsidRPr="00C72257">
        <w:rPr>
          <w:rFonts w:eastAsia="Times New Roman"/>
          <w:color w:val="000000"/>
          <w:sz w:val="28"/>
          <w:szCs w:val="28"/>
        </w:rPr>
        <w:softHyphen/>
        <w:t>тений к полеганию. Она также повышает засухо-, морозо- и жароустой</w:t>
      </w:r>
      <w:r w:rsidRPr="00C72257">
        <w:rPr>
          <w:rFonts w:eastAsia="Times New Roman"/>
          <w:color w:val="000000"/>
          <w:sz w:val="28"/>
          <w:szCs w:val="28"/>
        </w:rPr>
        <w:softHyphen/>
        <w:t>чивость растений.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Дефицит меди вызывает задержку роста, хлороз, потерю тургора и увядание растений, задержку цветения и гибель урожая. В злаковых ра</w:t>
      </w:r>
      <w:r w:rsidRPr="00C72257">
        <w:rPr>
          <w:rFonts w:eastAsia="Times New Roman"/>
          <w:color w:val="000000"/>
          <w:sz w:val="28"/>
          <w:szCs w:val="28"/>
        </w:rPr>
        <w:softHyphen/>
        <w:t>стений при остром дефиците меди происходит побеление кончиков лис</w:t>
      </w:r>
      <w:r w:rsidRPr="00C72257">
        <w:rPr>
          <w:rFonts w:eastAsia="Times New Roman"/>
          <w:color w:val="000000"/>
          <w:sz w:val="28"/>
          <w:szCs w:val="28"/>
        </w:rPr>
        <w:softHyphen/>
        <w:t>тьев и не развивается колос (белая чума, или болезнь обработки). У пло</w:t>
      </w:r>
      <w:r w:rsidRPr="00C72257">
        <w:rPr>
          <w:rFonts w:eastAsia="Times New Roman"/>
          <w:color w:val="000000"/>
          <w:sz w:val="28"/>
          <w:szCs w:val="28"/>
        </w:rPr>
        <w:softHyphen/>
        <w:t>довых при недостатке меди появляется суховершинность.</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В различных почвах валовое содержание меди колеблется от 0,1 до </w:t>
      </w:r>
      <w:r w:rsidRPr="00C72257">
        <w:rPr>
          <w:rFonts w:eastAsia="Times New Roman"/>
          <w:color w:val="000000"/>
          <w:sz w:val="28"/>
          <w:szCs w:val="28"/>
          <w:lang w:val="en-US"/>
        </w:rPr>
        <w:t>ISO</w:t>
      </w:r>
      <w:r w:rsidRPr="00C72257">
        <w:rPr>
          <w:rFonts w:eastAsia="Times New Roman"/>
          <w:color w:val="000000"/>
          <w:sz w:val="28"/>
          <w:szCs w:val="28"/>
        </w:rPr>
        <w:t xml:space="preserve"> мг/кг. Бедны этим элементом верховые торфяники, дерново-карбо</w:t>
      </w:r>
      <w:r w:rsidRPr="00C72257">
        <w:rPr>
          <w:rFonts w:eastAsia="Times New Roman"/>
          <w:color w:val="000000"/>
          <w:sz w:val="28"/>
          <w:szCs w:val="28"/>
        </w:rPr>
        <w:softHyphen/>
        <w:t>натные почвы, болотные, песчаные и супесчаные почвы. Известкование кислых почв уменьшает поступление меди в растения, поскольку приво</w:t>
      </w:r>
      <w:r w:rsidRPr="00C72257">
        <w:rPr>
          <w:rFonts w:eastAsia="Times New Roman"/>
          <w:color w:val="000000"/>
          <w:sz w:val="28"/>
          <w:szCs w:val="28"/>
        </w:rPr>
        <w:softHyphen/>
        <w:t xml:space="preserve">дит к ее закреплению. Известь действует как адсорбент меди, а также путем </w:t>
      </w:r>
      <w:r w:rsidRPr="00C72257">
        <w:rPr>
          <w:rFonts w:eastAsia="Times New Roman"/>
          <w:color w:val="000000"/>
          <w:sz w:val="28"/>
          <w:szCs w:val="28"/>
        </w:rPr>
        <w:lastRenderedPageBreak/>
        <w:t>подщелачивания создает лучшие условия для образование комп</w:t>
      </w:r>
      <w:r w:rsidRPr="00C72257">
        <w:rPr>
          <w:rFonts w:eastAsia="Times New Roman"/>
          <w:color w:val="000000"/>
          <w:sz w:val="28"/>
          <w:szCs w:val="28"/>
        </w:rPr>
        <w:softHyphen/>
        <w:t>лексов органических соединений с этим элементом.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Почвы считаются бедными по содержанию меди, если в них в Нечер</w:t>
      </w:r>
      <w:r w:rsidRPr="00C72257">
        <w:rPr>
          <w:rFonts w:eastAsia="Times New Roman"/>
          <w:color w:val="000000"/>
          <w:sz w:val="28"/>
          <w:szCs w:val="28"/>
        </w:rPr>
        <w:softHyphen/>
        <w:t>ноземной зоне содержится ее менее 1,5-3 мг/кг почвы, а в Черноземной зоне - менее 2,0-5,0 мг/кг почвы.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Медные удобрения наиболее эффективны на торфяниках, дерново-гле-свых, заболоченных почвах и на почвах легкого механического состава. Внесение медных удобрений на торфоболотных и легких супесчаных по</w:t>
      </w:r>
      <w:r w:rsidRPr="00C72257">
        <w:rPr>
          <w:rFonts w:eastAsia="Times New Roman"/>
          <w:color w:val="000000"/>
          <w:sz w:val="28"/>
          <w:szCs w:val="28"/>
        </w:rPr>
        <w:softHyphen/>
        <w:t>чвах приводит к увеличению урожая зерновых культур на 2-5 ц/га. Наи</w:t>
      </w:r>
      <w:r w:rsidRPr="00C72257">
        <w:rPr>
          <w:rFonts w:eastAsia="Times New Roman"/>
          <w:color w:val="000000"/>
          <w:sz w:val="28"/>
          <w:szCs w:val="28"/>
        </w:rPr>
        <w:softHyphen/>
        <w:t>более отзывчивы на применение медных удобрений такие культуры, как пшеница, овес, ячмень, лен, травы, корнеплоды, конопля, красный кле-нер, просо, подсолнечник, кормовые бобы, горох, соя, овощные культу</w:t>
      </w:r>
      <w:r w:rsidRPr="00C72257">
        <w:rPr>
          <w:rFonts w:eastAsia="Times New Roman"/>
          <w:color w:val="000000"/>
          <w:sz w:val="28"/>
          <w:szCs w:val="28"/>
        </w:rPr>
        <w:softHyphen/>
        <w:t>ры, картофель. Потребность в меди возрастает в условиях применения высоких норм азотных удобрений.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Потребность сельского хозяйства в медных удобрениях целесообраз</w:t>
      </w:r>
      <w:r w:rsidRPr="00C72257">
        <w:rPr>
          <w:rFonts w:eastAsia="Times New Roman"/>
          <w:color w:val="000000"/>
          <w:sz w:val="28"/>
          <w:szCs w:val="28"/>
        </w:rPr>
        <w:softHyphen/>
        <w:t>но удовлетворять за счет медного купороса и меднокалийных удобрений.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В качестве медных удобрений местного значения применяют пирит-пые огарки, содержащие 0,2-0,3% меди. Их вносят раз в 4-5 лет в норме </w:t>
      </w:r>
      <w:r w:rsidRPr="00C72257">
        <w:rPr>
          <w:rFonts w:eastAsia="Times New Roman"/>
          <w:color w:val="000000"/>
          <w:sz w:val="28"/>
          <w:szCs w:val="28"/>
          <w:lang w:val="en-US"/>
        </w:rPr>
        <w:t>S</w:t>
      </w:r>
      <w:r w:rsidRPr="00C72257">
        <w:rPr>
          <w:rFonts w:eastAsia="Times New Roman"/>
          <w:color w:val="000000"/>
          <w:sz w:val="28"/>
          <w:szCs w:val="28"/>
        </w:rPr>
        <w:t>-6 ц/га осенью под зяблевую вспашку или весной под предпосевную культивацию. Применяется также способ опудривания семян сернокис-иой медью в дозе 50-100 г на 1 ц семян. Для некорневых подкормок доза сернокислой меди на 1 га посева составляет 200-300 г. Содержание меди удобрении 25,4%.</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Марганец. </w:t>
      </w:r>
      <w:r w:rsidRPr="00C72257">
        <w:rPr>
          <w:rFonts w:eastAsia="Times New Roman"/>
          <w:color w:val="000000"/>
          <w:sz w:val="28"/>
          <w:szCs w:val="28"/>
        </w:rPr>
        <w:t>Среднее содержание марганца в растениях 0,001% или 1  мг/кг сухой массы. Марганец необходим всем растениям. Особенно</w:t>
      </w:r>
      <w:r w:rsidRPr="00C72257">
        <w:rPr>
          <w:sz w:val="28"/>
          <w:szCs w:val="28"/>
        </w:rPr>
        <w:t xml:space="preserve"> </w:t>
      </w:r>
      <w:r w:rsidRPr="00C72257">
        <w:rPr>
          <w:rFonts w:eastAsia="Times New Roman"/>
          <w:color w:val="000000"/>
          <w:sz w:val="28"/>
          <w:szCs w:val="28"/>
        </w:rPr>
        <w:t>требовательны к достаточному содержанию доступных форм марганца в почве злаки, свекла, кормовые корнеплоды, картофель.</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Основное количество марганца локализовано в хлоропластах. С уро</w:t>
      </w:r>
      <w:r w:rsidRPr="00C72257">
        <w:rPr>
          <w:rFonts w:eastAsia="Times New Roman"/>
          <w:color w:val="000000"/>
          <w:sz w:val="28"/>
          <w:szCs w:val="28"/>
        </w:rPr>
        <w:softHyphen/>
        <w:t>жаем различных культур с 1 га выносится 1000-4500 г марганца.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резком недостатке элемента отмечены случаи полного отсутствия плодоношения у редиса, капуты, томатов, гороха и других культур. Де</w:t>
      </w:r>
      <w:r w:rsidRPr="00C72257">
        <w:rPr>
          <w:rFonts w:eastAsia="Times New Roman"/>
          <w:color w:val="000000"/>
          <w:sz w:val="28"/>
          <w:szCs w:val="28"/>
        </w:rPr>
        <w:softHyphen/>
        <w:t>фицит марганца вызывает хлорозы, серую пятнистость злаков, пятнис</w:t>
      </w:r>
      <w:r w:rsidRPr="00C72257">
        <w:rPr>
          <w:rFonts w:eastAsia="Times New Roman"/>
          <w:color w:val="000000"/>
          <w:sz w:val="28"/>
          <w:szCs w:val="28"/>
        </w:rPr>
        <w:softHyphen/>
        <w:t>тую желтуху сахарной свеклы.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почве большая часть элемента находится в виде труднораствори</w:t>
      </w:r>
      <w:r w:rsidRPr="00C72257">
        <w:rPr>
          <w:rFonts w:eastAsia="Times New Roman"/>
          <w:color w:val="000000"/>
          <w:sz w:val="28"/>
          <w:szCs w:val="28"/>
        </w:rPr>
        <w:softHyphen/>
        <w:t>мых окислов и гидратов окислов. При рН 6-8 растения могут испыты</w:t>
      </w:r>
      <w:r w:rsidRPr="00C72257">
        <w:rPr>
          <w:rFonts w:eastAsia="Times New Roman"/>
          <w:color w:val="000000"/>
          <w:sz w:val="28"/>
          <w:szCs w:val="28"/>
        </w:rPr>
        <w:softHyphen/>
        <w:t>вать недостаток марганца вследствие перехода его в труднораствори</w:t>
      </w:r>
      <w:r w:rsidRPr="00C72257">
        <w:rPr>
          <w:rFonts w:eastAsia="Times New Roman"/>
          <w:color w:val="000000"/>
          <w:sz w:val="28"/>
          <w:szCs w:val="28"/>
        </w:rPr>
        <w:softHyphen/>
        <w:t>мые соединения.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Марганцевые удобрения следует применять при содержании марган</w:t>
      </w:r>
      <w:r w:rsidRPr="00C72257">
        <w:rPr>
          <w:rFonts w:eastAsia="Times New Roman"/>
          <w:color w:val="000000"/>
          <w:sz w:val="28"/>
          <w:szCs w:val="28"/>
        </w:rPr>
        <w:softHyphen/>
        <w:t>ца в почве Нечерноземной зоны 25-55 мг, Черноземной 40-60 мг и на сероземах 10-50 мг на 1 кг почвы.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первую очередь марганцевые удобрения следует вносить на серых лесных почвах, слабовыщелочных черноземах, солонцеватых и кашта</w:t>
      </w:r>
      <w:r w:rsidRPr="00C72257">
        <w:rPr>
          <w:rFonts w:eastAsia="Times New Roman"/>
          <w:color w:val="000000"/>
          <w:sz w:val="28"/>
          <w:szCs w:val="28"/>
        </w:rPr>
        <w:softHyphen/>
        <w:t>новых почвах под овес, пшеницу, кормовые корнеплоды, картофель, сахарную свеклу, кукурузу, люцерну, подсолнечник, плодово-ягодные культуры, цитрусовые и овощные.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качестве марганцевых удобрений используются в основном отхо</w:t>
      </w:r>
      <w:r w:rsidRPr="00C72257">
        <w:rPr>
          <w:rFonts w:eastAsia="Times New Roman"/>
          <w:color w:val="000000"/>
          <w:sz w:val="28"/>
          <w:szCs w:val="28"/>
        </w:rPr>
        <w:softHyphen/>
        <w:t>ды предприятий марганцево-рудной промышленности; содержание эле</w:t>
      </w:r>
      <w:r w:rsidRPr="00C72257">
        <w:rPr>
          <w:rFonts w:eastAsia="Times New Roman"/>
          <w:color w:val="000000"/>
          <w:sz w:val="28"/>
          <w:szCs w:val="28"/>
        </w:rPr>
        <w:softHyphen/>
        <w:t xml:space="preserve">ментов в </w:t>
      </w:r>
      <w:r w:rsidRPr="00C72257">
        <w:rPr>
          <w:rFonts w:eastAsia="Times New Roman"/>
          <w:color w:val="000000"/>
          <w:sz w:val="28"/>
          <w:szCs w:val="28"/>
        </w:rPr>
        <w:lastRenderedPageBreak/>
        <w:t>них колеблется от 10 до 18%. Дорогостоящий сернокислый мар</w:t>
      </w:r>
      <w:r w:rsidRPr="00C72257">
        <w:rPr>
          <w:rFonts w:eastAsia="Times New Roman"/>
          <w:color w:val="000000"/>
          <w:sz w:val="28"/>
          <w:szCs w:val="28"/>
        </w:rPr>
        <w:softHyphen/>
        <w:t>ганец в основном используется для тепличного овощеводства, для не</w:t>
      </w:r>
      <w:r w:rsidRPr="00C72257">
        <w:rPr>
          <w:rFonts w:eastAsia="Times New Roman"/>
          <w:color w:val="000000"/>
          <w:sz w:val="28"/>
          <w:szCs w:val="28"/>
        </w:rPr>
        <w:softHyphen/>
        <w:t>корневой подкормки и обработки семян. Опудривание семян производится в расчете 50-100 г сернокислого марганца и 300-400 г таль</w:t>
      </w:r>
      <w:r w:rsidRPr="00C72257">
        <w:rPr>
          <w:rFonts w:eastAsia="Times New Roman"/>
          <w:color w:val="000000"/>
          <w:sz w:val="28"/>
          <w:szCs w:val="28"/>
        </w:rPr>
        <w:softHyphen/>
        <w:t>ка на 1 ц семян. Дозы удобрения для некорневых подкормок - 200 г/га сернокислого марганца для полевых культур и 600-1000 г/га для опрыс</w:t>
      </w:r>
      <w:r w:rsidRPr="00C72257">
        <w:rPr>
          <w:rFonts w:eastAsia="Times New Roman"/>
          <w:color w:val="000000"/>
          <w:sz w:val="28"/>
          <w:szCs w:val="28"/>
        </w:rPr>
        <w:softHyphen/>
        <w:t>кивания плодовых и ягодных культур.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Молибден. Наибольшее его содержание в растениях отмечено у бо</w:t>
      </w:r>
      <w:r w:rsidRPr="00C72257">
        <w:rPr>
          <w:rFonts w:eastAsia="Times New Roman"/>
          <w:color w:val="000000"/>
          <w:sz w:val="28"/>
          <w:szCs w:val="28"/>
        </w:rPr>
        <w:softHyphen/>
        <w:t>бовых культур (0,5-20,0 мг на 1 кг сухой массы). Злаки содержат 0,2-1,0 мг/кг молибдена. При несбалансированном питании содержание молиб</w:t>
      </w:r>
      <w:r w:rsidRPr="00C72257">
        <w:rPr>
          <w:rFonts w:eastAsia="Times New Roman"/>
          <w:color w:val="000000"/>
          <w:sz w:val="28"/>
          <w:szCs w:val="28"/>
        </w:rPr>
        <w:softHyphen/>
        <w:t>дена в растениях может достигать 300 мг/кг сухой массы.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Молибден в основном локализуется в молодых растущих органах. В листьях его больше, чем в стеблях и корнях; много молибдена содержит</w:t>
      </w:r>
      <w:r w:rsidRPr="00C72257">
        <w:rPr>
          <w:rFonts w:eastAsia="Times New Roman"/>
          <w:color w:val="000000"/>
          <w:sz w:val="28"/>
          <w:szCs w:val="28"/>
        </w:rPr>
        <w:softHyphen/>
        <w:t>ся в хлоропластах.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Недостаточность элемента может проявляться у большинства расте</w:t>
      </w:r>
      <w:r w:rsidRPr="00C72257">
        <w:rPr>
          <w:rFonts w:eastAsia="Times New Roman"/>
          <w:color w:val="000000"/>
          <w:sz w:val="28"/>
          <w:szCs w:val="28"/>
        </w:rPr>
        <w:softHyphen/>
        <w:t>ний при его содержании ниже 0,1 мг/кг сухой массы, а у бобовых куль</w:t>
      </w:r>
      <w:r w:rsidRPr="00C72257">
        <w:rPr>
          <w:rFonts w:eastAsia="Times New Roman"/>
          <w:color w:val="000000"/>
          <w:sz w:val="28"/>
          <w:szCs w:val="28"/>
        </w:rPr>
        <w:softHyphen/>
        <w:t>тур - ниже 0,4 мг/кг.</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Внешние признаки умеренного дефицита молибдена у бобовых рас</w:t>
      </w:r>
      <w:r w:rsidRPr="00C72257">
        <w:rPr>
          <w:rFonts w:eastAsia="Times New Roman"/>
          <w:color w:val="000000"/>
          <w:sz w:val="28"/>
          <w:szCs w:val="28"/>
        </w:rPr>
        <w:softHyphen/>
        <w:t>тений сходны с симптомами азотного голодания. При более резком дефиците молибдена резко тормозится рост растений, не развиваются клу-исньки на корнях, растения приобретают бледно-зеленую окраску, лис-</w:t>
      </w:r>
      <w:r w:rsidRPr="00C72257">
        <w:rPr>
          <w:rFonts w:eastAsia="Times New Roman"/>
          <w:color w:val="000000"/>
          <w:sz w:val="28"/>
          <w:szCs w:val="28"/>
          <w:lang w:val="en-US"/>
        </w:rPr>
        <w:t>i</w:t>
      </w:r>
      <w:r w:rsidRPr="00C72257">
        <w:rPr>
          <w:rFonts w:eastAsia="Times New Roman"/>
          <w:color w:val="000000"/>
          <w:sz w:val="28"/>
          <w:szCs w:val="28"/>
        </w:rPr>
        <w:t xml:space="preserve"> оные пластинки деформируются и листья преждевременно отмирают.</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Избыточное количество молибдена токсично для растений, вредно для животных и человека. У животных при употреблении свежих расте</w:t>
      </w:r>
      <w:r w:rsidRPr="00C72257">
        <w:rPr>
          <w:rFonts w:eastAsia="Times New Roman"/>
          <w:color w:val="000000"/>
          <w:sz w:val="28"/>
          <w:szCs w:val="28"/>
        </w:rPr>
        <w:softHyphen/>
        <w:t>ний, содержащих 20 мг и более молибдена на 1 кг сухой массы, наблюда</w:t>
      </w:r>
      <w:r w:rsidRPr="00C72257">
        <w:rPr>
          <w:rFonts w:eastAsia="Times New Roman"/>
          <w:color w:val="000000"/>
          <w:sz w:val="28"/>
          <w:szCs w:val="28"/>
        </w:rPr>
        <w:softHyphen/>
        <w:t>ются молибденовые токсикозы. При высушивании и промораживании растений, а также при добавлении меди токсическое действие молибде</w:t>
      </w:r>
      <w:r w:rsidRPr="00C72257">
        <w:rPr>
          <w:rFonts w:eastAsia="Times New Roman"/>
          <w:color w:val="000000"/>
          <w:sz w:val="28"/>
          <w:szCs w:val="28"/>
        </w:rPr>
        <w:softHyphen/>
        <w:t>на ослабляется.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 молибденовые удобрения отзывчивы такие культуры, как люцер</w:t>
      </w:r>
      <w:r w:rsidRPr="00C72257">
        <w:rPr>
          <w:rFonts w:eastAsia="Times New Roman"/>
          <w:color w:val="000000"/>
          <w:sz w:val="28"/>
          <w:szCs w:val="28"/>
        </w:rPr>
        <w:softHyphen/>
        <w:t>на, клевер, соя, кормовые бобы, вика, цветная капуста, корнеплоды, рапс и овощные культуры.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1 кг почвы содержится в среднем 0,1-0,27 мг/кг подвижного молиб</w:t>
      </w:r>
      <w:r w:rsidRPr="00C72257">
        <w:rPr>
          <w:rFonts w:eastAsia="Times New Roman"/>
          <w:color w:val="000000"/>
          <w:sz w:val="28"/>
          <w:szCs w:val="28"/>
        </w:rPr>
        <w:softHyphen/>
        <w:t xml:space="preserve">дена. Наиболее бедны молибденом почвы легкого механического соста-»а </w:t>
      </w:r>
      <w:r w:rsidRPr="00C72257">
        <w:rPr>
          <w:rFonts w:eastAsia="Times New Roman"/>
          <w:iCs/>
          <w:color w:val="000000"/>
          <w:sz w:val="28"/>
          <w:szCs w:val="28"/>
        </w:rPr>
        <w:t xml:space="preserve">с </w:t>
      </w:r>
      <w:r w:rsidRPr="00C72257">
        <w:rPr>
          <w:rFonts w:eastAsia="Times New Roman"/>
          <w:color w:val="000000"/>
          <w:sz w:val="28"/>
          <w:szCs w:val="28"/>
        </w:rPr>
        <w:t>низким содержанием гумуса. Обычно элемент находится в почве в окисленной форме в виде молибдатов кальция и других металлов. В кис-иых почвах молибден образует плохо растворимые соединения с алю</w:t>
      </w:r>
      <w:r w:rsidRPr="00C72257">
        <w:rPr>
          <w:rFonts w:eastAsia="Times New Roman"/>
          <w:color w:val="000000"/>
          <w:sz w:val="28"/>
          <w:szCs w:val="28"/>
        </w:rPr>
        <w:softHyphen/>
        <w:t>минием, железом, марганцем,а в щелочных почвах - хорошо раствори</w:t>
      </w:r>
      <w:r w:rsidRPr="00C72257">
        <w:rPr>
          <w:rFonts w:eastAsia="Times New Roman"/>
          <w:color w:val="000000"/>
          <w:sz w:val="28"/>
          <w:szCs w:val="28"/>
        </w:rPr>
        <w:softHyphen/>
        <w:t>мый молибдат натрия. Поглощение молибдена растениями при извест-мжании повышается.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Улучшение азотного питания растений под влиянием молибдена спо</w:t>
      </w:r>
      <w:r w:rsidRPr="00C72257">
        <w:rPr>
          <w:rFonts w:eastAsia="Times New Roman"/>
          <w:color w:val="000000"/>
          <w:sz w:val="28"/>
          <w:szCs w:val="28"/>
        </w:rPr>
        <w:softHyphen/>
        <w:t>собствует большему использованию культурами других элементов ми</w:t>
      </w:r>
      <w:r w:rsidRPr="00C72257">
        <w:rPr>
          <w:rFonts w:eastAsia="Times New Roman"/>
          <w:color w:val="000000"/>
          <w:sz w:val="28"/>
          <w:szCs w:val="28"/>
        </w:rPr>
        <w:softHyphen/>
        <w:t>нерального питания.</w:t>
      </w:r>
    </w:p>
    <w:p w:rsidR="00FA58E2" w:rsidRPr="00C72257" w:rsidRDefault="00FA58E2" w:rsidP="00FA58E2">
      <w:pPr>
        <w:shd w:val="clear" w:color="auto" w:fill="FFFFFF"/>
        <w:ind w:firstLine="567"/>
        <w:jc w:val="both"/>
        <w:rPr>
          <w:sz w:val="28"/>
          <w:szCs w:val="28"/>
        </w:rPr>
      </w:pPr>
      <w:r w:rsidRPr="00C72257">
        <w:rPr>
          <w:color w:val="000000"/>
          <w:sz w:val="28"/>
          <w:szCs w:val="28"/>
        </w:rPr>
        <w:t>'</w:t>
      </w:r>
      <w:r w:rsidRPr="00C72257">
        <w:rPr>
          <w:rFonts w:eastAsia="Times New Roman"/>
          <w:color w:val="000000"/>
          <w:sz w:val="28"/>
          <w:szCs w:val="28"/>
        </w:rPr>
        <w:t>Эффективно применение молибдена под бобовые культуры на кис-</w:t>
      </w:r>
      <w:r w:rsidRPr="00C72257">
        <w:rPr>
          <w:rFonts w:eastAsia="Times New Roman"/>
          <w:color w:val="000000"/>
          <w:sz w:val="28"/>
          <w:szCs w:val="28"/>
          <w:lang w:val="en-US"/>
        </w:rPr>
        <w:t>itt</w:t>
      </w:r>
      <w:r w:rsidRPr="00C72257">
        <w:rPr>
          <w:rFonts w:eastAsia="Times New Roman"/>
          <w:color w:val="000000"/>
          <w:sz w:val="28"/>
          <w:szCs w:val="28"/>
        </w:rPr>
        <w:t>.</w:t>
      </w:r>
      <w:r w:rsidRPr="00C72257">
        <w:rPr>
          <w:rFonts w:eastAsia="Times New Roman"/>
          <w:color w:val="000000"/>
          <w:sz w:val="28"/>
          <w:szCs w:val="28"/>
          <w:lang w:val="en-US"/>
        </w:rPr>
        <w:t>ix</w:t>
      </w:r>
      <w:r w:rsidRPr="00C72257">
        <w:rPr>
          <w:rFonts w:eastAsia="Times New Roman"/>
          <w:color w:val="000000"/>
          <w:sz w:val="28"/>
          <w:szCs w:val="28"/>
        </w:rPr>
        <w:t xml:space="preserve"> почвах. У бобовых под влиянием элемента улучшается снабжение растений азотом, повышается урожай, и в продукции становится боль</w:t>
      </w:r>
      <w:r w:rsidRPr="00C72257">
        <w:rPr>
          <w:rFonts w:eastAsia="Times New Roman"/>
          <w:color w:val="000000"/>
          <w:sz w:val="28"/>
          <w:szCs w:val="28"/>
        </w:rPr>
        <w:softHyphen/>
        <w:t>ше белка. Высокая эффективность молибденовых удобрений при дос</w:t>
      </w:r>
      <w:r w:rsidRPr="00C72257">
        <w:rPr>
          <w:rFonts w:eastAsia="Times New Roman"/>
          <w:color w:val="000000"/>
          <w:sz w:val="28"/>
          <w:szCs w:val="28"/>
        </w:rPr>
        <w:softHyphen/>
        <w:t>пи очном снабжении другими элементами минерального питания дос</w:t>
      </w:r>
      <w:r w:rsidRPr="00C72257">
        <w:rPr>
          <w:rFonts w:eastAsia="Times New Roman"/>
          <w:color w:val="000000"/>
          <w:sz w:val="28"/>
          <w:szCs w:val="28"/>
        </w:rPr>
        <w:softHyphen/>
        <w:t xml:space="preserve">тигается при содержании молибдена в 1 кг почвы Нечерноземной зоны менее 0,15 мг, Черноземной - менее 0,13-0,30 мг, </w:t>
      </w:r>
      <w:r w:rsidRPr="00C72257">
        <w:rPr>
          <w:rFonts w:eastAsia="Times New Roman"/>
          <w:color w:val="000000"/>
          <w:sz w:val="28"/>
          <w:szCs w:val="28"/>
        </w:rPr>
        <w:lastRenderedPageBreak/>
        <w:t>каштановой и серозем</w:t>
      </w:r>
      <w:r w:rsidRPr="00C72257">
        <w:rPr>
          <w:rFonts w:eastAsia="Times New Roman"/>
          <w:color w:val="000000"/>
          <w:sz w:val="28"/>
          <w:szCs w:val="28"/>
        </w:rPr>
        <w:softHyphen/>
        <w:t>ной - менее 0,20-0,55 мг.</w:t>
      </w:r>
    </w:p>
    <w:p w:rsidR="00FA58E2" w:rsidRPr="00C72257" w:rsidRDefault="00FA58E2" w:rsidP="00FA58E2">
      <w:pPr>
        <w:shd w:val="clear" w:color="auto" w:fill="FFFFFF"/>
        <w:ind w:firstLine="567"/>
        <w:jc w:val="both"/>
        <w:rPr>
          <w:sz w:val="28"/>
          <w:szCs w:val="28"/>
        </w:rPr>
      </w:pPr>
      <w:r w:rsidRPr="00C72257">
        <w:rPr>
          <w:color w:val="000000"/>
          <w:sz w:val="28"/>
          <w:szCs w:val="28"/>
          <w:lang w:val="en-US"/>
        </w:rPr>
        <w:t>I</w:t>
      </w:r>
      <w:r w:rsidRPr="00C72257">
        <w:rPr>
          <w:color w:val="000000"/>
          <w:sz w:val="28"/>
          <w:szCs w:val="28"/>
        </w:rPr>
        <w:t xml:space="preserve">) </w:t>
      </w:r>
      <w:r w:rsidRPr="00C72257">
        <w:rPr>
          <w:rFonts w:eastAsia="Times New Roman"/>
          <w:color w:val="000000"/>
          <w:sz w:val="28"/>
          <w:szCs w:val="28"/>
        </w:rPr>
        <w:t>качестве молибденовых удобрений промышленность в основном поставляет молибденовокислый аммоний. Для предпосевной обработ</w:t>
      </w:r>
      <w:r w:rsidRPr="00C72257">
        <w:rPr>
          <w:rFonts w:eastAsia="Times New Roman"/>
          <w:color w:val="000000"/>
          <w:sz w:val="28"/>
          <w:szCs w:val="28"/>
        </w:rPr>
        <w:softHyphen/>
        <w:t xml:space="preserve">ки </w:t>
      </w:r>
      <w:r w:rsidRPr="00C72257">
        <w:rPr>
          <w:rFonts w:eastAsia="Times New Roman"/>
          <w:color w:val="000000"/>
          <w:sz w:val="28"/>
          <w:szCs w:val="28"/>
          <w:lang w:val="en-US"/>
        </w:rPr>
        <w:t>I</w:t>
      </w:r>
      <w:r w:rsidRPr="00C72257">
        <w:rPr>
          <w:rFonts w:eastAsia="Times New Roman"/>
          <w:color w:val="000000"/>
          <w:sz w:val="28"/>
          <w:szCs w:val="28"/>
        </w:rPr>
        <w:t xml:space="preserve"> ц крупных семян расходуют 25-50 г молибдата аммония, а семян </w:t>
      </w:r>
      <w:r w:rsidRPr="00C72257">
        <w:rPr>
          <w:rFonts w:eastAsia="Times New Roman"/>
          <w:color w:val="000000"/>
          <w:sz w:val="28"/>
          <w:szCs w:val="28"/>
          <w:lang w:val="en-US"/>
        </w:rPr>
        <w:t>hncitcpa</w:t>
      </w:r>
      <w:r w:rsidRPr="00C72257">
        <w:rPr>
          <w:rFonts w:eastAsia="Times New Roman"/>
          <w:color w:val="000000"/>
          <w:sz w:val="28"/>
          <w:szCs w:val="28"/>
        </w:rPr>
        <w:t xml:space="preserve"> или люцерны - 500-800 г; для некорневых подкормок на 1 га посевов берут 200 г удобрения.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ряде районов применяют в качестве молибденовых удобрений от-хилм электроламповой промышленности. Перспективной формой удоб</w:t>
      </w:r>
      <w:r w:rsidRPr="00C72257">
        <w:rPr>
          <w:rFonts w:eastAsia="Times New Roman"/>
          <w:color w:val="000000"/>
          <w:sz w:val="28"/>
          <w:szCs w:val="28"/>
        </w:rPr>
        <w:softHyphen/>
        <w:t>рения являются молибденизированный суперфосфат.</w:t>
      </w:r>
    </w:p>
    <w:p w:rsidR="00FA58E2" w:rsidRPr="00C72257" w:rsidRDefault="00FA58E2" w:rsidP="00FA58E2">
      <w:pPr>
        <w:shd w:val="clear" w:color="auto" w:fill="FFFFFF"/>
        <w:ind w:firstLine="567"/>
        <w:jc w:val="both"/>
        <w:rPr>
          <w:sz w:val="28"/>
          <w:szCs w:val="28"/>
        </w:rPr>
      </w:pPr>
      <w:r w:rsidRPr="00C72257">
        <w:rPr>
          <w:color w:val="000000"/>
          <w:sz w:val="28"/>
          <w:szCs w:val="28"/>
          <w:lang w:val="en-US"/>
        </w:rPr>
        <w:t>I</w:t>
      </w:r>
      <w:r w:rsidRPr="00C72257">
        <w:rPr>
          <w:color w:val="000000"/>
          <w:sz w:val="28"/>
          <w:szCs w:val="28"/>
        </w:rPr>
        <w:t xml:space="preserve"> (</w:t>
      </w:r>
      <w:r w:rsidRPr="00C72257">
        <w:rPr>
          <w:rFonts w:eastAsia="Times New Roman"/>
          <w:color w:val="000000"/>
          <w:sz w:val="28"/>
          <w:szCs w:val="28"/>
        </w:rPr>
        <w:t xml:space="preserve">инк. Вынос цинка с урожаями полевых культур составляет 75-2250 г г </w:t>
      </w:r>
      <w:r w:rsidRPr="00C72257">
        <w:rPr>
          <w:rFonts w:eastAsia="Times New Roman"/>
          <w:color w:val="000000"/>
          <w:sz w:val="28"/>
          <w:szCs w:val="28"/>
          <w:lang w:val="en-US"/>
        </w:rPr>
        <w:t>I</w:t>
      </w:r>
      <w:r w:rsidRPr="00C72257">
        <w:rPr>
          <w:rFonts w:eastAsia="Times New Roman"/>
          <w:color w:val="000000"/>
          <w:sz w:val="28"/>
          <w:szCs w:val="28"/>
        </w:rPr>
        <w:t xml:space="preserve"> га посевов.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Повышенной чувствительностью к недостаточности цинка характе</w:t>
      </w:r>
      <w:r w:rsidRPr="00C72257">
        <w:rPr>
          <w:rFonts w:eastAsia="Times New Roman"/>
          <w:color w:val="000000"/>
          <w:sz w:val="28"/>
          <w:szCs w:val="28"/>
        </w:rPr>
        <w:softHyphen/>
        <w:t>ризуются гречиха, хмель, свекла, картофель, бобовые. У плодовых куль</w:t>
      </w:r>
      <w:r w:rsidRPr="00C72257">
        <w:rPr>
          <w:rFonts w:eastAsia="Times New Roman"/>
          <w:color w:val="000000"/>
          <w:sz w:val="28"/>
          <w:szCs w:val="28"/>
        </w:rPr>
        <w:softHyphen/>
        <w:t>тур потребность в цинке выше чем у полевых культур. Он влияет на ути</w:t>
      </w:r>
      <w:r w:rsidRPr="00C72257">
        <w:rPr>
          <w:rFonts w:eastAsia="Times New Roman"/>
          <w:color w:val="000000"/>
          <w:sz w:val="28"/>
          <w:szCs w:val="28"/>
        </w:rPr>
        <w:softHyphen/>
        <w:t>лизацию фосфора растениями. При недостатке цинка в растениях повы</w:t>
      </w:r>
      <w:r w:rsidRPr="00C72257">
        <w:rPr>
          <w:rFonts w:eastAsia="Times New Roman"/>
          <w:color w:val="000000"/>
          <w:sz w:val="28"/>
          <w:szCs w:val="28"/>
        </w:rPr>
        <w:softHyphen/>
        <w:t>шается концентрация неорганического фосфора.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цинковом голодании резко подавляется деление клеток, нару</w:t>
      </w:r>
      <w:r w:rsidRPr="00C72257">
        <w:rPr>
          <w:rFonts w:eastAsia="Times New Roman"/>
          <w:color w:val="000000"/>
          <w:sz w:val="28"/>
          <w:szCs w:val="28"/>
        </w:rPr>
        <w:softHyphen/>
        <w:t>шается их растяжение и дифференциация тканей.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Дефицит цинка вызывает у всех растении задержку роста, у плодо</w:t>
      </w:r>
      <w:r w:rsidRPr="00C72257">
        <w:rPr>
          <w:rFonts w:eastAsia="Times New Roman"/>
          <w:color w:val="000000"/>
          <w:sz w:val="28"/>
          <w:szCs w:val="28"/>
        </w:rPr>
        <w:softHyphen/>
        <w:t>вых культур - мелкопистность и розеточность, у цитрусовых - пятнис</w:t>
      </w:r>
      <w:r w:rsidRPr="00C72257">
        <w:rPr>
          <w:rFonts w:eastAsia="Times New Roman"/>
          <w:color w:val="000000"/>
          <w:sz w:val="28"/>
          <w:szCs w:val="28"/>
        </w:rPr>
        <w:softHyphen/>
        <w:t>тость листьев, у кукурузы - побеление или хлороз верхних листьев, у томатов - мелколистность и скручивание листовых пластинок.</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Недостаток цинка может проявляться как на кислых сильнооподзо-ленных легких почвах, когда содержание цинка в подвижной форме в почвах Нечерноземной зоны менее 0,2-1 мг, Черноземной зоны менее 0,3-2,0 мг на 1 кг почвы.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качестве цинковых удобрений применяются некоторые отходы про</w:t>
      </w:r>
      <w:r w:rsidRPr="00C72257">
        <w:rPr>
          <w:rFonts w:eastAsia="Times New Roman"/>
          <w:color w:val="000000"/>
          <w:sz w:val="28"/>
          <w:szCs w:val="28"/>
        </w:rPr>
        <w:softHyphen/>
        <w:t>мышленности: сернокислый цинк (22% цинка), полимикроудобрения (19,6% оксида цинка, 17,4% силикатного цинка, 21,1% оксида алюми</w:t>
      </w:r>
      <w:r w:rsidRPr="00C72257">
        <w:rPr>
          <w:rFonts w:eastAsia="Times New Roman"/>
          <w:color w:val="000000"/>
          <w:sz w:val="28"/>
          <w:szCs w:val="28"/>
        </w:rPr>
        <w:softHyphen/>
        <w:t>ния, небольшое количество меди и марганца).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Полимикроудобрения вносят под кукурузу в рядки в дозе 20 кг/га. При некорневых подкормках используют сернокислый цинк (150-200 г/га по</w:t>
      </w:r>
      <w:r w:rsidRPr="00C72257">
        <w:rPr>
          <w:rFonts w:eastAsia="Times New Roman"/>
          <w:color w:val="000000"/>
          <w:sz w:val="28"/>
          <w:szCs w:val="28"/>
        </w:rPr>
        <w:softHyphen/>
        <w:t>севов). Плодовые деревья опрыскивают весной 200-500 г сернокислого цинка на 100 л воды, после того как распустятся листья с добавлением 0,2-0,5% гашеной извести. Для опрыскивания 1 ц семян 4 г сернокислого цинка растворяют в 4 л воды.</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Кобальт. </w:t>
      </w:r>
      <w:r w:rsidRPr="00C72257">
        <w:rPr>
          <w:rFonts w:eastAsia="Times New Roman"/>
          <w:color w:val="000000"/>
          <w:sz w:val="28"/>
          <w:szCs w:val="28"/>
        </w:rPr>
        <w:t>Среднее содержание кобальта в растениях 0,00002%, т.е. около 0,021 мг на 1 кг сухой массы.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Наиболее значительное содержание кобальта отмечено в бобовых растениях, где он сосредоточен в клубеньках Также кобальт концент</w:t>
      </w:r>
      <w:r w:rsidRPr="00C72257">
        <w:rPr>
          <w:rFonts w:eastAsia="Times New Roman"/>
          <w:color w:val="000000"/>
          <w:sz w:val="28"/>
          <w:szCs w:val="28"/>
        </w:rPr>
        <w:softHyphen/>
        <w:t>рируется в генеративных органах, в пыльце, ускоряя ее прорастание.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Положительное действие кобальта проявляется на почвах с нейтраль</w:t>
      </w:r>
      <w:r w:rsidRPr="00C72257">
        <w:rPr>
          <w:rFonts w:eastAsia="Times New Roman"/>
          <w:color w:val="000000"/>
          <w:sz w:val="28"/>
          <w:szCs w:val="28"/>
        </w:rPr>
        <w:softHyphen/>
        <w:t>ной реакцией и нормальным обеспечением всеми остальными элемента</w:t>
      </w:r>
      <w:r w:rsidRPr="00C72257">
        <w:rPr>
          <w:rFonts w:eastAsia="Times New Roman"/>
          <w:color w:val="000000"/>
          <w:sz w:val="28"/>
          <w:szCs w:val="28"/>
        </w:rPr>
        <w:softHyphen/>
        <w:t>ми минерального питания. При содержании кобальта в 1 кг сухого сена менее 0,7 мг животные заболевают акобальтозом.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lastRenderedPageBreak/>
        <w:t>Кобальтовые удобрения эффективны при содержании данного эле</w:t>
      </w:r>
      <w:r w:rsidRPr="00C72257">
        <w:rPr>
          <w:rFonts w:eastAsia="Times New Roman"/>
          <w:color w:val="000000"/>
          <w:sz w:val="28"/>
          <w:szCs w:val="28"/>
        </w:rPr>
        <w:softHyphen/>
        <w:t>мента в 1 кг почв Нечерноземной зоны 1-1,1 мг, Черноземной зоны. 0,6-2,0 мг. В почву вносится 200-400 г кобальта на 1 га (в расчете на элемент). Для некорневых подкормок и предпосевной обработки се-; мян используется 0,01-0,1 %-ные растворы сернокислого кобальта.</w:t>
      </w:r>
    </w:p>
    <w:p w:rsidR="00FA58E2" w:rsidRPr="00C72257" w:rsidRDefault="00FA58E2" w:rsidP="00FA58E2">
      <w:pPr>
        <w:shd w:val="clear" w:color="auto" w:fill="FFFFFF"/>
        <w:ind w:firstLine="567"/>
        <w:rPr>
          <w:rFonts w:eastAsia="Times New Roman"/>
          <w:b/>
          <w:bCs/>
          <w:color w:val="000000"/>
          <w:sz w:val="28"/>
          <w:szCs w:val="28"/>
        </w:rPr>
      </w:pP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ОРГАНИЧЕСКИЕ УДОБРЕНИЯ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Органические удобрения обогащают почву элементами питания рас</w:t>
      </w:r>
      <w:r w:rsidRPr="00C72257">
        <w:rPr>
          <w:rFonts w:eastAsia="Times New Roman"/>
          <w:color w:val="000000"/>
          <w:sz w:val="28"/>
          <w:szCs w:val="28"/>
        </w:rPr>
        <w:softHyphen/>
        <w:t>тений и улучшают ее физические и химические свойства.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Применение органических удобрений в достаточном количестве по</w:t>
      </w:r>
      <w:r w:rsidRPr="00C72257">
        <w:rPr>
          <w:rFonts w:eastAsia="Times New Roman"/>
          <w:color w:val="000000"/>
          <w:sz w:val="28"/>
          <w:szCs w:val="28"/>
        </w:rPr>
        <w:softHyphen/>
        <w:t>зволяет сохранять и повышать запасы гумуса в почве, что имеет важное значение для повышения ее плодородия.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Органические удобрения улучшают фитосанитарное состояние почвы, усиливают ее биологическую активность, улучшают водный режим и обеспеченность элементами питания, повышают буферность почвенно</w:t>
      </w:r>
      <w:r w:rsidRPr="00C72257">
        <w:rPr>
          <w:rFonts w:eastAsia="Times New Roman"/>
          <w:color w:val="000000"/>
          <w:sz w:val="28"/>
          <w:szCs w:val="28"/>
        </w:rPr>
        <w:softHyphen/>
        <w:t>го раствора.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качестве органических удобрений применяют подстилочный и бес</w:t>
      </w:r>
      <w:r w:rsidRPr="00C72257">
        <w:rPr>
          <w:rFonts w:eastAsia="Times New Roman"/>
          <w:color w:val="000000"/>
          <w:sz w:val="28"/>
          <w:szCs w:val="28"/>
        </w:rPr>
        <w:softHyphen/>
        <w:t>подстилочный навоз, торфонавозные и другие компосты, птичий помет, зеленое удобрение, пожнивные остатки и солому, сапропель, осадки сточ</w:t>
      </w:r>
      <w:r w:rsidRPr="00C72257">
        <w:rPr>
          <w:rFonts w:eastAsia="Times New Roman"/>
          <w:color w:val="000000"/>
          <w:sz w:val="28"/>
          <w:szCs w:val="28"/>
        </w:rPr>
        <w:softHyphen/>
        <w:t>ных вод.</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Органические удобрения по содержанию элементов питания по срав</w:t>
      </w:r>
      <w:r w:rsidRPr="00C72257">
        <w:rPr>
          <w:rFonts w:eastAsia="Times New Roman"/>
          <w:color w:val="000000"/>
          <w:sz w:val="28"/>
          <w:szCs w:val="28"/>
        </w:rPr>
        <w:softHyphen/>
        <w:t>нению с минеральными удобрениями являются значительно менее кон</w:t>
      </w:r>
      <w:r w:rsidRPr="00C72257">
        <w:rPr>
          <w:rFonts w:eastAsia="Times New Roman"/>
          <w:color w:val="000000"/>
          <w:sz w:val="28"/>
          <w:szCs w:val="28"/>
        </w:rPr>
        <w:softHyphen/>
        <w:t>центрированными.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Проведено большое количество исследований, в которых показана примерно одинаковая ценность питательных веществ навоза и минераль</w:t>
      </w:r>
      <w:r w:rsidRPr="00C72257">
        <w:rPr>
          <w:rFonts w:eastAsia="Times New Roman"/>
          <w:color w:val="000000"/>
          <w:sz w:val="28"/>
          <w:szCs w:val="28"/>
        </w:rPr>
        <w:softHyphen/>
        <w:t>ных удобрений, однако при правильном сочетании органических и ми</w:t>
      </w:r>
      <w:r w:rsidRPr="00C72257">
        <w:rPr>
          <w:rFonts w:eastAsia="Times New Roman"/>
          <w:color w:val="000000"/>
          <w:sz w:val="28"/>
          <w:szCs w:val="28"/>
        </w:rPr>
        <w:softHyphen/>
        <w:t>неральных удобрении устраняются специфические недостатки обоих нидов удобрений.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Органические удобрения действуют на растения медленнее, чем мине</w:t>
      </w:r>
      <w:r w:rsidRPr="00C72257">
        <w:rPr>
          <w:rFonts w:eastAsia="Times New Roman"/>
          <w:color w:val="000000"/>
          <w:sz w:val="28"/>
          <w:szCs w:val="28"/>
        </w:rPr>
        <w:softHyphen/>
        <w:t>ральные, так как значительная часть элементов питания в них становится доступной растениям лишь по мере того, как они минерализуются.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Добавляя к органическим удобрениям минеральные, можно создать любое соотношение элементов питания.</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Навоз </w:t>
      </w:r>
      <w:r w:rsidRPr="00C72257">
        <w:rPr>
          <w:rFonts w:eastAsia="Times New Roman"/>
          <w:color w:val="000000"/>
          <w:sz w:val="28"/>
          <w:szCs w:val="28"/>
        </w:rPr>
        <w:t>- основное органическое удобрение. В зависимости от способов содержания животных получают подстилочный и бесподстилочный на</w:t>
      </w:r>
      <w:r w:rsidRPr="00C72257">
        <w:rPr>
          <w:rFonts w:eastAsia="Times New Roman"/>
          <w:color w:val="000000"/>
          <w:sz w:val="28"/>
          <w:szCs w:val="28"/>
        </w:rPr>
        <w:softHyphen/>
        <w:t>ши. Подстилочный навоз состоит из твердых и жидких выделений живот</w:t>
      </w:r>
      <w:r w:rsidRPr="00C72257">
        <w:rPr>
          <w:rFonts w:eastAsia="Times New Roman"/>
          <w:color w:val="000000"/>
          <w:sz w:val="28"/>
          <w:szCs w:val="28"/>
        </w:rPr>
        <w:softHyphen/>
        <w:t>ных и подстилки. В нем около 25% сухого вещества и 75% воды. Беспод</w:t>
      </w:r>
      <w:r w:rsidRPr="00C72257">
        <w:rPr>
          <w:rFonts w:eastAsia="Times New Roman"/>
          <w:color w:val="000000"/>
          <w:sz w:val="28"/>
          <w:szCs w:val="28"/>
        </w:rPr>
        <w:softHyphen/>
        <w:t>стилочный навоз (полужидкий) содержит 10-11% сухого вещества и око-</w:t>
      </w:r>
      <w:r w:rsidRPr="00C72257">
        <w:rPr>
          <w:rFonts w:eastAsia="Times New Roman"/>
          <w:color w:val="000000"/>
          <w:sz w:val="28"/>
          <w:szCs w:val="28"/>
          <w:lang w:val="en-US"/>
        </w:rPr>
        <w:t>no</w:t>
      </w:r>
      <w:r w:rsidRPr="00C72257">
        <w:rPr>
          <w:rFonts w:eastAsia="Times New Roman"/>
          <w:color w:val="000000"/>
          <w:sz w:val="28"/>
          <w:szCs w:val="28"/>
        </w:rPr>
        <w:t xml:space="preserve"> 90% воды. Может быть еще менее концентрированный жидкий навоз.</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Свойства навоза значительно улучшаются при применении соломен</w:t>
      </w:r>
      <w:r w:rsidRPr="00C72257">
        <w:rPr>
          <w:rFonts w:eastAsia="Times New Roman"/>
          <w:color w:val="000000"/>
          <w:sz w:val="28"/>
          <w:szCs w:val="28"/>
        </w:rPr>
        <w:softHyphen/>
        <w:t xml:space="preserve">ной и торфяной подстилки. Навоз с соломенной подстилкой содержит около 0,5% </w:t>
      </w:r>
      <w:r w:rsidRPr="00C72257">
        <w:rPr>
          <w:rFonts w:eastAsia="Times New Roman"/>
          <w:color w:val="000000"/>
          <w:sz w:val="28"/>
          <w:szCs w:val="28"/>
          <w:lang w:val="en-US"/>
        </w:rPr>
        <w:t>N</w:t>
      </w:r>
      <w:r w:rsidRPr="00C72257">
        <w:rPr>
          <w:rFonts w:eastAsia="Times New Roman"/>
          <w:color w:val="000000"/>
          <w:sz w:val="28"/>
          <w:szCs w:val="28"/>
        </w:rPr>
        <w:t>, 0,20-0,25% Р2О,, 0,6% К2О. Химический состав навоза по опам страны отражает содержание элементов питания в растениях и почвах, на которых они были выращены. По данным ВИУА, содержа</w:t>
      </w:r>
      <w:r w:rsidRPr="00C72257">
        <w:rPr>
          <w:rFonts w:eastAsia="Times New Roman"/>
          <w:color w:val="000000"/>
          <w:sz w:val="28"/>
          <w:szCs w:val="28"/>
        </w:rPr>
        <w:softHyphen/>
        <w:t xml:space="preserve">ние азота и калия в коровьем навозе может колебаться примерно в 4 </w:t>
      </w:r>
      <w:r w:rsidRPr="00C72257">
        <w:rPr>
          <w:rFonts w:eastAsia="Times New Roman"/>
          <w:iCs/>
          <w:color w:val="000000"/>
          <w:sz w:val="28"/>
          <w:szCs w:val="28"/>
        </w:rPr>
        <w:t xml:space="preserve">\глтл, </w:t>
      </w:r>
      <w:r w:rsidRPr="00C72257">
        <w:rPr>
          <w:rFonts w:eastAsia="Times New Roman"/>
          <w:color w:val="000000"/>
          <w:sz w:val="28"/>
          <w:szCs w:val="28"/>
        </w:rPr>
        <w:t xml:space="preserve">а фосфора - в 6 раз в зависимости от качества кормов. По данным Аткинсона, в 20 т навоза содержится (в среднем в г) В -101,0, Мп-1005,5, </w:t>
      </w:r>
      <w:r w:rsidRPr="00C72257">
        <w:rPr>
          <w:rFonts w:eastAsia="Times New Roman"/>
          <w:color w:val="000000"/>
          <w:sz w:val="28"/>
          <w:szCs w:val="28"/>
          <w:lang w:val="en-US"/>
        </w:rPr>
        <w:t>Co</w:t>
      </w:r>
      <w:r w:rsidRPr="00C72257">
        <w:rPr>
          <w:rFonts w:eastAsia="Times New Roman"/>
          <w:color w:val="000000"/>
          <w:sz w:val="28"/>
          <w:szCs w:val="28"/>
        </w:rPr>
        <w:t>-5,2,</w:t>
      </w:r>
      <w:r w:rsidRPr="00C72257">
        <w:rPr>
          <w:rFonts w:eastAsia="Times New Roman"/>
          <w:color w:val="000000"/>
          <w:sz w:val="28"/>
          <w:szCs w:val="28"/>
          <w:lang w:val="en-US"/>
        </w:rPr>
        <w:t>Cu</w:t>
      </w:r>
      <w:r w:rsidRPr="00C72257">
        <w:rPr>
          <w:rFonts w:eastAsia="Times New Roman"/>
          <w:color w:val="000000"/>
          <w:sz w:val="28"/>
          <w:szCs w:val="28"/>
        </w:rPr>
        <w:t>-78,0,</w:t>
      </w:r>
      <w:r w:rsidRPr="00C72257">
        <w:rPr>
          <w:rFonts w:eastAsia="Times New Roman"/>
          <w:color w:val="000000"/>
          <w:sz w:val="28"/>
          <w:szCs w:val="28"/>
          <w:lang w:val="en-US"/>
        </w:rPr>
        <w:t>Zn</w:t>
      </w:r>
      <w:r w:rsidRPr="00C72257">
        <w:rPr>
          <w:rFonts w:eastAsia="Times New Roman"/>
          <w:color w:val="000000"/>
          <w:sz w:val="28"/>
          <w:szCs w:val="28"/>
        </w:rPr>
        <w:t>-481,0,</w:t>
      </w:r>
      <w:r w:rsidRPr="00C72257">
        <w:rPr>
          <w:rFonts w:eastAsia="Times New Roman"/>
          <w:color w:val="000000"/>
          <w:sz w:val="28"/>
          <w:szCs w:val="28"/>
          <w:lang w:val="en-US"/>
        </w:rPr>
        <w:t>Mo</w:t>
      </w:r>
      <w:r w:rsidRPr="00C72257">
        <w:rPr>
          <w:rFonts w:eastAsia="Times New Roman"/>
          <w:color w:val="000000"/>
          <w:sz w:val="28"/>
          <w:szCs w:val="28"/>
        </w:rPr>
        <w:t>-10,3.</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lastRenderedPageBreak/>
        <w:t>За счет того, что торф лучше поглощает жидкие выделения живот</w:t>
      </w:r>
      <w:r w:rsidRPr="00C72257">
        <w:rPr>
          <w:rFonts w:eastAsia="Times New Roman"/>
          <w:color w:val="000000"/>
          <w:sz w:val="28"/>
          <w:szCs w:val="28"/>
        </w:rPr>
        <w:softHyphen/>
        <w:t>ных и аммиачный азот, навоз с торфяной подстилкой богаче азотом, чем навоз с соломенной подстилкой. При хранении навоза с торфом по</w:t>
      </w:r>
      <w:r w:rsidRPr="00C72257">
        <w:rPr>
          <w:rFonts w:eastAsia="Times New Roman"/>
          <w:color w:val="000000"/>
          <w:sz w:val="28"/>
          <w:szCs w:val="28"/>
        </w:rPr>
        <w:softHyphen/>
        <w:t>тери азота меньше, чем навоза с соломой.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зависимости от продуктивности животного, применяемой подстил</w:t>
      </w:r>
      <w:r w:rsidRPr="00C72257">
        <w:rPr>
          <w:rFonts w:eastAsia="Times New Roman"/>
          <w:color w:val="000000"/>
          <w:sz w:val="28"/>
          <w:szCs w:val="28"/>
        </w:rPr>
        <w:softHyphen/>
        <w:t>ки за стойловый период в 200 дней от одной коровы получают 6-12 т навоза.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 степени разложения навоз разделяют на свежий, полуперепрев</w:t>
      </w:r>
      <w:r w:rsidRPr="00C72257">
        <w:rPr>
          <w:rFonts w:eastAsia="Times New Roman"/>
          <w:color w:val="000000"/>
          <w:sz w:val="28"/>
          <w:szCs w:val="28"/>
        </w:rPr>
        <w:softHyphen/>
        <w:t>ший, перепревший и перегной. В районах достаточного увлажнения луч</w:t>
      </w:r>
      <w:r w:rsidRPr="00C72257">
        <w:rPr>
          <w:rFonts w:eastAsia="Times New Roman"/>
          <w:color w:val="000000"/>
          <w:sz w:val="28"/>
          <w:szCs w:val="28"/>
        </w:rPr>
        <w:softHyphen/>
        <w:t>ше использовать полуперепревший навоз, а в районах с дефицитом вла</w:t>
      </w:r>
      <w:r w:rsidRPr="00C72257">
        <w:rPr>
          <w:rFonts w:eastAsia="Times New Roman"/>
          <w:color w:val="000000"/>
          <w:sz w:val="28"/>
          <w:szCs w:val="28"/>
        </w:rPr>
        <w:softHyphen/>
        <w:t>ги для весеннего периода рекомендуется перепревший навоз. При внесе</w:t>
      </w:r>
      <w:r w:rsidRPr="00C72257">
        <w:rPr>
          <w:rFonts w:eastAsia="Times New Roman"/>
          <w:color w:val="000000"/>
          <w:sz w:val="28"/>
          <w:szCs w:val="28"/>
        </w:rPr>
        <w:softHyphen/>
        <w:t>нии осенью в достаточно увлажненных районах высокоэффективен даже свежий навоз, а в юго-восточных районах - полуперепревший.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Лучшим способом хранения навоза является холодный или плотный способ, который предусматривает плотную укладку навоза в штабеля шириной 5-6 м и высотой 1 м. Первый слой утрамбовывают и уклады</w:t>
      </w:r>
      <w:r w:rsidRPr="00C72257">
        <w:rPr>
          <w:rFonts w:eastAsia="Times New Roman"/>
          <w:color w:val="000000"/>
          <w:sz w:val="28"/>
          <w:szCs w:val="28"/>
        </w:rPr>
        <w:softHyphen/>
        <w:t>вают второй, затем третий, с тем чтобы высота утрамбованного штабе</w:t>
      </w:r>
      <w:r w:rsidRPr="00C72257">
        <w:rPr>
          <w:rFonts w:eastAsia="Times New Roman"/>
          <w:color w:val="000000"/>
          <w:sz w:val="28"/>
          <w:szCs w:val="28"/>
        </w:rPr>
        <w:softHyphen/>
        <w:t>ля достигала 2-3 м. В штабеле создаются анаэробные условия, темпера</w:t>
      </w:r>
      <w:r w:rsidRPr="00C72257">
        <w:rPr>
          <w:rFonts w:eastAsia="Times New Roman"/>
          <w:color w:val="000000"/>
          <w:sz w:val="28"/>
          <w:szCs w:val="28"/>
        </w:rPr>
        <w:softHyphen/>
        <w:t>тура внутри штабеля поднимается только до 20-35° С. В зимний период полупревший навоз получается при таком способе хранения за 3-4 меся</w:t>
      </w:r>
      <w:r w:rsidRPr="00C72257">
        <w:rPr>
          <w:rFonts w:eastAsia="Times New Roman"/>
          <w:color w:val="000000"/>
          <w:sz w:val="28"/>
          <w:szCs w:val="28"/>
        </w:rPr>
        <w:softHyphen/>
        <w:t>ца, перепревший навоз - за 7-8 месяцев.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рыхлом (горячем) способе хранения навоз в штабелях шириной 2-3 м оставляют без уплотнения. Разложение идет в аэробных условиях при высокой температуре со значительными потерями азота и органи</w:t>
      </w:r>
      <w:r w:rsidRPr="00C72257">
        <w:rPr>
          <w:rFonts w:eastAsia="Times New Roman"/>
          <w:color w:val="000000"/>
          <w:sz w:val="28"/>
          <w:szCs w:val="28"/>
        </w:rPr>
        <w:softHyphen/>
        <w:t>ческого вещества.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Рыхло-плотное (горяче-спрессованное) хранение предусматривает ук</w:t>
      </w:r>
      <w:r w:rsidRPr="00C72257">
        <w:rPr>
          <w:rFonts w:eastAsia="Times New Roman"/>
          <w:color w:val="000000"/>
          <w:sz w:val="28"/>
          <w:szCs w:val="28"/>
        </w:rPr>
        <w:softHyphen/>
        <w:t>ладку навоза 3-4 слоями толщиной 80-100 см и уплотнением каждого слоя после повышения температуры штабеля до 55-60°С. Рыхлое и рых</w:t>
      </w:r>
      <w:r w:rsidRPr="00C72257">
        <w:rPr>
          <w:rFonts w:eastAsia="Times New Roman"/>
          <w:color w:val="000000"/>
          <w:sz w:val="28"/>
          <w:szCs w:val="28"/>
        </w:rPr>
        <w:softHyphen/>
        <w:t>ло-плотное хранение применяют, когда необходимо быстро получить более разложившийся навоз или, если необходимо, биотермически обез</w:t>
      </w:r>
      <w:r w:rsidRPr="00C72257">
        <w:rPr>
          <w:rFonts w:eastAsia="Times New Roman"/>
          <w:color w:val="000000"/>
          <w:sz w:val="28"/>
          <w:szCs w:val="28"/>
        </w:rPr>
        <w:softHyphen/>
        <w:t>заразить навоз.</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Подстилочный навоз хранят в специальных навозохранилищах или в поле в штабелях. В мелких кучах в поле навоз хранить нельзя, так как он промерзает зимой, высыхает весной и летом, из него теряется значи</w:t>
      </w:r>
      <w:r w:rsidRPr="00C72257">
        <w:rPr>
          <w:rFonts w:eastAsia="Times New Roman"/>
          <w:color w:val="000000"/>
          <w:sz w:val="28"/>
          <w:szCs w:val="28"/>
        </w:rPr>
        <w:softHyphen/>
        <w:t>тельное количество аммиачного азота.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Обогатить навоз элементами питания растений можно добавлением к нему фосфоритной муки и компостированием с торфом. Фосфоритная мука усиливает микробиологические процессы, и аммиачный азот интенсивно поглощается микроорганизмами, что снижает его потери. Фос</w:t>
      </w:r>
      <w:r w:rsidRPr="00C72257">
        <w:rPr>
          <w:rFonts w:eastAsia="Times New Roman"/>
          <w:color w:val="000000"/>
          <w:sz w:val="28"/>
          <w:szCs w:val="28"/>
        </w:rPr>
        <w:softHyphen/>
        <w:t>фор фосфоритной муки под влиянием угольной и органической кислот становится доступнее растениям. На 1 т навоза добавляется 10-40 кг фос</w:t>
      </w:r>
      <w:r w:rsidRPr="00C72257">
        <w:rPr>
          <w:rFonts w:eastAsia="Times New Roman"/>
          <w:color w:val="000000"/>
          <w:sz w:val="28"/>
          <w:szCs w:val="28"/>
        </w:rPr>
        <w:softHyphen/>
        <w:t>форитной муки.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Калий находится в навозе в подвижной форме и усваивается первой культурой так же, как из минеральных удобрений (60-70% от внесенно</w:t>
      </w:r>
      <w:r w:rsidRPr="00C72257">
        <w:rPr>
          <w:rFonts w:eastAsia="Times New Roman"/>
          <w:color w:val="000000"/>
          <w:sz w:val="28"/>
          <w:szCs w:val="28"/>
        </w:rPr>
        <w:softHyphen/>
        <w:t>го количества). Фосфаты навоза меньше закрепляются почвой, и поэто</w:t>
      </w:r>
      <w:r w:rsidRPr="00C72257">
        <w:rPr>
          <w:rFonts w:eastAsia="Times New Roman"/>
          <w:color w:val="000000"/>
          <w:sz w:val="28"/>
          <w:szCs w:val="28"/>
        </w:rPr>
        <w:softHyphen/>
        <w:t>му они усваиваются на 35% от внесенного, а из минеральных удобрений лишь на 15-20%. Коэффициент использования азота навоза первой удоб</w:t>
      </w:r>
      <w:r w:rsidRPr="00C72257">
        <w:rPr>
          <w:rFonts w:eastAsia="Times New Roman"/>
          <w:color w:val="000000"/>
          <w:sz w:val="28"/>
          <w:szCs w:val="28"/>
        </w:rPr>
        <w:softHyphen/>
        <w:t xml:space="preserve">ряемой культурой около 20-25%, а из минеральных удобрений - 40-50%. В полуперепревшем </w:t>
      </w:r>
      <w:r w:rsidRPr="00C72257">
        <w:rPr>
          <w:rFonts w:eastAsia="Times New Roman"/>
          <w:color w:val="000000"/>
          <w:sz w:val="28"/>
          <w:szCs w:val="28"/>
        </w:rPr>
        <w:lastRenderedPageBreak/>
        <w:t>навозе азот находится в более доступной для расте</w:t>
      </w:r>
      <w:r w:rsidRPr="00C72257">
        <w:rPr>
          <w:rFonts w:eastAsia="Times New Roman"/>
          <w:color w:val="000000"/>
          <w:sz w:val="28"/>
          <w:szCs w:val="28"/>
        </w:rPr>
        <w:softHyphen/>
        <w:t>ний форме. Меньше доступного растениям азота в перепревшем навозе, и еще меньше в перегное. Таким образом, азот из навоза первой удобря</w:t>
      </w:r>
      <w:r w:rsidRPr="00C72257">
        <w:rPr>
          <w:rFonts w:eastAsia="Times New Roman"/>
          <w:color w:val="000000"/>
          <w:sz w:val="28"/>
          <w:szCs w:val="28"/>
        </w:rPr>
        <w:softHyphen/>
        <w:t>емой культурой используется хуже, а фосфор - лучше, чем из минераль</w:t>
      </w:r>
      <w:r w:rsidRPr="00C72257">
        <w:rPr>
          <w:rFonts w:eastAsia="Times New Roman"/>
          <w:color w:val="000000"/>
          <w:sz w:val="28"/>
          <w:szCs w:val="28"/>
        </w:rPr>
        <w:softHyphen/>
        <w:t>ных удобрений, что следует учитывать при его применении.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Нормы внесения навоза под вспашку во влажный слой почвы разные: ииосится 15-50 т/га подстилочного навоза, под зерновые -15-25 т/га, кар</w:t>
      </w:r>
      <w:r w:rsidRPr="00C72257">
        <w:rPr>
          <w:rFonts w:eastAsia="Times New Roman"/>
          <w:color w:val="000000"/>
          <w:sz w:val="28"/>
          <w:szCs w:val="28"/>
        </w:rPr>
        <w:softHyphen/>
        <w:t>тофель и сахарную свеклу - 25-40 т/га, вносится под огурцы, коноплю и кукурузу в Нечерноземной зоне 40-50 т/га, а в Черноземной зоне -25-35 т/га.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Наиболее отзывчивы на внесение навоза картофель, кукуруза, огур</w:t>
      </w:r>
      <w:r w:rsidRPr="00C72257">
        <w:rPr>
          <w:rFonts w:eastAsia="Times New Roman"/>
          <w:color w:val="000000"/>
          <w:sz w:val="28"/>
          <w:szCs w:val="28"/>
        </w:rPr>
        <w:softHyphen/>
        <w:t>цы, свекла, озимые и т.д.</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Для бездефицитного баланса гумуса в почве в севооборотах с 1-2 по</w:t>
      </w:r>
      <w:r w:rsidRPr="00C72257">
        <w:rPr>
          <w:rFonts w:eastAsia="Times New Roman"/>
          <w:color w:val="000000"/>
          <w:sz w:val="28"/>
          <w:szCs w:val="28"/>
        </w:rPr>
        <w:softHyphen/>
        <w:t>лями многолетних трав на суглинистых почвах следует вносить 8-10 т/га, и на легких почвах - 15-20 т/га навоза ежегодно.</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Бесподстилочный навоз при влажности до 90% называют полужид</w:t>
      </w:r>
      <w:r w:rsidRPr="00C72257">
        <w:rPr>
          <w:rFonts w:eastAsia="Times New Roman"/>
          <w:color w:val="000000"/>
          <w:sz w:val="28"/>
          <w:szCs w:val="28"/>
        </w:rPr>
        <w:softHyphen/>
        <w:t>ким, 90-93% - жидким, при влажности более 93% смесь экскрементов на</w:t>
      </w:r>
      <w:r w:rsidRPr="00C72257">
        <w:rPr>
          <w:rFonts w:eastAsia="Times New Roman"/>
          <w:color w:val="000000"/>
          <w:sz w:val="28"/>
          <w:szCs w:val="28"/>
        </w:rPr>
        <w:softHyphen/>
        <w:t>зывают навозными стоками.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Азот бесподстилочного навоза хорошо усваивается растениями в первый год, так как 50-70% его находится в аммонийной форме и 30-50 - в органической. Весь калий находится в растворенном состоянии, более доступен и фосфор. Поэтому действие бесподстилочного навоза проявляется сильнее, а последствие слабее, чем у подстилочного наво-ш. В год внесения из него используется до 40% азота, 40-50% фосфора и  70-90% калия.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Применяется бесподстилочный навоз в качестве допосевного удобрения и для подкормки, он используется также для приготовления тор-фоиавозных компостов. Для внесения навоза используются цистерны-разбрасыватели и дождевальные установки. При внесении дождеваль</w:t>
      </w:r>
      <w:r w:rsidRPr="00C72257">
        <w:rPr>
          <w:rFonts w:eastAsia="Times New Roman"/>
          <w:color w:val="000000"/>
          <w:sz w:val="28"/>
          <w:szCs w:val="28"/>
        </w:rPr>
        <w:softHyphen/>
        <w:t xml:space="preserve">ными установками бесподстилочный навоз разбавляется водой 1:8 или </w:t>
      </w:r>
      <w:r w:rsidRPr="00C72257">
        <w:rPr>
          <w:color w:val="000000"/>
          <w:sz w:val="28"/>
          <w:szCs w:val="28"/>
        </w:rPr>
        <w:t xml:space="preserve">1:10 </w:t>
      </w:r>
      <w:r w:rsidRPr="00C72257">
        <w:rPr>
          <w:rFonts w:eastAsia="Times New Roman"/>
          <w:color w:val="000000"/>
          <w:sz w:val="28"/>
          <w:szCs w:val="28"/>
        </w:rPr>
        <w:t>во время вегетации и 1:1 или 1:3 во вневегетационный период. Если жидкий навоз предварительно разделяют на жидкую и твердую фрак</w:t>
      </w:r>
      <w:r w:rsidRPr="00C72257">
        <w:rPr>
          <w:rFonts w:eastAsia="Times New Roman"/>
          <w:color w:val="000000"/>
          <w:sz w:val="28"/>
          <w:szCs w:val="28"/>
        </w:rPr>
        <w:softHyphen/>
        <w:t>ции, то жидкая фракция используется на орошение, а твердая вносится также, как и подстилочный навоз. Поверхностно внесенный бесподсти</w:t>
      </w:r>
      <w:r w:rsidRPr="00C72257">
        <w:rPr>
          <w:rFonts w:eastAsia="Times New Roman"/>
          <w:color w:val="000000"/>
          <w:sz w:val="28"/>
          <w:szCs w:val="28"/>
        </w:rPr>
        <w:softHyphen/>
        <w:t>лочный навоз следует немедленно заделывать. Для обеззараживания навоза применяются термическая обработка (нагревание в течение су</w:t>
      </w:r>
      <w:r w:rsidRPr="00C72257">
        <w:rPr>
          <w:rFonts w:eastAsia="Times New Roman"/>
          <w:color w:val="000000"/>
          <w:sz w:val="28"/>
          <w:szCs w:val="28"/>
        </w:rPr>
        <w:softHyphen/>
        <w:t>ток при 56-58° С), термофильное метановое брожение и обработка наво</w:t>
      </w:r>
      <w:r w:rsidRPr="00C72257">
        <w:rPr>
          <w:rFonts w:eastAsia="Times New Roman"/>
          <w:color w:val="000000"/>
          <w:sz w:val="28"/>
          <w:szCs w:val="28"/>
        </w:rPr>
        <w:softHyphen/>
        <w:t>за формалином.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качестве органических удобрений можно использовать солому. Ее запахивают, одновременно внося 40-80 кг/га азота, а на бедных фосфо</w:t>
      </w:r>
      <w:r w:rsidRPr="00C72257">
        <w:rPr>
          <w:rFonts w:eastAsia="Times New Roman"/>
          <w:color w:val="000000"/>
          <w:sz w:val="28"/>
          <w:szCs w:val="28"/>
        </w:rPr>
        <w:softHyphen/>
        <w:t xml:space="preserve">ром почвах добавляется фосфор. Солому заделывают лущильником на глубину 5-7 см и через 2-3 недели проводят зяблевую вспашку. Солому запахивают в количестве 4-6 т/га, она содержит 0,5% </w:t>
      </w:r>
      <w:r w:rsidRPr="00C72257">
        <w:rPr>
          <w:rFonts w:eastAsia="Times New Roman"/>
          <w:color w:val="000000"/>
          <w:sz w:val="28"/>
          <w:szCs w:val="28"/>
          <w:lang w:val="en-US"/>
        </w:rPr>
        <w:t>N</w:t>
      </w:r>
      <w:r w:rsidRPr="00C72257">
        <w:rPr>
          <w:rFonts w:eastAsia="Times New Roman"/>
          <w:color w:val="000000"/>
          <w:sz w:val="28"/>
          <w:szCs w:val="28"/>
        </w:rPr>
        <w:t>, 0,25% РгО,, 0,8% 1С,О. Хорошо вместе с соломой вносить 40-50 т/га жидкого навоза.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Ценным и быстродействующим органическим удобрением является птичий помет, так как все элементы питания находятся в нем в усвояе</w:t>
      </w:r>
      <w:r w:rsidRPr="00C72257">
        <w:rPr>
          <w:rFonts w:eastAsia="Times New Roman"/>
          <w:color w:val="000000"/>
          <w:sz w:val="28"/>
          <w:szCs w:val="28"/>
        </w:rPr>
        <w:softHyphen/>
        <w:t xml:space="preserve">мых для растений соединениях. Свежий помет подвергают сушке при высокой температуре, в результате получая сухой помет, содержащий 4-6% </w:t>
      </w:r>
      <w:r w:rsidRPr="00C72257">
        <w:rPr>
          <w:rFonts w:eastAsia="Times New Roman"/>
          <w:color w:val="000000"/>
          <w:sz w:val="28"/>
          <w:szCs w:val="28"/>
          <w:lang w:val="en-US"/>
        </w:rPr>
        <w:t>N</w:t>
      </w:r>
      <w:r w:rsidRPr="00C72257">
        <w:rPr>
          <w:rFonts w:eastAsia="Times New Roman"/>
          <w:color w:val="000000"/>
          <w:sz w:val="28"/>
          <w:szCs w:val="28"/>
        </w:rPr>
        <w:t xml:space="preserve">, 2-3% </w:t>
      </w:r>
      <w:r w:rsidRPr="00C72257">
        <w:rPr>
          <w:rFonts w:eastAsia="Times New Roman"/>
          <w:smallCaps/>
          <w:color w:val="000000"/>
          <w:sz w:val="28"/>
          <w:szCs w:val="28"/>
          <w:lang w:val="en-US"/>
        </w:rPr>
        <w:lastRenderedPageBreak/>
        <w:t>PjOj</w:t>
      </w:r>
      <w:r w:rsidRPr="00C72257">
        <w:rPr>
          <w:rFonts w:eastAsia="Times New Roman"/>
          <w:color w:val="000000"/>
          <w:sz w:val="28"/>
          <w:szCs w:val="28"/>
        </w:rPr>
        <w:t xml:space="preserve">и 2-2,5% </w:t>
      </w:r>
      <w:r w:rsidRPr="00C72257">
        <w:rPr>
          <w:rFonts w:eastAsia="Times New Roman"/>
          <w:color w:val="000000"/>
          <w:sz w:val="28"/>
          <w:szCs w:val="28"/>
          <w:lang w:val="en-US"/>
        </w:rPr>
        <w:t>KjO</w:t>
      </w:r>
      <w:r w:rsidRPr="00C72257">
        <w:rPr>
          <w:rFonts w:eastAsia="Times New Roman"/>
          <w:color w:val="000000"/>
          <w:sz w:val="28"/>
          <w:szCs w:val="28"/>
        </w:rPr>
        <w:t xml:space="preserve">. Подстилочный куриный помет при влажности 56% содержит 1,6% </w:t>
      </w:r>
      <w:r w:rsidRPr="00C72257">
        <w:rPr>
          <w:rFonts w:eastAsia="Times New Roman"/>
          <w:color w:val="000000"/>
          <w:sz w:val="28"/>
          <w:szCs w:val="28"/>
          <w:lang w:val="en-US"/>
        </w:rPr>
        <w:t>N</w:t>
      </w:r>
      <w:r w:rsidRPr="00C72257">
        <w:rPr>
          <w:rFonts w:eastAsia="Times New Roman"/>
          <w:color w:val="000000"/>
          <w:sz w:val="28"/>
          <w:szCs w:val="28"/>
        </w:rPr>
        <w:t xml:space="preserve">; 1,5% Р,О, и 0,9% </w:t>
      </w:r>
      <w:r w:rsidRPr="00C72257">
        <w:rPr>
          <w:rFonts w:eastAsia="Times New Roman"/>
          <w:iCs/>
          <w:color w:val="000000"/>
          <w:sz w:val="28"/>
          <w:szCs w:val="28"/>
        </w:rPr>
        <w:t>Кр.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Используют птичий помет как допосевное удобрение и в подкорм</w:t>
      </w:r>
      <w:r w:rsidRPr="00C72257">
        <w:rPr>
          <w:rFonts w:eastAsia="Times New Roman"/>
          <w:color w:val="000000"/>
          <w:sz w:val="28"/>
          <w:szCs w:val="28"/>
        </w:rPr>
        <w:softHyphen/>
        <w:t>ки. При основном внесении под пропашные культуры вносят помета, высушенного термически, 3-4 т/га, сырого помета 8-10 т/га или торфо-пометного компоста 20-25 т/га. Для подкормок вносят 4-5 ц/га сухого и 8-10 ц/га сырго чистого помета.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качестве органического удобрения применяют также торф. Верхо</w:t>
      </w:r>
      <w:r w:rsidRPr="00C72257">
        <w:rPr>
          <w:rFonts w:eastAsia="Times New Roman"/>
          <w:color w:val="000000"/>
          <w:sz w:val="28"/>
          <w:szCs w:val="28"/>
        </w:rPr>
        <w:softHyphen/>
        <w:t>вой торф образовался из сфагновых мхов, багульника, и других нетре</w:t>
      </w:r>
      <w:r w:rsidRPr="00C72257">
        <w:rPr>
          <w:rFonts w:eastAsia="Times New Roman"/>
          <w:color w:val="000000"/>
          <w:sz w:val="28"/>
          <w:szCs w:val="28"/>
        </w:rPr>
        <w:softHyphen/>
        <w:t>бовательных к питанию и влаги растений. Это мхи, осоки, тростники, хвощи, ольха, береза, ель, сосна, ива и т.д. У переходного торфа нижние слои ближе к низинному, а верхние - к верховому.</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составе торфа находятся лигнин, смолы, воск и жирные кислоты, битумы - вещества, очень устойчивые к разложению микроорганизма</w:t>
      </w:r>
      <w:r w:rsidRPr="00C72257">
        <w:rPr>
          <w:rFonts w:eastAsia="Times New Roman"/>
          <w:color w:val="000000"/>
          <w:sz w:val="28"/>
          <w:szCs w:val="28"/>
        </w:rPr>
        <w:softHyphen/>
        <w:t>ми; белки и другие азотсодержащие соединения, входящие в торф, раз</w:t>
      </w:r>
      <w:r w:rsidRPr="00C72257">
        <w:rPr>
          <w:rFonts w:eastAsia="Times New Roman"/>
          <w:color w:val="000000"/>
          <w:sz w:val="28"/>
          <w:szCs w:val="28"/>
        </w:rPr>
        <w:softHyphen/>
        <w:t>лагаются значительно легче.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Сфагновый торф очень беден губиновыми веществами (не более 20%) и элементами питания растений, обладает малой зольностью и кислой' реакцией, но за счет хорошей влагоемкости и способности поглощать газы является хорошим материалом для подстилки. Низинный осоко</w:t>
      </w:r>
      <w:r w:rsidRPr="00C72257">
        <w:rPr>
          <w:rFonts w:eastAsia="Times New Roman"/>
          <w:color w:val="000000"/>
          <w:sz w:val="28"/>
          <w:szCs w:val="28"/>
        </w:rPr>
        <w:softHyphen/>
        <w:t>вый торф считается слаборазложившимся, если степень его разложения менее 25%, 25-40% - среднеразложившимся и более 40% - сильнораз - Сильноразложившийся торф используют на удобрения вместе другими органическими и минеральными удобрениями, среднераз-ножнвшийся следует обязательно компостировать, а слаборазложившийся и целесообразно применять для подстилки и затем использовать как торфяной навоз.</w:t>
      </w:r>
    </w:p>
    <w:p w:rsidR="00FA58E2" w:rsidRPr="00C72257" w:rsidRDefault="00FA58E2" w:rsidP="00FA58E2">
      <w:pPr>
        <w:shd w:val="clear" w:color="auto" w:fill="FFFFFF"/>
        <w:ind w:firstLine="567"/>
        <w:jc w:val="both"/>
        <w:rPr>
          <w:sz w:val="28"/>
          <w:szCs w:val="28"/>
        </w:rPr>
      </w:pPr>
      <w:r w:rsidRPr="00C72257">
        <w:rPr>
          <w:color w:val="000000"/>
          <w:sz w:val="28"/>
          <w:szCs w:val="28"/>
        </w:rPr>
        <w:t xml:space="preserve">1) </w:t>
      </w:r>
      <w:r w:rsidRPr="00C72257">
        <w:rPr>
          <w:rFonts w:eastAsia="Times New Roman"/>
          <w:color w:val="000000"/>
          <w:sz w:val="28"/>
          <w:szCs w:val="28"/>
        </w:rPr>
        <w:t xml:space="preserve">верховом торфе содержится 0,7-1,5% азота, а в низинноосоко-иим - 2,5-4,0%. Однако азот торфа становится доступным растениям </w:t>
      </w:r>
      <w:r w:rsidRPr="00C72257">
        <w:rPr>
          <w:rFonts w:eastAsia="Times New Roman"/>
          <w:color w:val="000000"/>
          <w:sz w:val="28"/>
          <w:szCs w:val="28"/>
          <w:lang w:val="en-US"/>
        </w:rPr>
        <w:t>itun</w:t>
      </w:r>
      <w:r w:rsidRPr="00C72257">
        <w:rPr>
          <w:rFonts w:eastAsia="Times New Roman"/>
          <w:color w:val="000000"/>
          <w:sz w:val="28"/>
          <w:szCs w:val="28"/>
        </w:rPr>
        <w:t>.ко после минерализации, которая идет успешно только после ком</w:t>
      </w:r>
      <w:r w:rsidRPr="00C72257">
        <w:rPr>
          <w:rFonts w:eastAsia="Times New Roman"/>
          <w:color w:val="000000"/>
          <w:sz w:val="28"/>
          <w:szCs w:val="28"/>
        </w:rPr>
        <w:softHyphen/>
        <w:t xml:space="preserve">постирования с навозом, навозной жижей, фекалиями. В торфе содержится 0,1-0,4% Мп; 0,5-1,5% </w:t>
      </w:r>
      <w:r w:rsidRPr="00C72257">
        <w:rPr>
          <w:rFonts w:eastAsia="Times New Roman"/>
          <w:color w:val="000000"/>
          <w:sz w:val="28"/>
          <w:szCs w:val="28"/>
          <w:lang w:val="en-US"/>
        </w:rPr>
        <w:t>S</w:t>
      </w:r>
      <w:r w:rsidRPr="00C72257">
        <w:rPr>
          <w:rFonts w:eastAsia="Times New Roman"/>
          <w:color w:val="000000"/>
          <w:sz w:val="28"/>
          <w:szCs w:val="28"/>
        </w:rPr>
        <w:t>; 0,03-0,4% Р; 0,03-0,1% К.</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Золы в верховом торфе содержится до 5%, в переходном - 5-10% и иормальнозольным (низинном)- 8-12%. Встречается высокозольный ни-ишный торф с содержанием золы за счет примесей глины песка или кальция и до 30%. При содержании в торфе извести свыше 10% он применяется пик известковое удобрение. Низинный торф менее кислый, чем верхо-</w:t>
      </w:r>
      <w:r w:rsidRPr="00C72257">
        <w:rPr>
          <w:rFonts w:eastAsia="Times New Roman"/>
          <w:color w:val="000000"/>
          <w:sz w:val="28"/>
          <w:szCs w:val="28"/>
          <w:lang w:val="en-US"/>
        </w:rPr>
        <w:t>noil</w:t>
      </w:r>
      <w:r w:rsidRPr="00C72257">
        <w:rPr>
          <w:rFonts w:eastAsia="Times New Roman"/>
          <w:color w:val="000000"/>
          <w:sz w:val="28"/>
          <w:szCs w:val="28"/>
        </w:rPr>
        <w:t>. При рН ниже 4,5 торф следует использовать на подстилку, а выше (, торф обязательно компостируют. Слаборазложившийся верховой торф обладает наиболее высокой влагоемкостью. Высокая влагоемкость обеспечивает при применении торфа в качестве подстилки максималь</w:t>
      </w:r>
      <w:r w:rsidRPr="00C72257">
        <w:rPr>
          <w:rFonts w:eastAsia="Times New Roman"/>
          <w:color w:val="000000"/>
          <w:sz w:val="28"/>
          <w:szCs w:val="28"/>
        </w:rPr>
        <w:softHyphen/>
        <w:t>ное поглощение жидких выделений животных, а кислая реакция и высо</w:t>
      </w:r>
      <w:r w:rsidRPr="00C72257">
        <w:rPr>
          <w:rFonts w:eastAsia="Times New Roman"/>
          <w:color w:val="000000"/>
          <w:sz w:val="28"/>
          <w:szCs w:val="28"/>
        </w:rPr>
        <w:softHyphen/>
        <w:t>ким емкость поглощения (100-200 мг-экв/ 100 г сухого вещества) -  аммиачного азота. Лучше на подстилку использовать верховой ефш новый торф.</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Для компостирования используют торф со степенью разложения выше </w:t>
      </w:r>
      <w:r w:rsidRPr="00C72257">
        <w:rPr>
          <w:rFonts w:eastAsia="Times New Roman"/>
          <w:iCs/>
          <w:color w:val="000000"/>
          <w:sz w:val="28"/>
          <w:szCs w:val="28"/>
        </w:rPr>
        <w:t>)</w:t>
      </w:r>
      <w:r w:rsidRPr="00C72257">
        <w:rPr>
          <w:rFonts w:eastAsia="Times New Roman"/>
          <w:color w:val="000000"/>
          <w:sz w:val="28"/>
          <w:szCs w:val="28"/>
        </w:rPr>
        <w:t xml:space="preserve"> зольностью до 25%. В качестве компонентов для компостирова</w:t>
      </w:r>
      <w:r w:rsidRPr="00C72257">
        <w:rPr>
          <w:rFonts w:eastAsia="Times New Roman"/>
          <w:color w:val="000000"/>
          <w:sz w:val="28"/>
          <w:szCs w:val="28"/>
        </w:rPr>
        <w:softHyphen/>
        <w:t xml:space="preserve">нии используют навоз, навозную жижу, фекалии, растительные остатки, кишеть, фосфоритную </w:t>
      </w:r>
      <w:r w:rsidRPr="00C72257">
        <w:rPr>
          <w:rFonts w:eastAsia="Times New Roman"/>
          <w:color w:val="000000"/>
          <w:sz w:val="28"/>
          <w:szCs w:val="28"/>
        </w:rPr>
        <w:lastRenderedPageBreak/>
        <w:t>муку и золу.</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Торф используют для приготовления торфоминерально-аммиачных удобрений (ТМ АУ) и торфяных субстратов для овощеводства защищен</w:t>
      </w:r>
      <w:r w:rsidRPr="00C72257">
        <w:rPr>
          <w:rFonts w:eastAsia="Times New Roman"/>
          <w:color w:val="000000"/>
          <w:sz w:val="28"/>
          <w:szCs w:val="28"/>
        </w:rPr>
        <w:softHyphen/>
        <w:t>ного грунта.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С целью обогащения почвы питательными веществами и улучшения </w:t>
      </w:r>
      <w:r w:rsidRPr="00C72257">
        <w:rPr>
          <w:rFonts w:eastAsia="Times New Roman"/>
          <w:iCs/>
          <w:color w:val="000000"/>
          <w:sz w:val="28"/>
          <w:szCs w:val="28"/>
        </w:rPr>
        <w:t xml:space="preserve">к </w:t>
      </w:r>
      <w:r w:rsidRPr="00C72257">
        <w:rPr>
          <w:rFonts w:eastAsia="Times New Roman"/>
          <w:color w:val="000000"/>
          <w:sz w:val="28"/>
          <w:szCs w:val="28"/>
        </w:rPr>
        <w:t>структуры применяют запахивание свежей растительной массы сиде</w:t>
      </w:r>
      <w:r w:rsidRPr="00C72257">
        <w:rPr>
          <w:rFonts w:eastAsia="Times New Roman"/>
          <w:color w:val="000000"/>
          <w:sz w:val="28"/>
          <w:szCs w:val="28"/>
        </w:rPr>
        <w:softHyphen/>
        <w:t>ритов в почву. Данный прием называется сидерацией. В качестве сиде</w:t>
      </w:r>
      <w:r w:rsidRPr="00C72257">
        <w:rPr>
          <w:rFonts w:eastAsia="Times New Roman"/>
          <w:color w:val="000000"/>
          <w:sz w:val="28"/>
          <w:szCs w:val="28"/>
        </w:rPr>
        <w:softHyphen/>
        <w:t>ритов возделывают люпин, сераделлу, донник, озимую вику, астрагал, , горчицу, гречиху и другие растения.</w:t>
      </w:r>
    </w:p>
    <w:p w:rsidR="00FA58E2" w:rsidRPr="00C72257" w:rsidRDefault="00FA58E2" w:rsidP="00FA58E2">
      <w:pPr>
        <w:shd w:val="clear" w:color="auto" w:fill="FFFFFF"/>
        <w:ind w:firstLine="567"/>
        <w:jc w:val="both"/>
        <w:rPr>
          <w:sz w:val="28"/>
          <w:szCs w:val="28"/>
        </w:rPr>
      </w:pPr>
      <w:r w:rsidRPr="00C72257">
        <w:rPr>
          <w:color w:val="000000"/>
          <w:sz w:val="28"/>
          <w:szCs w:val="28"/>
        </w:rPr>
        <w:t xml:space="preserve">(' </w:t>
      </w:r>
      <w:r w:rsidRPr="00C72257">
        <w:rPr>
          <w:rFonts w:eastAsia="Times New Roman"/>
          <w:color w:val="000000"/>
          <w:sz w:val="28"/>
          <w:szCs w:val="28"/>
        </w:rPr>
        <w:t>бобовыми культурами может запахиваться на 1 га 150-200 кг азота счет растений происходит обогащение почвы фосфором, калием и другими элементами. Однако под сидераты или при их запашке  вносить фосфорные и калийные удобрения.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Чсленое удобрение улучшает физические и химические свойства почвы; Выпивает микробиологические процессы. Одним из самых важных приемов усиления фиксации азота бобовы</w:t>
      </w:r>
      <w:r w:rsidRPr="00C72257">
        <w:rPr>
          <w:rFonts w:eastAsia="Times New Roman"/>
          <w:color w:val="000000"/>
          <w:sz w:val="28"/>
          <w:szCs w:val="28"/>
        </w:rPr>
        <w:softHyphen/>
        <w:t>ми является применение бактериального препарата нитрагина, содер</w:t>
      </w:r>
      <w:r w:rsidRPr="00C72257">
        <w:rPr>
          <w:rFonts w:eastAsia="Times New Roman"/>
          <w:color w:val="000000"/>
          <w:sz w:val="28"/>
          <w:szCs w:val="28"/>
        </w:rPr>
        <w:softHyphen/>
        <w:t>жащего активные расы клубеньковых бактерий. Эти бактерии специфич</w:t>
      </w:r>
      <w:r w:rsidRPr="00C72257">
        <w:rPr>
          <w:rFonts w:eastAsia="Times New Roman"/>
          <w:color w:val="000000"/>
          <w:sz w:val="28"/>
          <w:szCs w:val="28"/>
        </w:rPr>
        <w:softHyphen/>
        <w:t>ны. Например, отдельные виды или расы способны образовывать клу</w:t>
      </w:r>
      <w:r w:rsidRPr="00C72257">
        <w:rPr>
          <w:rFonts w:eastAsia="Times New Roman"/>
          <w:color w:val="000000"/>
          <w:sz w:val="28"/>
          <w:szCs w:val="28"/>
        </w:rPr>
        <w:softHyphen/>
        <w:t>беньки на корнях клевера, но не могут заражать корни люцерны, гороха, люпина и других бобовых. Поэтому нитрагин готовят для определен</w:t>
      </w:r>
      <w:r w:rsidRPr="00C72257">
        <w:rPr>
          <w:rFonts w:eastAsia="Times New Roman"/>
          <w:color w:val="000000"/>
          <w:sz w:val="28"/>
          <w:szCs w:val="28"/>
        </w:rPr>
        <w:softHyphen/>
        <w:t>ной бобовой культуры. Им обрабатывают семена бобовых. Делают это в местах, защищенных от солнечных лучей, поскольку клубеньковые бактерии под действием прямых солнечных лучей погибают. Примене</w:t>
      </w:r>
      <w:r w:rsidRPr="00C72257">
        <w:rPr>
          <w:rFonts w:eastAsia="Times New Roman"/>
          <w:color w:val="000000"/>
          <w:sz w:val="28"/>
          <w:szCs w:val="28"/>
        </w:rPr>
        <w:softHyphen/>
        <w:t>ние нитрагина при выращивании бобовых культур повышает их уро</w:t>
      </w:r>
      <w:r w:rsidRPr="00C72257">
        <w:rPr>
          <w:rFonts w:eastAsia="Times New Roman"/>
          <w:color w:val="000000"/>
          <w:sz w:val="28"/>
          <w:szCs w:val="28"/>
        </w:rPr>
        <w:softHyphen/>
        <w:t>жайность в среднем на 10-15%, а при возделывании этих культур впер</w:t>
      </w:r>
      <w:r w:rsidRPr="00C72257">
        <w:rPr>
          <w:rFonts w:eastAsia="Times New Roman"/>
          <w:color w:val="000000"/>
          <w:sz w:val="28"/>
          <w:szCs w:val="28"/>
        </w:rPr>
        <w:softHyphen/>
        <w:t>вые -на 50-100%.</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Нитрагин выпускается двух видов - сухой (ризобин) и торфяной (ризоторфия). Сухой нитрагин представляет собой сыпучую массу, со</w:t>
      </w:r>
      <w:r w:rsidRPr="00C72257">
        <w:rPr>
          <w:rFonts w:eastAsia="Times New Roman"/>
          <w:color w:val="000000"/>
          <w:sz w:val="28"/>
          <w:szCs w:val="28"/>
        </w:rPr>
        <w:softHyphen/>
        <w:t>держит 2-5% влаги и из расчета на 1 г препарата от 3 до 5 млрд клу</w:t>
      </w:r>
      <w:r w:rsidRPr="00C72257">
        <w:rPr>
          <w:rFonts w:eastAsia="Times New Roman"/>
          <w:color w:val="000000"/>
          <w:sz w:val="28"/>
          <w:szCs w:val="28"/>
        </w:rPr>
        <w:softHyphen/>
        <w:t>беньковых бактерий. Сухой нитрагин обладает хорошей сыпучестью в прилепасмостью к семенам, что позволяет механизировать работы по его применению.</w:t>
      </w:r>
    </w:p>
    <w:p w:rsidR="00FA58E2" w:rsidRPr="00C72257" w:rsidRDefault="00FA58E2" w:rsidP="00FA58E2">
      <w:pPr>
        <w:shd w:val="clear" w:color="auto" w:fill="FFFFFF"/>
        <w:ind w:firstLine="567"/>
        <w:rPr>
          <w:b/>
          <w:sz w:val="28"/>
          <w:szCs w:val="28"/>
        </w:rPr>
      </w:pPr>
      <w:r w:rsidRPr="00C72257">
        <w:rPr>
          <w:rFonts w:eastAsia="Times New Roman"/>
          <w:b/>
          <w:color w:val="000000"/>
          <w:sz w:val="28"/>
          <w:szCs w:val="28"/>
        </w:rPr>
        <w:t>СИСТЕМА ПРИМЕНЕНИЯ УДОБРЕНИЙ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Удобрения являются мощным средством повышения производитель</w:t>
      </w:r>
      <w:r w:rsidRPr="00C72257">
        <w:rPr>
          <w:rFonts w:eastAsia="Times New Roman"/>
          <w:color w:val="000000"/>
          <w:sz w:val="28"/>
          <w:szCs w:val="28"/>
        </w:rPr>
        <w:softHyphen/>
        <w:t>ности сельского хозяйства при условии их правильного применения, в определенной системе под определенные культуры и в севообороте.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Под системой удобрения в севообороте следует понимать научно-обоснованный план применения органических и минеральных удобре</w:t>
      </w:r>
      <w:r w:rsidRPr="00C72257">
        <w:rPr>
          <w:rFonts w:eastAsia="Times New Roman"/>
          <w:color w:val="000000"/>
          <w:sz w:val="28"/>
          <w:szCs w:val="28"/>
        </w:rPr>
        <w:softHyphen/>
        <w:t>ний, а также химических мелиорантов, в котором предусмотрены их виды, нормы, время внесения и способы заделки под отдельные культу</w:t>
      </w:r>
      <w:r w:rsidRPr="00C72257">
        <w:rPr>
          <w:rFonts w:eastAsia="Times New Roman"/>
          <w:color w:val="000000"/>
          <w:sz w:val="28"/>
          <w:szCs w:val="28"/>
        </w:rPr>
        <w:softHyphen/>
        <w:t>ры в зависимости от почвенно-климатнческих условий. Составлением такого плана занимается агроном.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Общая схема удобрений в севообороте разрабатывается на основа</w:t>
      </w:r>
      <w:r w:rsidRPr="00C72257">
        <w:rPr>
          <w:rFonts w:eastAsia="Times New Roman"/>
          <w:color w:val="000000"/>
          <w:sz w:val="28"/>
          <w:szCs w:val="28"/>
        </w:rPr>
        <w:softHyphen/>
        <w:t>нии обеспеченности хозяйств органическими удобрениями и плодоро</w:t>
      </w:r>
      <w:r w:rsidRPr="00C72257">
        <w:rPr>
          <w:rFonts w:eastAsia="Times New Roman"/>
          <w:color w:val="000000"/>
          <w:sz w:val="28"/>
          <w:szCs w:val="28"/>
        </w:rPr>
        <w:softHyphen/>
        <w:t>дия всех полей севооборота как минимум на ротацию с указанием норм, доз, соотношений и общей потребности в минеральных удобрениях.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Нормы минеральных удобрений ежегодно корректируются. На ос</w:t>
      </w:r>
      <w:r w:rsidRPr="00C72257">
        <w:rPr>
          <w:rFonts w:eastAsia="Times New Roman"/>
          <w:color w:val="000000"/>
          <w:sz w:val="28"/>
          <w:szCs w:val="28"/>
        </w:rPr>
        <w:softHyphen/>
        <w:t xml:space="preserve">новании </w:t>
      </w:r>
      <w:r w:rsidRPr="00C72257">
        <w:rPr>
          <w:rFonts w:eastAsia="Times New Roman"/>
          <w:color w:val="000000"/>
          <w:sz w:val="28"/>
          <w:szCs w:val="28"/>
        </w:rPr>
        <w:lastRenderedPageBreak/>
        <w:t>годового плана составляют календарный план приобретения' минеральных и внесения органических и минеральных удобрений.</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Особое значение имеет реализация применения удобрений на практике. Этот этап предусматривает комплекс организационно-хозяйствен</w:t>
      </w:r>
      <w:r w:rsidRPr="00C72257">
        <w:rPr>
          <w:rFonts w:eastAsia="Times New Roman"/>
          <w:color w:val="000000"/>
          <w:sz w:val="28"/>
          <w:szCs w:val="28"/>
        </w:rPr>
        <w:softHyphen/>
        <w:t>ных и агротехнических мероприятий. Система удобрения должна эффективно решать следующие задачи:</w:t>
      </w:r>
    </w:p>
    <w:p w:rsidR="00FA58E2" w:rsidRPr="00C72257" w:rsidRDefault="00FA58E2" w:rsidP="00FA58E2">
      <w:pPr>
        <w:numPr>
          <w:ilvl w:val="0"/>
          <w:numId w:val="14"/>
        </w:numPr>
        <w:shd w:val="clear" w:color="auto" w:fill="FFFFFF"/>
        <w:tabs>
          <w:tab w:val="left" w:pos="240"/>
        </w:tabs>
        <w:ind w:firstLine="567"/>
        <w:rPr>
          <w:color w:val="000000"/>
          <w:sz w:val="28"/>
          <w:szCs w:val="28"/>
        </w:rPr>
      </w:pPr>
      <w:r w:rsidRPr="00C72257">
        <w:rPr>
          <w:rFonts w:eastAsia="Times New Roman"/>
          <w:color w:val="000000"/>
          <w:sz w:val="28"/>
          <w:szCs w:val="28"/>
        </w:rPr>
        <w:t>увеличение урожая сельскохозяйственных культур и улучшение его</w:t>
      </w:r>
      <w:r w:rsidRPr="00C72257">
        <w:rPr>
          <w:rFonts w:eastAsia="Times New Roman"/>
          <w:color w:val="000000"/>
          <w:sz w:val="28"/>
          <w:szCs w:val="28"/>
        </w:rPr>
        <w:br/>
        <w:t>качества;</w:t>
      </w:r>
    </w:p>
    <w:p w:rsidR="00FA58E2" w:rsidRPr="00C72257" w:rsidRDefault="00FA58E2" w:rsidP="00FA58E2">
      <w:pPr>
        <w:numPr>
          <w:ilvl w:val="0"/>
          <w:numId w:val="14"/>
        </w:numPr>
        <w:shd w:val="clear" w:color="auto" w:fill="FFFFFF"/>
        <w:tabs>
          <w:tab w:val="left" w:pos="240"/>
        </w:tabs>
        <w:ind w:firstLine="567"/>
        <w:rPr>
          <w:color w:val="000000"/>
          <w:sz w:val="28"/>
          <w:szCs w:val="28"/>
        </w:rPr>
      </w:pPr>
      <w:r w:rsidRPr="00C72257">
        <w:rPr>
          <w:rFonts w:eastAsia="Times New Roman"/>
          <w:color w:val="000000"/>
          <w:sz w:val="28"/>
          <w:szCs w:val="28"/>
        </w:rPr>
        <w:t>повышение и постепенное выравнивание плодородия полей, а в</w:t>
      </w:r>
      <w:r w:rsidRPr="00C72257">
        <w:rPr>
          <w:rFonts w:eastAsia="Times New Roman"/>
          <w:color w:val="000000"/>
          <w:sz w:val="28"/>
          <w:szCs w:val="28"/>
        </w:rPr>
        <w:br/>
        <w:t>некоторых случаях - поддержание его на исходном уровне;</w:t>
      </w:r>
    </w:p>
    <w:p w:rsidR="00FA58E2" w:rsidRPr="00C72257" w:rsidRDefault="00FA58E2" w:rsidP="00FA58E2">
      <w:pPr>
        <w:shd w:val="clear" w:color="auto" w:fill="FFFFFF"/>
        <w:ind w:firstLine="567"/>
        <w:jc w:val="both"/>
        <w:rPr>
          <w:sz w:val="28"/>
          <w:szCs w:val="28"/>
        </w:rPr>
      </w:pPr>
      <w:r w:rsidRPr="00C72257">
        <w:rPr>
          <w:iCs/>
          <w:color w:val="000000"/>
          <w:sz w:val="28"/>
          <w:szCs w:val="28"/>
        </w:rPr>
        <w:t xml:space="preserve">5) </w:t>
      </w:r>
      <w:r w:rsidRPr="00C72257">
        <w:rPr>
          <w:rFonts w:eastAsia="Times New Roman"/>
          <w:color w:val="000000"/>
          <w:sz w:val="28"/>
          <w:szCs w:val="28"/>
        </w:rPr>
        <w:t>повышение темпов интенсификации земледелия, эффективное ис</w:t>
      </w:r>
      <w:r w:rsidRPr="00C72257">
        <w:rPr>
          <w:rFonts w:eastAsia="Times New Roman"/>
          <w:color w:val="000000"/>
          <w:sz w:val="28"/>
          <w:szCs w:val="28"/>
        </w:rPr>
        <w:softHyphen/>
        <w:t>пользование удобрений и охрана окружающей среды.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Агрохимической службой и научными учреждениями страны на ос-</w:t>
      </w:r>
      <w:r w:rsidRPr="00C72257">
        <w:rPr>
          <w:rFonts w:eastAsia="Times New Roman"/>
          <w:color w:val="000000"/>
          <w:sz w:val="28"/>
          <w:szCs w:val="28"/>
          <w:lang w:val="en-US"/>
        </w:rPr>
        <w:t>titiiuuirai</w:t>
      </w:r>
      <w:r w:rsidRPr="00C72257">
        <w:rPr>
          <w:rFonts w:eastAsia="Times New Roman"/>
          <w:color w:val="000000"/>
          <w:sz w:val="28"/>
          <w:szCs w:val="28"/>
        </w:rPr>
        <w:t xml:space="preserve"> обобщения данных полевых опытов разработаны средние нор-ми к поправочные коэффициенты к ним для различных сепьскохозяйственных культур.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Азотные удобрения на малоплодородных песчаных и супесчаных подзолистых почвах следует вносить в нормах, превышающих вы-</w:t>
      </w:r>
      <w:r w:rsidRPr="00C72257">
        <w:rPr>
          <w:rFonts w:eastAsia="Times New Roman"/>
          <w:smallCaps/>
          <w:color w:val="000000"/>
          <w:sz w:val="28"/>
          <w:szCs w:val="28"/>
          <w:lang w:val="en-US"/>
        </w:rPr>
        <w:t>iiik</w:t>
      </w:r>
      <w:r w:rsidRPr="00C72257">
        <w:rPr>
          <w:rFonts w:eastAsia="Times New Roman"/>
          <w:smallCaps/>
          <w:color w:val="000000"/>
          <w:sz w:val="28"/>
          <w:szCs w:val="28"/>
        </w:rPr>
        <w:t xml:space="preserve">, </w:t>
      </w:r>
      <w:r w:rsidRPr="00C72257">
        <w:rPr>
          <w:rFonts w:eastAsia="Times New Roman"/>
          <w:color w:val="000000"/>
          <w:sz w:val="28"/>
          <w:szCs w:val="28"/>
        </w:rPr>
        <w:t>поскольку растения на этих почвах особенно нуждаются в азоте.  возмещать вынос азота всеми культурами, исключая бобо-мыс, необходимо на суглинистых дерново-подзолистых почвах и оро-шнемых землях.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Фосфорные удобрения нужно вносить в количествах, превышающих ж.шос фосфора урожаями при низком и очень низком содержании под- фосфора на всех почвах. На почвах с высоким содержанием подвижного фосфора при ограниченных ресурсах фосфорных удобре</w:t>
      </w:r>
      <w:r w:rsidRPr="00C72257">
        <w:rPr>
          <w:rFonts w:eastAsia="Times New Roman"/>
          <w:color w:val="000000"/>
          <w:sz w:val="28"/>
          <w:szCs w:val="28"/>
        </w:rPr>
        <w:softHyphen/>
        <w:t>ний их нормами можно обеспечивать частичное возмещение выноса данного элемента урожаем.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 почвах с низким и очень низким содержанием обменного калия и целует вносить калийные удобрения в нормах, превышающих вынос.</w:t>
      </w:r>
    </w:p>
    <w:p w:rsidR="00FA58E2" w:rsidRPr="00C72257" w:rsidRDefault="00FA58E2" w:rsidP="00FA58E2">
      <w:pPr>
        <w:shd w:val="clear" w:color="auto" w:fill="FFFFFF"/>
        <w:ind w:firstLine="567"/>
        <w:jc w:val="both"/>
        <w:rPr>
          <w:rFonts w:eastAsia="Times New Roman"/>
          <w:color w:val="000000"/>
          <w:sz w:val="28"/>
          <w:szCs w:val="28"/>
        </w:rPr>
      </w:pPr>
      <w:r w:rsidRPr="00C72257">
        <w:rPr>
          <w:color w:val="000000"/>
          <w:sz w:val="28"/>
          <w:szCs w:val="28"/>
        </w:rPr>
        <w:t>П</w:t>
      </w:r>
      <w:r w:rsidRPr="00C72257">
        <w:rPr>
          <w:rFonts w:eastAsia="Times New Roman"/>
          <w:color w:val="000000"/>
          <w:sz w:val="28"/>
          <w:szCs w:val="28"/>
        </w:rPr>
        <w:t>ри наличии калийных удобрений их нужно применять в нормах, обеспечивающих оптимальное содержание обменного калия в почве, что инняется важным резервом получения высоких, устойчивых урожаев.</w:t>
      </w:r>
    </w:p>
    <w:p w:rsidR="00FA58E2" w:rsidRPr="00C72257" w:rsidRDefault="00FA58E2" w:rsidP="00FA58E2">
      <w:pPr>
        <w:shd w:val="clear" w:color="auto" w:fill="FFFFFF"/>
        <w:ind w:firstLine="567"/>
        <w:jc w:val="both"/>
        <w:rPr>
          <w:rFonts w:eastAsia="Times New Roman"/>
          <w:b/>
          <w:color w:val="000000"/>
          <w:sz w:val="28"/>
          <w:szCs w:val="28"/>
        </w:rPr>
      </w:pPr>
      <w:r w:rsidRPr="00C72257">
        <w:rPr>
          <w:rFonts w:eastAsia="Times New Roman"/>
          <w:b/>
          <w:color w:val="000000"/>
          <w:sz w:val="28"/>
          <w:szCs w:val="28"/>
        </w:rPr>
        <w:t xml:space="preserve"> Контрольные вопросы</w:t>
      </w:r>
    </w:p>
    <w:p w:rsidR="00FA58E2" w:rsidRPr="00C72257" w:rsidRDefault="00FA58E2" w:rsidP="00FA58E2">
      <w:pPr>
        <w:pStyle w:val="a5"/>
        <w:numPr>
          <w:ilvl w:val="0"/>
          <w:numId w:val="44"/>
        </w:numPr>
        <w:shd w:val="clear" w:color="auto" w:fill="FFFFFF"/>
        <w:jc w:val="both"/>
        <w:rPr>
          <w:sz w:val="28"/>
          <w:szCs w:val="28"/>
        </w:rPr>
      </w:pPr>
      <w:r w:rsidRPr="00C72257">
        <w:rPr>
          <w:sz w:val="28"/>
          <w:szCs w:val="28"/>
        </w:rPr>
        <w:t xml:space="preserve"> Что такое органические удобрения ? Перечислите их виды?</w:t>
      </w:r>
    </w:p>
    <w:p w:rsidR="00FA58E2" w:rsidRPr="00C72257" w:rsidRDefault="00FA58E2" w:rsidP="00FA58E2">
      <w:pPr>
        <w:pStyle w:val="a5"/>
        <w:numPr>
          <w:ilvl w:val="0"/>
          <w:numId w:val="44"/>
        </w:numPr>
        <w:shd w:val="clear" w:color="auto" w:fill="FFFFFF"/>
        <w:jc w:val="both"/>
        <w:rPr>
          <w:sz w:val="28"/>
          <w:szCs w:val="28"/>
        </w:rPr>
      </w:pPr>
      <w:r w:rsidRPr="00C72257">
        <w:rPr>
          <w:sz w:val="28"/>
          <w:szCs w:val="28"/>
        </w:rPr>
        <w:t>Что такое подзолистый навоз? От чего зависит его состав? Как различают навоз по степени разложения?</w:t>
      </w:r>
    </w:p>
    <w:p w:rsidR="00FA58E2" w:rsidRPr="00C72257" w:rsidRDefault="00FA58E2" w:rsidP="00FA58E2">
      <w:pPr>
        <w:pStyle w:val="a5"/>
        <w:numPr>
          <w:ilvl w:val="0"/>
          <w:numId w:val="44"/>
        </w:numPr>
        <w:shd w:val="clear" w:color="auto" w:fill="FFFFFF"/>
        <w:jc w:val="both"/>
        <w:rPr>
          <w:sz w:val="28"/>
          <w:szCs w:val="28"/>
        </w:rPr>
      </w:pPr>
      <w:r w:rsidRPr="00C72257">
        <w:rPr>
          <w:sz w:val="28"/>
          <w:szCs w:val="28"/>
        </w:rPr>
        <w:t>Какова доступность азота навоза для растений?</w:t>
      </w:r>
    </w:p>
    <w:p w:rsidR="00FA58E2" w:rsidRPr="00C72257" w:rsidRDefault="00FA58E2" w:rsidP="00FA58E2">
      <w:pPr>
        <w:pStyle w:val="a5"/>
        <w:numPr>
          <w:ilvl w:val="0"/>
          <w:numId w:val="44"/>
        </w:numPr>
        <w:shd w:val="clear" w:color="auto" w:fill="FFFFFF"/>
        <w:jc w:val="both"/>
        <w:rPr>
          <w:sz w:val="28"/>
          <w:szCs w:val="28"/>
        </w:rPr>
      </w:pPr>
      <w:r w:rsidRPr="00C72257">
        <w:rPr>
          <w:sz w:val="28"/>
          <w:szCs w:val="28"/>
        </w:rPr>
        <w:t>Что такое система применения удобрений и каковы ее задачи?</w:t>
      </w:r>
    </w:p>
    <w:p w:rsidR="00FA58E2" w:rsidRPr="00C72257" w:rsidRDefault="00FA58E2" w:rsidP="00FA58E2">
      <w:pPr>
        <w:pStyle w:val="a5"/>
        <w:numPr>
          <w:ilvl w:val="0"/>
          <w:numId w:val="44"/>
        </w:numPr>
        <w:shd w:val="clear" w:color="auto" w:fill="FFFFFF"/>
        <w:jc w:val="both"/>
        <w:rPr>
          <w:sz w:val="28"/>
          <w:szCs w:val="28"/>
        </w:rPr>
      </w:pPr>
      <w:r w:rsidRPr="00C72257">
        <w:rPr>
          <w:sz w:val="28"/>
          <w:szCs w:val="28"/>
        </w:rPr>
        <w:t>Какова физиологическая роль азота,фосфора и калия?</w:t>
      </w:r>
    </w:p>
    <w:p w:rsidR="00FA58E2" w:rsidRPr="00C72257" w:rsidRDefault="00FA58E2" w:rsidP="00FA58E2">
      <w:pPr>
        <w:jc w:val="center"/>
        <w:rPr>
          <w:b/>
          <w:sz w:val="28"/>
          <w:szCs w:val="28"/>
        </w:rPr>
      </w:pPr>
    </w:p>
    <w:p w:rsidR="00C72257" w:rsidRPr="00C72257" w:rsidRDefault="00C72257" w:rsidP="00FA58E2">
      <w:pPr>
        <w:jc w:val="center"/>
        <w:rPr>
          <w:b/>
          <w:sz w:val="28"/>
          <w:szCs w:val="28"/>
        </w:rPr>
      </w:pPr>
    </w:p>
    <w:p w:rsidR="00FA58E2" w:rsidRPr="00C72257" w:rsidRDefault="00FA58E2" w:rsidP="00FA58E2">
      <w:pPr>
        <w:jc w:val="center"/>
        <w:rPr>
          <w:b/>
          <w:sz w:val="28"/>
          <w:szCs w:val="28"/>
        </w:rPr>
      </w:pPr>
      <w:r w:rsidRPr="00C72257">
        <w:rPr>
          <w:b/>
          <w:sz w:val="28"/>
          <w:szCs w:val="28"/>
        </w:rPr>
        <w:t xml:space="preserve">ЛЕКЦИЯ  </w:t>
      </w:r>
      <w:r w:rsidR="00F42E56" w:rsidRPr="00C72257">
        <w:rPr>
          <w:b/>
          <w:sz w:val="28"/>
          <w:szCs w:val="28"/>
        </w:rPr>
        <w:t xml:space="preserve">№ </w:t>
      </w:r>
      <w:r w:rsidRPr="00C72257">
        <w:rPr>
          <w:b/>
          <w:sz w:val="28"/>
          <w:szCs w:val="28"/>
        </w:rPr>
        <w:t>7.</w:t>
      </w:r>
    </w:p>
    <w:p w:rsidR="00FA58E2" w:rsidRPr="00C72257" w:rsidRDefault="00FA58E2" w:rsidP="00FA58E2">
      <w:pPr>
        <w:rPr>
          <w:b/>
          <w:sz w:val="28"/>
          <w:szCs w:val="28"/>
        </w:rPr>
      </w:pPr>
      <w:r w:rsidRPr="00C72257">
        <w:rPr>
          <w:b/>
          <w:sz w:val="28"/>
          <w:szCs w:val="28"/>
        </w:rPr>
        <w:t>Тема: СЕМЕНА И ПОСЕВ СЕЛЬСКОХОЗЯЙСТВЕННЫХ КУЛЬТУР</w:t>
      </w:r>
    </w:p>
    <w:p w:rsidR="00FA58E2" w:rsidRPr="00C72257" w:rsidRDefault="00FA58E2" w:rsidP="00FA58E2">
      <w:pPr>
        <w:rPr>
          <w:b/>
          <w:sz w:val="28"/>
          <w:szCs w:val="28"/>
        </w:rPr>
      </w:pPr>
      <w:r w:rsidRPr="00C72257">
        <w:rPr>
          <w:b/>
          <w:sz w:val="28"/>
          <w:szCs w:val="28"/>
        </w:rPr>
        <w:t xml:space="preserve">План </w:t>
      </w:r>
      <w:r w:rsidR="00F42E56" w:rsidRPr="00C72257">
        <w:rPr>
          <w:b/>
          <w:sz w:val="28"/>
          <w:szCs w:val="28"/>
        </w:rPr>
        <w:t>:</w:t>
      </w:r>
    </w:p>
    <w:p w:rsidR="00FA58E2" w:rsidRPr="00C72257" w:rsidRDefault="00FA58E2" w:rsidP="00FA58E2">
      <w:pPr>
        <w:rPr>
          <w:sz w:val="28"/>
          <w:szCs w:val="28"/>
        </w:rPr>
      </w:pPr>
      <w:r w:rsidRPr="00C72257">
        <w:rPr>
          <w:sz w:val="28"/>
          <w:szCs w:val="28"/>
        </w:rPr>
        <w:t>1.Значение сортовых семян</w:t>
      </w:r>
      <w:r w:rsidRPr="00C72257">
        <w:rPr>
          <w:sz w:val="28"/>
          <w:szCs w:val="28"/>
        </w:rPr>
        <w:tab/>
      </w:r>
    </w:p>
    <w:p w:rsidR="00FA58E2" w:rsidRPr="00C72257" w:rsidRDefault="00FA58E2" w:rsidP="00FA58E2">
      <w:pPr>
        <w:rPr>
          <w:sz w:val="28"/>
          <w:szCs w:val="28"/>
        </w:rPr>
      </w:pPr>
      <w:r w:rsidRPr="00C72257">
        <w:rPr>
          <w:sz w:val="28"/>
          <w:szCs w:val="28"/>
        </w:rPr>
        <w:t>2.Посевные кичестни семян</w:t>
      </w:r>
    </w:p>
    <w:p w:rsidR="00FA58E2" w:rsidRPr="00C72257" w:rsidRDefault="00FA58E2" w:rsidP="00FA58E2">
      <w:pPr>
        <w:rPr>
          <w:sz w:val="28"/>
          <w:szCs w:val="28"/>
        </w:rPr>
      </w:pPr>
      <w:r w:rsidRPr="00C72257">
        <w:rPr>
          <w:sz w:val="28"/>
          <w:szCs w:val="28"/>
        </w:rPr>
        <w:lastRenderedPageBreak/>
        <w:t>3.Подготопки семян к посеву</w:t>
      </w:r>
    </w:p>
    <w:p w:rsidR="00FA58E2" w:rsidRPr="00C72257" w:rsidRDefault="00FA58E2" w:rsidP="00FA58E2">
      <w:pPr>
        <w:shd w:val="clear" w:color="auto" w:fill="FFFFFF"/>
        <w:ind w:firstLine="567"/>
        <w:rPr>
          <w:rFonts w:eastAsia="Times New Roman"/>
          <w:b/>
          <w:bCs/>
          <w:iCs/>
          <w:color w:val="000000"/>
          <w:sz w:val="28"/>
          <w:szCs w:val="28"/>
        </w:rPr>
      </w:pPr>
    </w:p>
    <w:p w:rsidR="00FA58E2" w:rsidRPr="00C72257" w:rsidRDefault="00FA58E2" w:rsidP="00FA58E2">
      <w:pPr>
        <w:pStyle w:val="a5"/>
        <w:numPr>
          <w:ilvl w:val="0"/>
          <w:numId w:val="33"/>
        </w:numPr>
        <w:shd w:val="clear" w:color="auto" w:fill="FFFFFF"/>
        <w:rPr>
          <w:sz w:val="28"/>
          <w:szCs w:val="28"/>
        </w:rPr>
      </w:pPr>
      <w:r w:rsidRPr="00C72257">
        <w:rPr>
          <w:rFonts w:eastAsia="Times New Roman"/>
          <w:b/>
          <w:bCs/>
          <w:color w:val="000000"/>
          <w:sz w:val="28"/>
          <w:szCs w:val="28"/>
        </w:rPr>
        <w:t>ЗНАЧЕНИЕ СОРТОВЫХ СЕМЯН</w:t>
      </w:r>
    </w:p>
    <w:p w:rsidR="00FA58E2" w:rsidRPr="00C72257" w:rsidRDefault="00FA58E2" w:rsidP="00FA58E2">
      <w:pPr>
        <w:shd w:val="clear" w:color="auto" w:fill="FFFFFF"/>
        <w:ind w:firstLine="709"/>
        <w:rPr>
          <w:sz w:val="28"/>
          <w:szCs w:val="28"/>
        </w:rPr>
      </w:pPr>
      <w:r w:rsidRPr="00C72257">
        <w:rPr>
          <w:rFonts w:eastAsia="Times New Roman"/>
          <w:color w:val="000000"/>
          <w:sz w:val="28"/>
          <w:szCs w:val="28"/>
        </w:rPr>
        <w:t xml:space="preserve">Посев семенами наиболее урожайных, приспособленных к местным условиям сортов и гибридов сельскохозяйственных культур - один из важных и </w:t>
      </w:r>
      <w:r w:rsidRPr="00C72257">
        <w:rPr>
          <w:rFonts w:eastAsia="Times New Roman"/>
          <w:b/>
          <w:bCs/>
          <w:color w:val="000000"/>
          <w:sz w:val="28"/>
          <w:szCs w:val="28"/>
        </w:rPr>
        <w:t xml:space="preserve">наиболее доступных Сорт </w:t>
      </w:r>
      <w:r w:rsidRPr="00C72257">
        <w:rPr>
          <w:rFonts w:eastAsia="Times New Roman"/>
          <w:color w:val="000000"/>
          <w:sz w:val="28"/>
          <w:szCs w:val="28"/>
        </w:rPr>
        <w:t>- совокупность сходных по хозяйственно-биологическим свой</w:t>
      </w:r>
      <w:r w:rsidRPr="00C72257">
        <w:rPr>
          <w:rFonts w:eastAsia="Times New Roman"/>
          <w:color w:val="000000"/>
          <w:sz w:val="28"/>
          <w:szCs w:val="28"/>
        </w:rPr>
        <w:softHyphen/>
        <w:t>ствам и морфологическим признакам растений одной культуры, род</w:t>
      </w:r>
      <w:r w:rsidRPr="00C72257">
        <w:rPr>
          <w:rFonts w:eastAsia="Times New Roman"/>
          <w:color w:val="000000"/>
          <w:sz w:val="28"/>
          <w:szCs w:val="28"/>
        </w:rPr>
        <w:softHyphen/>
        <w:t>ственных по происхождению, отобранных и размноженных для возде</w:t>
      </w:r>
      <w:r w:rsidRPr="00C72257">
        <w:rPr>
          <w:rFonts w:eastAsia="Times New Roman"/>
          <w:color w:val="000000"/>
          <w:sz w:val="28"/>
          <w:szCs w:val="28"/>
        </w:rPr>
        <w:softHyphen/>
        <w:t xml:space="preserve">лывания в определенных природных и производственных условиях сцелью повышения урожайности </w:t>
      </w:r>
      <w:r w:rsidRPr="00C72257">
        <w:rPr>
          <w:rFonts w:eastAsia="Times New Roman"/>
          <w:b/>
          <w:bCs/>
          <w:color w:val="000000"/>
          <w:sz w:val="28"/>
          <w:szCs w:val="28"/>
        </w:rPr>
        <w:t xml:space="preserve">и </w:t>
      </w:r>
      <w:r w:rsidRPr="00C72257">
        <w:rPr>
          <w:rFonts w:eastAsia="Times New Roman"/>
          <w:color w:val="000000"/>
          <w:sz w:val="28"/>
          <w:szCs w:val="28"/>
        </w:rPr>
        <w:t>качества продукции.Роль сорта в по</w:t>
      </w:r>
      <w:r w:rsidRPr="00C72257">
        <w:rPr>
          <w:rFonts w:eastAsia="Times New Roman"/>
          <w:color w:val="000000"/>
          <w:sz w:val="28"/>
          <w:szCs w:val="28"/>
        </w:rPr>
        <w:softHyphen/>
        <w:t>вышении урожайности и улучшении качества сельскохозяйственной про</w:t>
      </w:r>
      <w:r w:rsidRPr="00C72257">
        <w:rPr>
          <w:rFonts w:eastAsia="Times New Roman"/>
          <w:color w:val="000000"/>
          <w:sz w:val="28"/>
          <w:szCs w:val="28"/>
        </w:rPr>
        <w:softHyphen/>
        <w:t xml:space="preserve">дукции общепризнанна. </w:t>
      </w:r>
      <w:r w:rsidRPr="00C72257">
        <w:rPr>
          <w:rFonts w:eastAsia="Times New Roman"/>
          <w:b/>
          <w:bCs/>
          <w:color w:val="000000"/>
          <w:sz w:val="28"/>
          <w:szCs w:val="28"/>
        </w:rPr>
        <w:t xml:space="preserve">Сорт </w:t>
      </w:r>
      <w:r w:rsidRPr="00C72257">
        <w:rPr>
          <w:rFonts w:eastAsia="Times New Roman"/>
          <w:color w:val="000000"/>
          <w:sz w:val="28"/>
          <w:szCs w:val="28"/>
        </w:rPr>
        <w:t xml:space="preserve">- это биологический </w:t>
      </w:r>
      <w:r w:rsidRPr="00C72257">
        <w:rPr>
          <w:rFonts w:eastAsia="Times New Roman"/>
          <w:b/>
          <w:bCs/>
          <w:color w:val="000000"/>
          <w:sz w:val="28"/>
          <w:szCs w:val="28"/>
        </w:rPr>
        <w:t>фундамент урожая.</w:t>
      </w:r>
      <w:r w:rsidRPr="00C72257">
        <w:rPr>
          <w:rFonts w:eastAsia="Times New Roman"/>
          <w:color w:val="000000"/>
          <w:sz w:val="28"/>
          <w:szCs w:val="28"/>
        </w:rPr>
        <w:t>«По сегодняшним оценкам, долевое участие селекции в повышении уро</w:t>
      </w:r>
      <w:r w:rsidRPr="00C72257">
        <w:rPr>
          <w:rFonts w:eastAsia="Times New Roman"/>
          <w:color w:val="000000"/>
          <w:sz w:val="28"/>
          <w:szCs w:val="28"/>
        </w:rPr>
        <w:softHyphen/>
        <w:t>жайности в мировом земледелии достигает 70%, оно будет возрастать,что связано как с общей тенденцией к биологизации и экологизации со</w:t>
      </w:r>
      <w:r w:rsidRPr="00C72257">
        <w:rPr>
          <w:rFonts w:eastAsia="Times New Roman"/>
          <w:color w:val="000000"/>
          <w:sz w:val="28"/>
          <w:szCs w:val="28"/>
        </w:rPr>
        <w:softHyphen/>
        <w:t>временного земледелия, так и с возрастающими возможностями селек</w:t>
      </w:r>
      <w:r w:rsidRPr="00C72257">
        <w:rPr>
          <w:rFonts w:eastAsia="Times New Roman"/>
          <w:color w:val="000000"/>
          <w:sz w:val="28"/>
          <w:szCs w:val="28"/>
        </w:rPr>
        <w:softHyphen/>
        <w:t>ции» (А.А. Жученко).</w:t>
      </w:r>
      <w:r w:rsidRPr="00C72257">
        <w:rPr>
          <w:rFonts w:eastAsia="Times New Roman"/>
          <w:b/>
          <w:bCs/>
          <w:color w:val="000000"/>
          <w:sz w:val="28"/>
          <w:szCs w:val="28"/>
        </w:rPr>
        <w:t>приемов повышения урожая.</w:t>
      </w:r>
      <w:r w:rsidRPr="00C72257">
        <w:rPr>
          <w:rFonts w:eastAsia="Times New Roman"/>
          <w:color w:val="000000"/>
          <w:sz w:val="28"/>
          <w:szCs w:val="28"/>
        </w:rPr>
        <w:tab/>
        <w:t>:</w:t>
      </w:r>
    </w:p>
    <w:p w:rsidR="00FA58E2" w:rsidRPr="00C72257" w:rsidRDefault="001C6E30" w:rsidP="001C6E30">
      <w:pPr>
        <w:rPr>
          <w:sz w:val="28"/>
          <w:szCs w:val="28"/>
        </w:rPr>
      </w:pPr>
      <w:r w:rsidRPr="00C72257">
        <w:rPr>
          <w:rFonts w:eastAsia="Times New Roman"/>
          <w:sz w:val="28"/>
          <w:szCs w:val="28"/>
        </w:rPr>
        <w:t xml:space="preserve">                   </w:t>
      </w:r>
      <w:r w:rsidR="00FA58E2" w:rsidRPr="00C72257">
        <w:rPr>
          <w:rFonts w:eastAsia="Times New Roman"/>
          <w:sz w:val="28"/>
          <w:szCs w:val="28"/>
        </w:rPr>
        <w:t>По данным Краснодарского НИИСХ за последние полвека потенци</w:t>
      </w:r>
      <w:r w:rsidR="00FA58E2" w:rsidRPr="00C72257">
        <w:rPr>
          <w:rFonts w:eastAsia="Times New Roman"/>
          <w:sz w:val="28"/>
          <w:szCs w:val="28"/>
        </w:rPr>
        <w:softHyphen/>
        <w:t xml:space="preserve">альная урожайность сортов озимой пшеницы возросла с 2,5-3,0 до 10,0 тонн зерна с 1 га и более. Практика показывает, что </w:t>
      </w:r>
      <w:r w:rsidR="00FA58E2" w:rsidRPr="00C72257">
        <w:rPr>
          <w:rFonts w:eastAsia="Times New Roman"/>
          <w:b/>
          <w:bCs/>
          <w:sz w:val="28"/>
          <w:szCs w:val="28"/>
        </w:rPr>
        <w:t xml:space="preserve">применение лучших рекомендованных сортов и гибридов </w:t>
      </w:r>
      <w:r w:rsidR="00FA58E2" w:rsidRPr="00C72257">
        <w:rPr>
          <w:rFonts w:eastAsia="Times New Roman"/>
          <w:sz w:val="28"/>
          <w:szCs w:val="28"/>
        </w:rPr>
        <w:t>зерновых культур в условиях произ</w:t>
      </w:r>
      <w:r w:rsidR="00FA58E2" w:rsidRPr="00C72257">
        <w:rPr>
          <w:rFonts w:eastAsia="Times New Roman"/>
          <w:sz w:val="28"/>
          <w:szCs w:val="28"/>
        </w:rPr>
        <w:softHyphen/>
        <w:t>водства повышает урожай в среднем на 0,3-0,4 т с 1 га, а во многих случа</w:t>
      </w:r>
      <w:r w:rsidR="00FA58E2" w:rsidRPr="00C72257">
        <w:rPr>
          <w:rFonts w:eastAsia="Times New Roman"/>
          <w:sz w:val="28"/>
          <w:szCs w:val="28"/>
        </w:rPr>
        <w:softHyphen/>
        <w:t>ях и значительно больше. Такая же роль сорта и по другим культурам.</w:t>
      </w:r>
    </w:p>
    <w:p w:rsidR="00FA58E2" w:rsidRPr="00C72257" w:rsidRDefault="001C6E30" w:rsidP="001C6E30">
      <w:pPr>
        <w:rPr>
          <w:sz w:val="28"/>
          <w:szCs w:val="28"/>
        </w:rPr>
      </w:pPr>
      <w:r w:rsidRPr="00C72257">
        <w:rPr>
          <w:rFonts w:eastAsia="Times New Roman"/>
          <w:sz w:val="28"/>
          <w:szCs w:val="28"/>
        </w:rPr>
        <w:t xml:space="preserve">                     </w:t>
      </w:r>
      <w:r w:rsidR="00FA58E2" w:rsidRPr="00C72257">
        <w:rPr>
          <w:rFonts w:eastAsia="Times New Roman"/>
          <w:sz w:val="28"/>
          <w:szCs w:val="28"/>
        </w:rPr>
        <w:t xml:space="preserve">В условиях России очень важно иметь </w:t>
      </w:r>
      <w:r w:rsidR="00FA58E2" w:rsidRPr="00C72257">
        <w:rPr>
          <w:rFonts w:eastAsia="Times New Roman"/>
          <w:b/>
          <w:bCs/>
          <w:sz w:val="28"/>
          <w:szCs w:val="28"/>
        </w:rPr>
        <w:t xml:space="preserve">сорта с широкой экологическое пластичностью, </w:t>
      </w:r>
      <w:r w:rsidR="00FA58E2" w:rsidRPr="00C72257">
        <w:rPr>
          <w:rFonts w:eastAsia="Times New Roman"/>
          <w:sz w:val="28"/>
          <w:szCs w:val="28"/>
        </w:rPr>
        <w:t>которые, положительно реагируя на улучшение агрофо-' на, и водоснабжения, в то же время не сильно снижает урожай при не</w:t>
      </w:r>
      <w:r w:rsidR="00FA58E2" w:rsidRPr="00C72257">
        <w:rPr>
          <w:rFonts w:eastAsia="Times New Roman"/>
          <w:sz w:val="28"/>
          <w:szCs w:val="28"/>
        </w:rPr>
        <w:softHyphen/>
        <w:t>благоприятных условиях. Такие сорта уже имеются, а селекционеры про</w:t>
      </w:r>
      <w:r w:rsidR="00FA58E2" w:rsidRPr="00C72257">
        <w:rPr>
          <w:rFonts w:eastAsia="Times New Roman"/>
          <w:sz w:val="28"/>
          <w:szCs w:val="28"/>
        </w:rPr>
        <w:softHyphen/>
        <w:t>должают селекционный процесс в этом важнейшем направлении.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 настоящему времени селекционными центрами России по большин</w:t>
      </w:r>
      <w:r w:rsidRPr="00C72257">
        <w:rPr>
          <w:rFonts w:eastAsia="Times New Roman"/>
          <w:color w:val="000000"/>
          <w:sz w:val="28"/>
          <w:szCs w:val="28"/>
        </w:rPr>
        <w:softHyphen/>
        <w:t>ству сельскохозяйственных культур выведены и предложены производ</w:t>
      </w:r>
      <w:r w:rsidRPr="00C72257">
        <w:rPr>
          <w:rFonts w:eastAsia="Times New Roman"/>
          <w:color w:val="000000"/>
          <w:sz w:val="28"/>
          <w:szCs w:val="28"/>
        </w:rPr>
        <w:softHyphen/>
        <w:t xml:space="preserve">ству внесенные в </w:t>
      </w:r>
      <w:r w:rsidRPr="00C72257">
        <w:rPr>
          <w:rFonts w:eastAsia="Times New Roman"/>
          <w:b/>
          <w:bCs/>
          <w:color w:val="000000"/>
          <w:sz w:val="28"/>
          <w:szCs w:val="28"/>
        </w:rPr>
        <w:t xml:space="preserve">Госреестр Российской Федерации </w:t>
      </w:r>
      <w:r w:rsidRPr="00C72257">
        <w:rPr>
          <w:rFonts w:eastAsia="Times New Roman"/>
          <w:color w:val="000000"/>
          <w:sz w:val="28"/>
          <w:szCs w:val="28"/>
        </w:rPr>
        <w:t>высокоурожайные сорта и гибриды для конкретных регионов нашей страны. Только по ржи в Государственный реестр селекционных достижений РФ внесено 48 сортов зернового направления.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Вместе с тем практика показывает, что </w:t>
      </w:r>
      <w:r w:rsidRPr="00C72257">
        <w:rPr>
          <w:rFonts w:eastAsia="Times New Roman"/>
          <w:b/>
          <w:bCs/>
          <w:color w:val="000000"/>
          <w:sz w:val="28"/>
          <w:szCs w:val="28"/>
        </w:rPr>
        <w:t xml:space="preserve">нельзя переоценивать роль </w:t>
      </w:r>
      <w:r w:rsidRPr="00C72257">
        <w:rPr>
          <w:rFonts w:eastAsia="Times New Roman"/>
          <w:color w:val="000000"/>
          <w:sz w:val="28"/>
          <w:szCs w:val="28"/>
        </w:rPr>
        <w:t xml:space="preserve">сорта. Попытки повысить урожайность только за счет сорта не дают, результата. Более того, в ряде случаев новые сорта </w:t>
      </w:r>
      <w:r w:rsidRPr="00C72257">
        <w:rPr>
          <w:rFonts w:eastAsia="Times New Roman"/>
          <w:b/>
          <w:bCs/>
          <w:color w:val="000000"/>
          <w:sz w:val="28"/>
          <w:szCs w:val="28"/>
        </w:rPr>
        <w:t>при невысоком уров</w:t>
      </w:r>
      <w:r w:rsidRPr="00C72257">
        <w:rPr>
          <w:rFonts w:eastAsia="Times New Roman"/>
          <w:color w:val="000000"/>
          <w:sz w:val="28"/>
          <w:szCs w:val="28"/>
        </w:rPr>
        <w:t>не агротехники оказываются не лучше возделывавшихся ранее. Как от</w:t>
      </w:r>
      <w:r w:rsidRPr="00C72257">
        <w:rPr>
          <w:rFonts w:eastAsia="Times New Roman"/>
          <w:color w:val="000000"/>
          <w:sz w:val="28"/>
          <w:szCs w:val="28"/>
        </w:rPr>
        <w:softHyphen/>
        <w:t>мечает академик РАСХН Э.Д.Неттевич, автор многих сортов яровой пшеницы и ячменя, если проанализировать динамику урожайности зер</w:t>
      </w:r>
      <w:r w:rsidRPr="00C72257">
        <w:rPr>
          <w:rFonts w:eastAsia="Times New Roman"/>
          <w:color w:val="000000"/>
          <w:sz w:val="28"/>
          <w:szCs w:val="28"/>
        </w:rPr>
        <w:softHyphen/>
        <w:t>новых культур за последние 30-50 пет по отдельным регионам России, г&lt;&gt; можно заметить, что сортосемена (переход хозяйства на посевы но-иого сорта) не всегда дает ожидаемую прибавку урожая. Главная причи</w:t>
      </w:r>
      <w:r w:rsidRPr="00C72257">
        <w:rPr>
          <w:rFonts w:eastAsia="Times New Roman"/>
          <w:color w:val="000000"/>
          <w:sz w:val="28"/>
          <w:szCs w:val="28"/>
        </w:rPr>
        <w:softHyphen/>
        <w:t xml:space="preserve">ни этого - несоответствие уровня культуры земледелия высоким требо-шшням новых сортов, в основном интенсивного </w:t>
      </w:r>
      <w:r w:rsidRPr="00C72257">
        <w:rPr>
          <w:rFonts w:eastAsia="Times New Roman"/>
          <w:color w:val="000000"/>
          <w:sz w:val="28"/>
          <w:szCs w:val="28"/>
        </w:rPr>
        <w:lastRenderedPageBreak/>
        <w:t>типа. В результате по</w:t>
      </w:r>
      <w:r w:rsidRPr="00C72257">
        <w:rPr>
          <w:rFonts w:eastAsia="Times New Roman"/>
          <w:color w:val="000000"/>
          <w:sz w:val="28"/>
          <w:szCs w:val="28"/>
        </w:rPr>
        <w:softHyphen/>
        <w:t>тенциал продуктивности таких сортов реализуется лишь на 15...20%. 11 оэтому, как было отмечено ранее, важней шей задачей селекционеров 11 технологических центров России на ближайшие годы остается выведе</w:t>
      </w:r>
      <w:r w:rsidRPr="00C72257">
        <w:rPr>
          <w:rFonts w:eastAsia="Times New Roman"/>
          <w:color w:val="000000"/>
          <w:sz w:val="28"/>
          <w:szCs w:val="28"/>
        </w:rPr>
        <w:softHyphen/>
        <w:t>ние устойчивых к меняющимся жестким условиям, факторам среды и особо опасным болезням и вредителям сортов и гибридов сельскохозяй-</w:t>
      </w:r>
      <w:r w:rsidRPr="00C72257">
        <w:rPr>
          <w:rFonts w:eastAsia="Times New Roman"/>
          <w:color w:val="000000"/>
          <w:sz w:val="28"/>
          <w:szCs w:val="28"/>
          <w:lang w:val="en-US"/>
        </w:rPr>
        <w:t>II</w:t>
      </w:r>
      <w:r w:rsidRPr="00C72257">
        <w:rPr>
          <w:rFonts w:eastAsia="Times New Roman"/>
          <w:color w:val="000000"/>
          <w:sz w:val="28"/>
          <w:szCs w:val="28"/>
        </w:rPr>
        <w:t xml:space="preserve"> пенных культур повышенной продуктивности и разработка средне- и нн'исозатратвых экологически безопасных технологий их семеноводства и поздеяывания.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Над созданием новых сортов и гибридов разнообразными методами (скрещиванием, отбором и др.) работают ученые селекционных центров, опытных станций и институтов. Некоторые современные сорта созданы и результате народной селекции - длительного отбора лучших растений и хозяйствах. Испытание степени пригодности и ценности каждого ново</w:t>
      </w:r>
      <w:r w:rsidRPr="00C72257">
        <w:rPr>
          <w:rFonts w:eastAsia="Times New Roman"/>
          <w:color w:val="000000"/>
          <w:sz w:val="28"/>
          <w:szCs w:val="28"/>
        </w:rPr>
        <w:softHyphen/>
        <w:t>го сорта (гибрида) в условиях тех или иных природных зон и регионов проводят на сортоиспытательных участках Всероссийской государствен</w:t>
      </w:r>
      <w:r w:rsidRPr="00C72257">
        <w:rPr>
          <w:rFonts w:eastAsia="Times New Roman"/>
          <w:color w:val="000000"/>
          <w:sz w:val="28"/>
          <w:szCs w:val="28"/>
        </w:rPr>
        <w:softHyphen/>
        <w:t>ной комиссии по сортоиспытанию сельскохозяйственных культур, кото</w:t>
      </w:r>
      <w:r w:rsidRPr="00C72257">
        <w:rPr>
          <w:rFonts w:eastAsia="Times New Roman"/>
          <w:color w:val="000000"/>
          <w:sz w:val="28"/>
          <w:szCs w:val="28"/>
        </w:rPr>
        <w:softHyphen/>
        <w:t>рые ведут работу в производственных условиях на полях коллективных н фермерских хозяйств. Новые сорта (гибриды), отвечающие определен</w:t>
      </w:r>
      <w:r w:rsidRPr="00C72257">
        <w:rPr>
          <w:rFonts w:eastAsia="Times New Roman"/>
          <w:color w:val="000000"/>
          <w:sz w:val="28"/>
          <w:szCs w:val="28"/>
        </w:rPr>
        <w:softHyphen/>
        <w:t>ным требованиям по хозяйственной ценности, включается в Государственный реестр сортов, допущенных к использованию в производстве в соответствующем регионе Российской Федерации. Для внедрения, хозяйственного освоения нового сорта важно организовать товарное про-п шодство семян и их реализацию. Эту задачу выполняет система семе-нонодства, семеноводческие и селекционно-семеноводческие фирмы. По ицепке специалистов хорошо, по современному организованное семено-нодетво может повысить урожайность культур на 20% и более.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Российской Федерации существует система семеноводства, которая постоянно совершенствуется. Эта система имеет ряд звеньев.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Научно-исследовательские учреждения - оригинаторы новых сортов (гибридов), включенных в Госреестр, обеспечивают исходным семенным минерналом рекомендованных и перспективных сортов опытно-производственные хозяйства научно-исследовательских учреждений и учебно-опытные хозяйства сельскохозяйственных учреждений и колледжей, которые </w:t>
      </w:r>
      <w:r w:rsidRPr="00C72257">
        <w:rPr>
          <w:rFonts w:eastAsia="Times New Roman"/>
          <w:b/>
          <w:bCs/>
          <w:color w:val="000000"/>
          <w:sz w:val="28"/>
          <w:szCs w:val="28"/>
        </w:rPr>
        <w:t xml:space="preserve">производят семена элиты в первой репродукции </w:t>
      </w:r>
      <w:r w:rsidRPr="00C72257">
        <w:rPr>
          <w:rFonts w:eastAsia="Times New Roman"/>
          <w:color w:val="000000"/>
          <w:sz w:val="28"/>
          <w:szCs w:val="28"/>
        </w:rPr>
        <w:t>в размерах, обеспечиваю</w:t>
      </w:r>
      <w:r w:rsidRPr="00C72257">
        <w:rPr>
          <w:rFonts w:eastAsia="Times New Roman"/>
          <w:color w:val="000000"/>
          <w:sz w:val="28"/>
          <w:szCs w:val="28"/>
        </w:rPr>
        <w:softHyphen/>
        <w:t>щих удовлетворение потребности в них специализированных семеновод</w:t>
      </w:r>
      <w:r w:rsidRPr="00C72257">
        <w:rPr>
          <w:rFonts w:eastAsia="Times New Roman"/>
          <w:color w:val="000000"/>
          <w:sz w:val="28"/>
          <w:szCs w:val="28"/>
        </w:rPr>
        <w:softHyphen/>
        <w:t>ческих хозяйств для проведения сортообновления и сортосмены.</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Специализированные семеноводческие хозяйства </w:t>
      </w:r>
      <w:r w:rsidRPr="00C72257">
        <w:rPr>
          <w:rFonts w:eastAsia="Times New Roman"/>
          <w:color w:val="000000"/>
          <w:sz w:val="28"/>
          <w:szCs w:val="28"/>
        </w:rPr>
        <w:t>размножают полу</w:t>
      </w:r>
      <w:r w:rsidRPr="00C72257">
        <w:rPr>
          <w:rFonts w:eastAsia="Times New Roman"/>
          <w:color w:val="000000"/>
          <w:sz w:val="28"/>
          <w:szCs w:val="28"/>
        </w:rPr>
        <w:softHyphen/>
        <w:t xml:space="preserve">ченные семена с расчетом </w:t>
      </w:r>
      <w:r w:rsidRPr="00C72257">
        <w:rPr>
          <w:rFonts w:eastAsia="Times New Roman"/>
          <w:b/>
          <w:bCs/>
          <w:color w:val="000000"/>
          <w:sz w:val="28"/>
          <w:szCs w:val="28"/>
        </w:rPr>
        <w:t xml:space="preserve">обеспечения потребности </w:t>
      </w:r>
      <w:r w:rsidRPr="00C72257">
        <w:rPr>
          <w:rFonts w:eastAsia="Times New Roman"/>
          <w:color w:val="000000"/>
          <w:sz w:val="28"/>
          <w:szCs w:val="28"/>
        </w:rPr>
        <w:t>коллективных и фер</w:t>
      </w:r>
      <w:r w:rsidRPr="00C72257">
        <w:rPr>
          <w:rFonts w:eastAsia="Times New Roman"/>
          <w:color w:val="000000"/>
          <w:sz w:val="28"/>
          <w:szCs w:val="28"/>
        </w:rPr>
        <w:softHyphen/>
        <w:t xml:space="preserve">мерских </w:t>
      </w:r>
      <w:r w:rsidRPr="00C72257">
        <w:rPr>
          <w:rFonts w:eastAsia="Times New Roman"/>
          <w:b/>
          <w:bCs/>
          <w:color w:val="000000"/>
          <w:sz w:val="28"/>
          <w:szCs w:val="28"/>
        </w:rPr>
        <w:t xml:space="preserve">хозяйств </w:t>
      </w:r>
      <w:r w:rsidRPr="00C72257">
        <w:rPr>
          <w:rFonts w:eastAsia="Times New Roman"/>
          <w:color w:val="000000"/>
          <w:sz w:val="28"/>
          <w:szCs w:val="28"/>
        </w:rPr>
        <w:t xml:space="preserve">обслуживаемой ими </w:t>
      </w:r>
      <w:r w:rsidRPr="00C72257">
        <w:rPr>
          <w:rFonts w:eastAsia="Times New Roman"/>
          <w:b/>
          <w:bCs/>
          <w:color w:val="000000"/>
          <w:sz w:val="28"/>
          <w:szCs w:val="28"/>
        </w:rPr>
        <w:t xml:space="preserve">зоны </w:t>
      </w:r>
      <w:r w:rsidRPr="00C72257">
        <w:rPr>
          <w:rFonts w:eastAsia="Times New Roman"/>
          <w:color w:val="000000"/>
          <w:sz w:val="28"/>
          <w:szCs w:val="28"/>
        </w:rPr>
        <w:t>в сортовых семенах для про</w:t>
      </w:r>
      <w:r w:rsidRPr="00C72257">
        <w:rPr>
          <w:rFonts w:eastAsia="Times New Roman"/>
          <w:color w:val="000000"/>
          <w:sz w:val="28"/>
          <w:szCs w:val="28"/>
        </w:rPr>
        <w:softHyphen/>
        <w:t>изводственных посевов и создания госресурсов. Работа проводится по договорам с государственными и частными фирмами.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По целому ряду культур необходимо в </w:t>
      </w:r>
      <w:r w:rsidRPr="00C72257">
        <w:rPr>
          <w:rFonts w:eastAsia="Times New Roman"/>
          <w:b/>
          <w:bCs/>
          <w:color w:val="000000"/>
          <w:sz w:val="28"/>
          <w:szCs w:val="28"/>
        </w:rPr>
        <w:t xml:space="preserve">каждой </w:t>
      </w:r>
      <w:r w:rsidRPr="00C72257">
        <w:rPr>
          <w:rFonts w:eastAsia="Times New Roman"/>
          <w:color w:val="000000"/>
          <w:sz w:val="28"/>
          <w:szCs w:val="28"/>
        </w:rPr>
        <w:t>хозяйстве иметь хоро</w:t>
      </w:r>
      <w:r w:rsidRPr="00C72257">
        <w:rPr>
          <w:rFonts w:eastAsia="Times New Roman"/>
          <w:color w:val="000000"/>
          <w:sz w:val="28"/>
          <w:szCs w:val="28"/>
        </w:rPr>
        <w:softHyphen/>
        <w:t>шо налаженное семеноводство, в задачу которого входит ежегодное вы</w:t>
      </w:r>
      <w:r w:rsidRPr="00C72257">
        <w:rPr>
          <w:rFonts w:eastAsia="Times New Roman"/>
          <w:color w:val="000000"/>
          <w:sz w:val="28"/>
          <w:szCs w:val="28"/>
        </w:rPr>
        <w:softHyphen/>
        <w:t xml:space="preserve">ращивание высококачественных семян для </w:t>
      </w:r>
      <w:r w:rsidRPr="00C72257">
        <w:rPr>
          <w:rFonts w:eastAsia="Times New Roman"/>
          <w:b/>
          <w:bCs/>
          <w:color w:val="000000"/>
          <w:sz w:val="28"/>
          <w:szCs w:val="28"/>
        </w:rPr>
        <w:t>выполнения собственного ве</w:t>
      </w:r>
      <w:r w:rsidRPr="00C72257">
        <w:rPr>
          <w:rFonts w:eastAsia="Times New Roman"/>
          <w:b/>
          <w:bCs/>
          <w:color w:val="000000"/>
          <w:sz w:val="28"/>
          <w:szCs w:val="28"/>
        </w:rPr>
        <w:softHyphen/>
        <w:t xml:space="preserve">сеннего и осеннего сева. </w:t>
      </w:r>
      <w:r w:rsidRPr="00C72257">
        <w:rPr>
          <w:rFonts w:eastAsia="Times New Roman"/>
          <w:color w:val="000000"/>
          <w:sz w:val="28"/>
          <w:szCs w:val="28"/>
        </w:rPr>
        <w:t xml:space="preserve">Как бы хороши ни были семена того или иного сорта, в </w:t>
      </w:r>
      <w:r w:rsidRPr="00C72257">
        <w:rPr>
          <w:rFonts w:eastAsia="Times New Roman"/>
          <w:color w:val="000000"/>
          <w:sz w:val="28"/>
          <w:szCs w:val="28"/>
        </w:rPr>
        <w:lastRenderedPageBreak/>
        <w:t>производственных условиях со временем, особенно при недо</w:t>
      </w:r>
      <w:r w:rsidRPr="00C72257">
        <w:rPr>
          <w:rFonts w:eastAsia="Times New Roman"/>
          <w:color w:val="000000"/>
          <w:sz w:val="28"/>
          <w:szCs w:val="28"/>
        </w:rPr>
        <w:softHyphen/>
        <w:t>статочно высоком уровне агротехники, они (семена) снижают свои сор</w:t>
      </w:r>
      <w:r w:rsidRPr="00C72257">
        <w:rPr>
          <w:rFonts w:eastAsia="Times New Roman"/>
          <w:color w:val="000000"/>
          <w:sz w:val="28"/>
          <w:szCs w:val="28"/>
        </w:rPr>
        <w:softHyphen/>
        <w:t>товые качества, постепенно ухудшаются. Поэтому периодически надо обновлять семенной материал. Для этого проводят сортообновл е и ие (периодическая замена семян в хозяйствах тех же сортов, но высших репродукций) и с ортосмену (замена на производственных площадях одного сорта другим, более продуктивным и превосходящим заменяемый сорт подругам хозяйственно-ценным признакам и свойствам).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Самыми высокими качествами обладают </w:t>
      </w:r>
      <w:r w:rsidRPr="00C72257">
        <w:rPr>
          <w:rFonts w:eastAsia="Times New Roman"/>
          <w:b/>
          <w:bCs/>
          <w:color w:val="000000"/>
          <w:sz w:val="28"/>
          <w:szCs w:val="28"/>
        </w:rPr>
        <w:t xml:space="preserve">элитные </w:t>
      </w:r>
      <w:r w:rsidRPr="00C72257">
        <w:rPr>
          <w:rFonts w:eastAsia="Times New Roman"/>
          <w:color w:val="000000"/>
          <w:sz w:val="28"/>
          <w:szCs w:val="28"/>
        </w:rPr>
        <w:t xml:space="preserve">семена, которые производятся </w:t>
      </w:r>
      <w:r w:rsidRPr="00C72257">
        <w:rPr>
          <w:rFonts w:eastAsia="Times New Roman"/>
          <w:b/>
          <w:bCs/>
          <w:color w:val="000000"/>
          <w:sz w:val="28"/>
          <w:szCs w:val="28"/>
        </w:rPr>
        <w:t xml:space="preserve">научно-исследовательскими учреждениями-оригинатора-ми сортов, </w:t>
      </w:r>
      <w:r w:rsidRPr="00C72257">
        <w:rPr>
          <w:rFonts w:eastAsia="Times New Roman"/>
          <w:color w:val="000000"/>
          <w:sz w:val="28"/>
          <w:szCs w:val="28"/>
        </w:rPr>
        <w:t>применяя отбор лучших растений. Элитные семена, напри</w:t>
      </w:r>
      <w:r w:rsidRPr="00C72257">
        <w:rPr>
          <w:rFonts w:eastAsia="Times New Roman"/>
          <w:color w:val="000000"/>
          <w:sz w:val="28"/>
          <w:szCs w:val="28"/>
        </w:rPr>
        <w:softHyphen/>
        <w:t xml:space="preserve">мер зерновых культур, должны иметь </w:t>
      </w:r>
      <w:r w:rsidRPr="00C72257">
        <w:rPr>
          <w:rFonts w:eastAsia="Times New Roman"/>
          <w:b/>
          <w:bCs/>
          <w:color w:val="000000"/>
          <w:sz w:val="28"/>
          <w:szCs w:val="28"/>
        </w:rPr>
        <w:t xml:space="preserve">сортовую чистоту </w:t>
      </w:r>
      <w:r w:rsidRPr="00C72257">
        <w:rPr>
          <w:rFonts w:eastAsia="Times New Roman"/>
          <w:color w:val="000000"/>
          <w:sz w:val="28"/>
          <w:szCs w:val="28"/>
        </w:rPr>
        <w:t xml:space="preserve">(или </w:t>
      </w:r>
      <w:r w:rsidRPr="00C72257">
        <w:rPr>
          <w:rFonts w:eastAsia="Times New Roman"/>
          <w:b/>
          <w:bCs/>
          <w:color w:val="000000"/>
          <w:sz w:val="28"/>
          <w:szCs w:val="28"/>
        </w:rPr>
        <w:t xml:space="preserve">типичность </w:t>
      </w:r>
      <w:r w:rsidRPr="00C72257">
        <w:rPr>
          <w:rFonts w:eastAsia="Times New Roman"/>
          <w:color w:val="000000"/>
          <w:sz w:val="28"/>
          <w:szCs w:val="28"/>
        </w:rPr>
        <w:t>для перекрестно опыляющихся культур) 100%, отклонения в результате естественной изменчивости сорта - не более 0,2%. Чистосортность посе</w:t>
      </w:r>
      <w:r w:rsidRPr="00C72257">
        <w:rPr>
          <w:rFonts w:eastAsia="Times New Roman"/>
          <w:color w:val="000000"/>
          <w:sz w:val="28"/>
          <w:szCs w:val="28"/>
        </w:rPr>
        <w:softHyphen/>
        <w:t xml:space="preserve">вов каждой культуры и сорта определяется </w:t>
      </w:r>
      <w:r w:rsidRPr="00C72257">
        <w:rPr>
          <w:rFonts w:eastAsia="Times New Roman"/>
          <w:b/>
          <w:bCs/>
          <w:color w:val="000000"/>
          <w:sz w:val="28"/>
          <w:szCs w:val="28"/>
        </w:rPr>
        <w:t>апробацией.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Для разных культур сроки </w:t>
      </w:r>
      <w:r w:rsidRPr="00C72257">
        <w:rPr>
          <w:rFonts w:eastAsia="Times New Roman"/>
          <w:b/>
          <w:bCs/>
          <w:color w:val="000000"/>
          <w:sz w:val="28"/>
          <w:szCs w:val="28"/>
        </w:rPr>
        <w:t xml:space="preserve">сортообновления </w:t>
      </w:r>
      <w:r w:rsidRPr="00C72257">
        <w:rPr>
          <w:rFonts w:eastAsia="Times New Roman"/>
          <w:color w:val="000000"/>
          <w:sz w:val="28"/>
          <w:szCs w:val="28"/>
        </w:rPr>
        <w:t>различны: для самоопы</w:t>
      </w:r>
      <w:r w:rsidRPr="00C72257">
        <w:rPr>
          <w:rFonts w:eastAsia="Times New Roman"/>
          <w:color w:val="000000"/>
          <w:sz w:val="28"/>
          <w:szCs w:val="28"/>
        </w:rPr>
        <w:softHyphen/>
        <w:t>ляющихся культур, таких, как пшеница, ячмень, овес - один раз в 5...6 лет, для перекрестноопыляющихся (рожь, гречиха и др.)- через 3.. .4 года.</w:t>
      </w:r>
    </w:p>
    <w:p w:rsidR="00FA58E2" w:rsidRPr="00C72257" w:rsidRDefault="00FA58E2" w:rsidP="00FA58E2">
      <w:pPr>
        <w:pStyle w:val="a5"/>
        <w:numPr>
          <w:ilvl w:val="0"/>
          <w:numId w:val="33"/>
        </w:numPr>
        <w:shd w:val="clear" w:color="auto" w:fill="FFFFFF"/>
        <w:rPr>
          <w:sz w:val="28"/>
          <w:szCs w:val="28"/>
        </w:rPr>
      </w:pPr>
      <w:r w:rsidRPr="00C72257">
        <w:rPr>
          <w:rFonts w:eastAsia="Times New Roman"/>
          <w:b/>
          <w:bCs/>
          <w:color w:val="000000"/>
          <w:sz w:val="28"/>
          <w:szCs w:val="28"/>
        </w:rPr>
        <w:t>ПОСЕВНЫЕ КАЧЕСТВА СЕМЯН</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Семена каждого районированного сорта могут дать высокий урожай только в том случае, если они обладают хорошими посевными качества</w:t>
      </w:r>
      <w:r w:rsidRPr="00C72257">
        <w:rPr>
          <w:rFonts w:eastAsia="Times New Roman"/>
          <w:color w:val="000000"/>
          <w:sz w:val="28"/>
          <w:szCs w:val="28"/>
        </w:rPr>
        <w:softHyphen/>
        <w:t xml:space="preserve">ми и соответствуют </w:t>
      </w:r>
      <w:r w:rsidRPr="00C72257">
        <w:rPr>
          <w:rFonts w:eastAsia="Times New Roman"/>
          <w:b/>
          <w:bCs/>
          <w:color w:val="000000"/>
          <w:sz w:val="28"/>
          <w:szCs w:val="28"/>
        </w:rPr>
        <w:t xml:space="preserve">требованиям Государственного стандарта </w:t>
      </w:r>
      <w:r w:rsidRPr="00C72257">
        <w:rPr>
          <w:rFonts w:eastAsia="Times New Roman"/>
          <w:color w:val="000000"/>
          <w:sz w:val="28"/>
          <w:szCs w:val="28"/>
        </w:rPr>
        <w:t>на посев</w:t>
      </w:r>
      <w:r w:rsidRPr="00C72257">
        <w:rPr>
          <w:rFonts w:eastAsia="Times New Roman"/>
          <w:color w:val="000000"/>
          <w:sz w:val="28"/>
          <w:szCs w:val="28"/>
        </w:rPr>
        <w:softHyphen/>
        <w:t xml:space="preserve">ные качества семян. Основные показатели посевных качеств </w:t>
      </w:r>
      <w:r w:rsidRPr="00C72257">
        <w:rPr>
          <w:rFonts w:eastAsia="Times New Roman"/>
          <w:b/>
          <w:bCs/>
          <w:color w:val="000000"/>
          <w:sz w:val="28"/>
          <w:szCs w:val="28"/>
        </w:rPr>
        <w:t xml:space="preserve">семян </w:t>
      </w:r>
      <w:r w:rsidRPr="00C72257">
        <w:rPr>
          <w:rFonts w:eastAsia="Times New Roman"/>
          <w:color w:val="000000"/>
          <w:sz w:val="28"/>
          <w:szCs w:val="28"/>
        </w:rPr>
        <w:t xml:space="preserve">- их </w:t>
      </w:r>
      <w:r w:rsidRPr="00C72257">
        <w:rPr>
          <w:rFonts w:eastAsia="Times New Roman"/>
          <w:b/>
          <w:bCs/>
          <w:color w:val="000000"/>
          <w:sz w:val="28"/>
          <w:szCs w:val="28"/>
        </w:rPr>
        <w:t xml:space="preserve">чистота </w:t>
      </w:r>
      <w:r w:rsidRPr="00C72257">
        <w:rPr>
          <w:rFonts w:eastAsia="Times New Roman"/>
          <w:color w:val="000000"/>
          <w:sz w:val="28"/>
          <w:szCs w:val="28"/>
        </w:rPr>
        <w:t xml:space="preserve">(отсутствие примесей других культур и сорняков), </w:t>
      </w:r>
      <w:r w:rsidRPr="00C72257">
        <w:rPr>
          <w:rFonts w:eastAsia="Times New Roman"/>
          <w:b/>
          <w:bCs/>
          <w:color w:val="000000"/>
          <w:sz w:val="28"/>
          <w:szCs w:val="28"/>
        </w:rPr>
        <w:t xml:space="preserve">всхожесть, влажность, </w:t>
      </w:r>
      <w:r w:rsidRPr="00C72257">
        <w:rPr>
          <w:rFonts w:eastAsia="Times New Roman"/>
          <w:color w:val="000000"/>
          <w:sz w:val="28"/>
          <w:szCs w:val="28"/>
        </w:rPr>
        <w:t xml:space="preserve">а также полновесность и </w:t>
      </w:r>
      <w:r w:rsidRPr="00C72257">
        <w:rPr>
          <w:rFonts w:eastAsia="Times New Roman"/>
          <w:b/>
          <w:bCs/>
          <w:color w:val="000000"/>
          <w:sz w:val="28"/>
          <w:szCs w:val="28"/>
        </w:rPr>
        <w:t xml:space="preserve">выравненность </w:t>
      </w:r>
      <w:r w:rsidRPr="00C72257">
        <w:rPr>
          <w:rFonts w:eastAsia="Times New Roman"/>
          <w:color w:val="000000"/>
          <w:sz w:val="28"/>
          <w:szCs w:val="28"/>
        </w:rPr>
        <w:t>по массе и величи</w:t>
      </w:r>
      <w:r w:rsidRPr="00C72257">
        <w:rPr>
          <w:rFonts w:eastAsia="Times New Roman"/>
          <w:color w:val="000000"/>
          <w:sz w:val="28"/>
          <w:szCs w:val="28"/>
        </w:rPr>
        <w:softHyphen/>
        <w:t xml:space="preserve">не. Семена не должны быть </w:t>
      </w:r>
      <w:r w:rsidRPr="00C72257">
        <w:rPr>
          <w:rFonts w:eastAsia="Times New Roman"/>
          <w:b/>
          <w:bCs/>
          <w:color w:val="000000"/>
          <w:sz w:val="28"/>
          <w:szCs w:val="28"/>
        </w:rPr>
        <w:t>заражены вредителями н болезнями.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Контрольза качеством семян во всех хозяйствах осуществляют государственные семенные </w:t>
      </w:r>
      <w:r w:rsidRPr="00C72257">
        <w:rPr>
          <w:rFonts w:eastAsia="Times New Roman"/>
          <w:b/>
          <w:bCs/>
          <w:color w:val="000000"/>
          <w:sz w:val="28"/>
          <w:szCs w:val="28"/>
        </w:rPr>
        <w:t xml:space="preserve">инспекции. </w:t>
      </w:r>
      <w:r w:rsidRPr="00C72257">
        <w:rPr>
          <w:rFonts w:eastAsia="Times New Roman"/>
          <w:color w:val="000000"/>
          <w:sz w:val="28"/>
          <w:szCs w:val="28"/>
        </w:rPr>
        <w:t xml:space="preserve">Для этого в начале зимы и перед посевом в хозяйствах отбирают по специальной методике от каждой ниргии семян средние </w:t>
      </w:r>
      <w:r w:rsidRPr="00C72257">
        <w:rPr>
          <w:rFonts w:eastAsia="Times New Roman"/>
          <w:b/>
          <w:bCs/>
          <w:color w:val="000000"/>
          <w:sz w:val="28"/>
          <w:szCs w:val="28"/>
        </w:rPr>
        <w:t xml:space="preserve">образцы. </w:t>
      </w:r>
      <w:r w:rsidRPr="00C72257">
        <w:rPr>
          <w:rFonts w:eastAsia="Times New Roman"/>
          <w:color w:val="000000"/>
          <w:sz w:val="28"/>
          <w:szCs w:val="28"/>
        </w:rPr>
        <w:t>Для отбора образцов используют при-</w:t>
      </w:r>
      <w:r w:rsidRPr="00C72257">
        <w:rPr>
          <w:rFonts w:eastAsia="Times New Roman"/>
          <w:iCs/>
          <w:color w:val="000000"/>
          <w:sz w:val="28"/>
          <w:szCs w:val="28"/>
        </w:rPr>
        <w:t xml:space="preserve">(ицт, </w:t>
      </w:r>
      <w:r w:rsidRPr="00C72257">
        <w:rPr>
          <w:rFonts w:eastAsia="Times New Roman"/>
          <w:color w:val="000000"/>
          <w:sz w:val="28"/>
          <w:szCs w:val="28"/>
        </w:rPr>
        <w:t>которые называются щупами. Масса среднего образца в зависи</w:t>
      </w:r>
      <w:r w:rsidRPr="00C72257">
        <w:rPr>
          <w:rFonts w:eastAsia="Times New Roman"/>
          <w:color w:val="000000"/>
          <w:sz w:val="28"/>
          <w:szCs w:val="28"/>
        </w:rPr>
        <w:softHyphen/>
        <w:t>мости от крупности семян той или иной культуры колеблется от 50 г (морковь и другие мелкосеменные культуры) до 1 кг (зерно&amp;ые культу</w:t>
      </w:r>
      <w:r w:rsidRPr="00C72257">
        <w:rPr>
          <w:rFonts w:eastAsia="Times New Roman"/>
          <w:color w:val="000000"/>
          <w:sz w:val="28"/>
          <w:szCs w:val="28"/>
        </w:rPr>
        <w:softHyphen/>
        <w:t>ры ). От каждой партии отбирают два средних образца, один из которых помещают в матерчатый мешочек, а другой для определения влажности и слаженности семян - в бутылку, которую плотно закрывают воском пни сургучом. Эти образцы вместе с актом отбора пересылают в семенную лабораторию. Однако в хозяйстве возникает нередко необходимость быстро на месте определить качество семян, поэтому необходимо знать применяемые для этого методы.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Чистота. Для определения чистоты семян из среднего образца вы-делшот две навески: кукурузы, гороха и других крупносеменных культур но 200 г, пшеницы, ржи, ячменя и других хлебных злаков по 50 г, клевера и других мелкосеменных культур по 4...5 г каждая. Выделяют навески на 14'пбом приборе - делителе или путем взятия небольших выемок, а также крестообразного деления семян среднего образца, рассыпанных на глад</w:t>
      </w:r>
      <w:r w:rsidRPr="00C72257">
        <w:rPr>
          <w:rFonts w:eastAsia="Times New Roman"/>
          <w:color w:val="000000"/>
          <w:sz w:val="28"/>
          <w:szCs w:val="28"/>
        </w:rPr>
        <w:softHyphen/>
        <w:t xml:space="preserve">кой </w:t>
      </w:r>
      <w:r w:rsidRPr="00C72257">
        <w:rPr>
          <w:rFonts w:eastAsia="Times New Roman"/>
          <w:color w:val="000000"/>
          <w:sz w:val="28"/>
          <w:szCs w:val="28"/>
        </w:rPr>
        <w:lastRenderedPageBreak/>
        <w:t xml:space="preserve">поверхности тонким слоем. Поместив навеску на разборную доску нин лист белой гладкой бумаги, ее тщательно разбирают, выделяя две ос-ншшые фракции: 1) чистые, здоровые, семена анализируемой культуры и </w:t>
      </w:r>
      <w:r w:rsidRPr="00C72257">
        <w:rPr>
          <w:rFonts w:eastAsia="Times New Roman"/>
          <w:iCs/>
          <w:color w:val="000000"/>
          <w:sz w:val="28"/>
          <w:szCs w:val="28"/>
        </w:rPr>
        <w:t xml:space="preserve">1) </w:t>
      </w:r>
      <w:r w:rsidRPr="00C72257">
        <w:rPr>
          <w:rFonts w:eastAsia="Times New Roman"/>
          <w:color w:val="000000"/>
          <w:sz w:val="28"/>
          <w:szCs w:val="28"/>
        </w:rPr>
        <w:t>отход. К отходу относят: а) битые, щуплые, проросшие и поврежден</w:t>
      </w:r>
      <w:r w:rsidRPr="00C72257">
        <w:rPr>
          <w:rFonts w:eastAsia="Times New Roman"/>
          <w:color w:val="000000"/>
          <w:sz w:val="28"/>
          <w:szCs w:val="28"/>
        </w:rPr>
        <w:softHyphen/>
        <w:t>ные семена основной культуры; б) живой сор - семена сорняков и семена других культурных растений (их подсчитывают в штуках), рожки споры-</w:t>
      </w:r>
      <w:r w:rsidRPr="00C72257">
        <w:rPr>
          <w:rFonts w:eastAsia="Times New Roman"/>
          <w:color w:val="000000"/>
          <w:sz w:val="28"/>
          <w:szCs w:val="28"/>
          <w:lang w:val="en-US"/>
        </w:rPr>
        <w:t>lii</w:t>
      </w:r>
      <w:r w:rsidRPr="00C72257">
        <w:rPr>
          <w:rFonts w:eastAsia="Times New Roman"/>
          <w:color w:val="000000"/>
          <w:sz w:val="28"/>
          <w:szCs w:val="28"/>
        </w:rPr>
        <w:t>.</w:t>
      </w:r>
      <w:r w:rsidRPr="00C72257">
        <w:rPr>
          <w:rFonts w:eastAsia="Times New Roman"/>
          <w:color w:val="000000"/>
          <w:sz w:val="28"/>
          <w:szCs w:val="28"/>
          <w:lang w:val="en-US"/>
        </w:rPr>
        <w:t>ii</w:t>
      </w:r>
      <w:r w:rsidRPr="00C72257">
        <w:rPr>
          <w:rFonts w:eastAsia="Times New Roman"/>
          <w:color w:val="000000"/>
          <w:sz w:val="28"/>
          <w:szCs w:val="28"/>
        </w:rPr>
        <w:t>, семена, пораженные головней, живые личинки насекомых; в) мерт-нмм сор - комочки земли, песок, пленки, кусочки стеблей, мертвые насе</w:t>
      </w:r>
      <w:r w:rsidRPr="00C72257">
        <w:rPr>
          <w:rFonts w:eastAsia="Times New Roman"/>
          <w:color w:val="000000"/>
          <w:sz w:val="28"/>
          <w:szCs w:val="28"/>
        </w:rPr>
        <w:softHyphen/>
        <w:t>комые и т.д. Каждую из фракций отдельно взвешивают на технических йгсах с точностью до 0,01 г и выражают в процентах от массы всей навес</w:t>
      </w:r>
      <w:r w:rsidRPr="00C72257">
        <w:rPr>
          <w:rFonts w:eastAsia="Times New Roman"/>
          <w:color w:val="000000"/>
          <w:sz w:val="28"/>
          <w:szCs w:val="28"/>
        </w:rPr>
        <w:softHyphen/>
        <w:t>ки. Гак, если при разборе навески (50 г) чистых семян оказалось 49,2 г, а отход составил 0,8 г, то чистота семян будет равна: 98,4%</w:t>
      </w:r>
    </w:p>
    <w:p w:rsidR="00FA58E2" w:rsidRPr="00C72257" w:rsidRDefault="00FA58E2" w:rsidP="00FA58E2">
      <w:pPr>
        <w:shd w:val="clear" w:color="auto" w:fill="FFFFFF"/>
        <w:ind w:firstLine="567"/>
        <w:jc w:val="both"/>
        <w:rPr>
          <w:sz w:val="28"/>
          <w:szCs w:val="28"/>
        </w:rPr>
      </w:pPr>
      <w:r w:rsidRPr="00C72257">
        <w:rPr>
          <w:color w:val="000000"/>
          <w:sz w:val="28"/>
          <w:szCs w:val="28"/>
          <w:lang w:val="en-US"/>
        </w:rPr>
        <w:t>I</w:t>
      </w:r>
      <w:r w:rsidRPr="00C72257">
        <w:rPr>
          <w:color w:val="000000"/>
          <w:sz w:val="28"/>
          <w:szCs w:val="28"/>
        </w:rPr>
        <w:t xml:space="preserve">) </w:t>
      </w:r>
      <w:r w:rsidRPr="00C72257">
        <w:rPr>
          <w:rFonts w:eastAsia="Times New Roman"/>
          <w:color w:val="000000"/>
          <w:sz w:val="28"/>
          <w:szCs w:val="28"/>
        </w:rPr>
        <w:t>с х о ж е с т ь, то есть способность в условиях достаточного увлаж</w:t>
      </w:r>
      <w:r w:rsidRPr="00C72257">
        <w:rPr>
          <w:rFonts w:eastAsia="Times New Roman"/>
          <w:color w:val="000000"/>
          <w:sz w:val="28"/>
          <w:szCs w:val="28"/>
        </w:rPr>
        <w:softHyphen/>
        <w:t>нения, тепла и доступа воздуха давать нормально развитые проростки, -ннжнейший показатель качества семенного материала. Для определения «схожести из фракции чистых семян отсчитывают четыре пробы по 100 ни у к и помещают в растильни на влажное ложе (чистый прокаленный песок или фильтровальную бумагу). При этом семена раскладываются</w:t>
      </w:r>
      <w:r w:rsidRPr="00C72257">
        <w:rPr>
          <w:sz w:val="28"/>
          <w:szCs w:val="28"/>
        </w:rPr>
        <w:t xml:space="preserve"> </w:t>
      </w:r>
      <w:r w:rsidRPr="00C72257">
        <w:rPr>
          <w:rFonts w:eastAsia="Times New Roman"/>
          <w:color w:val="000000"/>
          <w:sz w:val="28"/>
          <w:szCs w:val="28"/>
        </w:rPr>
        <w:t>так, чтобы они не соприкасались. Проращивают семена в специальных термостатах (для большинства культур при 20°С). Через определенное для каждой культуры время (для пшеницы, ржи, ячменя через 7 дней) подсчитывают проросшие семена, число которых в среднем из всех че</w:t>
      </w:r>
      <w:r w:rsidRPr="00C72257">
        <w:rPr>
          <w:rFonts w:eastAsia="Times New Roman"/>
          <w:color w:val="000000"/>
          <w:sz w:val="28"/>
          <w:szCs w:val="28"/>
        </w:rPr>
        <w:softHyphen/>
        <w:t>тырех проб и будет характеризовать всхожесть семян в процентах. По</w:t>
      </w:r>
      <w:r w:rsidRPr="00C72257">
        <w:rPr>
          <w:rFonts w:eastAsia="Times New Roman"/>
          <w:color w:val="000000"/>
          <w:sz w:val="28"/>
          <w:szCs w:val="28"/>
        </w:rPr>
        <w:softHyphen/>
        <w:t>левая всхожесть всегда ниже (на 5...20% и более в зависимости от усло</w:t>
      </w:r>
      <w:r w:rsidRPr="00C72257">
        <w:rPr>
          <w:rFonts w:eastAsia="Times New Roman"/>
          <w:color w:val="000000"/>
          <w:sz w:val="28"/>
          <w:szCs w:val="28"/>
        </w:rPr>
        <w:softHyphen/>
        <w:t>вий) лабораторной всхожести.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Энергияпрорастания-число семян, проросших за пер</w:t>
      </w:r>
      <w:r w:rsidRPr="00C72257">
        <w:rPr>
          <w:rFonts w:eastAsia="Times New Roman"/>
          <w:color w:val="000000"/>
          <w:sz w:val="28"/>
          <w:szCs w:val="28"/>
        </w:rPr>
        <w:softHyphen/>
        <w:t>вые 3 дня в процентах. Это также важный показатель качества семян. Энер</w:t>
      </w:r>
      <w:r w:rsidRPr="00C72257">
        <w:rPr>
          <w:rFonts w:eastAsia="Times New Roman"/>
          <w:color w:val="000000"/>
          <w:sz w:val="28"/>
          <w:szCs w:val="28"/>
        </w:rPr>
        <w:softHyphen/>
        <w:t>гия прорастания характеризует скорость и дружность прорастания семян.</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Жизнеспособностьсемян. Под жизнеспособностью се</w:t>
      </w:r>
      <w:r w:rsidRPr="00C72257">
        <w:rPr>
          <w:rFonts w:eastAsia="Times New Roman"/>
          <w:color w:val="000000"/>
          <w:sz w:val="28"/>
          <w:szCs w:val="28"/>
        </w:rPr>
        <w:softHyphen/>
        <w:t>мян понимают содержание в семенном материале живых семян, выра</w:t>
      </w:r>
      <w:r w:rsidRPr="00C72257">
        <w:rPr>
          <w:rFonts w:eastAsia="Times New Roman"/>
          <w:color w:val="000000"/>
          <w:sz w:val="28"/>
          <w:szCs w:val="28"/>
        </w:rPr>
        <w:softHyphen/>
        <w:t>женное в процентах. Определяют жизнеспособность для быстрого уста</w:t>
      </w:r>
      <w:r w:rsidRPr="00C72257">
        <w:rPr>
          <w:rFonts w:eastAsia="Times New Roman"/>
          <w:color w:val="000000"/>
          <w:sz w:val="28"/>
          <w:szCs w:val="28"/>
        </w:rPr>
        <w:softHyphen/>
        <w:t>новления качества семян или для выяснения причин низкой их всхожес</w:t>
      </w:r>
      <w:r w:rsidRPr="00C72257">
        <w:rPr>
          <w:rFonts w:eastAsia="Times New Roman"/>
          <w:color w:val="000000"/>
          <w:sz w:val="28"/>
          <w:szCs w:val="28"/>
        </w:rPr>
        <w:softHyphen/>
        <w:t>ти. Определяют жизнеспособные семена по различию окраски живой и мертвой тканей при выдерживании в растворах тетразола (у жизнеспо</w:t>
      </w:r>
      <w:r w:rsidRPr="00C72257">
        <w:rPr>
          <w:rFonts w:eastAsia="Times New Roman"/>
          <w:color w:val="000000"/>
          <w:sz w:val="28"/>
          <w:szCs w:val="28"/>
        </w:rPr>
        <w:softHyphen/>
        <w:t>собных семян зародыш полностью окрашивается) или в растворе орга</w:t>
      </w:r>
      <w:r w:rsidRPr="00C72257">
        <w:rPr>
          <w:rFonts w:eastAsia="Times New Roman"/>
          <w:color w:val="000000"/>
          <w:sz w:val="28"/>
          <w:szCs w:val="28"/>
        </w:rPr>
        <w:softHyphen/>
        <w:t>нических красителей - индигокармина, кислого фуксина (красители ок</w:t>
      </w:r>
      <w:r w:rsidRPr="00C72257">
        <w:rPr>
          <w:rFonts w:eastAsia="Times New Roman"/>
          <w:color w:val="000000"/>
          <w:sz w:val="28"/>
          <w:szCs w:val="28"/>
        </w:rPr>
        <w:softHyphen/>
        <w:t>рашивают мертвые ткани, живые зародыши не окрашиваются.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Влажностьи зараженностьсемянвредите</w:t>
      </w:r>
      <w:r w:rsidRPr="00C72257">
        <w:rPr>
          <w:rFonts w:eastAsia="Times New Roman"/>
          <w:color w:val="000000"/>
          <w:sz w:val="28"/>
          <w:szCs w:val="28"/>
        </w:rPr>
        <w:softHyphen/>
        <w:t>лямиопределяется из среднего образца, упакованного в стеклянную посуду. Влажность определяют с помощью специального прибора - вла-гометра или высушиванием , в размолотом виде (в сушильном шкафу при температуре 100... 130°С до постоянной массы. Разница между взве</w:t>
      </w:r>
      <w:r w:rsidRPr="00C72257">
        <w:rPr>
          <w:rFonts w:eastAsia="Times New Roman"/>
          <w:color w:val="000000"/>
          <w:sz w:val="28"/>
          <w:szCs w:val="28"/>
        </w:rPr>
        <w:softHyphen/>
        <w:t>шиванием до и после высушивания, выраженная в процентах от началь</w:t>
      </w:r>
      <w:r w:rsidRPr="00C72257">
        <w:rPr>
          <w:rFonts w:eastAsia="Times New Roman"/>
          <w:color w:val="000000"/>
          <w:sz w:val="28"/>
          <w:szCs w:val="28"/>
        </w:rPr>
        <w:softHyphen/>
        <w:t>ной массы семян, покажет содержание влаги в них. Влажность семян не должна превышать установленного для каждой культуры предела (для зерновых 14...15%).</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 xml:space="preserve">Имея показатели чистоты и всхожести, определяютпосевную годность </w:t>
      </w:r>
      <w:r w:rsidRPr="00C72257">
        <w:rPr>
          <w:rFonts w:eastAsia="Times New Roman"/>
          <w:color w:val="000000"/>
          <w:sz w:val="28"/>
          <w:szCs w:val="28"/>
        </w:rPr>
        <w:lastRenderedPageBreak/>
        <w:t>семян. Для этого процент всхожести умножают процент чистоты и про</w:t>
      </w:r>
      <w:r w:rsidRPr="00C72257">
        <w:rPr>
          <w:rFonts w:eastAsia="Times New Roman"/>
          <w:color w:val="000000"/>
          <w:sz w:val="28"/>
          <w:szCs w:val="28"/>
        </w:rPr>
        <w:softHyphen/>
        <w:t xml:space="preserve">изведения делят на 100. Если, по данным лабораторного анализа семян, их всхожесть равна 95% и чистота 99%, посевная годность составит: </w:t>
      </w:r>
      <w:r w:rsidRPr="00C72257">
        <w:rPr>
          <w:rFonts w:eastAsia="Times New Roman"/>
          <w:color w:val="000000"/>
          <w:sz w:val="28"/>
          <w:szCs w:val="28"/>
          <w:u w:val="single"/>
        </w:rPr>
        <w:t xml:space="preserve">95x99 </w:t>
      </w:r>
      <w:r w:rsidRPr="00C72257">
        <w:rPr>
          <w:rFonts w:eastAsia="Times New Roman"/>
          <w:color w:val="000000"/>
          <w:sz w:val="28"/>
          <w:szCs w:val="28"/>
        </w:rPr>
        <w:t xml:space="preserve">100      </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Государственными стандартами </w:t>
      </w:r>
      <w:r w:rsidRPr="00C72257">
        <w:rPr>
          <w:rFonts w:eastAsia="Times New Roman"/>
          <w:color w:val="000000"/>
          <w:sz w:val="28"/>
          <w:szCs w:val="28"/>
        </w:rPr>
        <w:t>установлены основные качества се</w:t>
      </w:r>
      <w:r w:rsidRPr="00C72257">
        <w:rPr>
          <w:rFonts w:eastAsia="Times New Roman"/>
          <w:color w:val="000000"/>
          <w:sz w:val="28"/>
          <w:szCs w:val="28"/>
        </w:rPr>
        <w:softHyphen/>
        <w:t>менного материала По этим стандартам семена зерновых культур делят на три класса в зависимости от чистоты, всхожести и наличия примеси семян сорняков и других растений. В таблице 7 приводятся нормы Госу</w:t>
      </w:r>
      <w:r w:rsidRPr="00C72257">
        <w:rPr>
          <w:rFonts w:eastAsia="Times New Roman"/>
          <w:color w:val="000000"/>
          <w:sz w:val="28"/>
          <w:szCs w:val="28"/>
        </w:rPr>
        <w:softHyphen/>
        <w:t xml:space="preserve">дарственных стандартов. Семена, соответствующие Государственным стандартам, считаются кондиционными; семена по своим качествам ниже </w:t>
      </w:r>
      <w:r w:rsidRPr="00C72257">
        <w:rPr>
          <w:rFonts w:eastAsia="Times New Roman"/>
          <w:color w:val="000000"/>
          <w:sz w:val="28"/>
          <w:szCs w:val="28"/>
          <w:lang w:val="en-US"/>
        </w:rPr>
        <w:t>III</w:t>
      </w:r>
      <w:r w:rsidRPr="00C72257">
        <w:rPr>
          <w:rFonts w:eastAsia="Times New Roman"/>
          <w:color w:val="000000"/>
          <w:sz w:val="28"/>
          <w:szCs w:val="28"/>
        </w:rPr>
        <w:t xml:space="preserve"> класса - некондиционными, использовать их для посева не следует.</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Для характеристики полновесности и крупности семян определяют массу 1000 семян в воздушно-сухом состоянии в граммах. Для этого из фракции чистых семян отсчитывает без выбора две пробы по 500 семян. Каждую пробу взвешивают отдельно, находят среднее и пересчитывают на тысячу.</w:t>
      </w:r>
    </w:p>
    <w:p w:rsidR="00FA58E2" w:rsidRPr="00C72257" w:rsidRDefault="00FA58E2" w:rsidP="008C5C0E">
      <w:pPr>
        <w:shd w:val="clear" w:color="auto" w:fill="FFFFFF"/>
        <w:jc w:val="both"/>
        <w:rPr>
          <w:sz w:val="28"/>
          <w:szCs w:val="28"/>
        </w:rPr>
        <w:sectPr w:rsidR="00FA58E2" w:rsidRPr="00C72257" w:rsidSect="001E4109">
          <w:pgSz w:w="11909" w:h="16834"/>
          <w:pgMar w:top="1134" w:right="1134" w:bottom="1134" w:left="1134" w:header="720" w:footer="720" w:gutter="0"/>
          <w:cols w:space="60"/>
          <w:noEndnote/>
        </w:sectPr>
      </w:pPr>
    </w:p>
    <w:p w:rsidR="00FA58E2" w:rsidRPr="00C72257" w:rsidRDefault="00FA58E2" w:rsidP="00FA58E2">
      <w:pPr>
        <w:shd w:val="clear" w:color="auto" w:fill="FFFFFF"/>
        <w:rPr>
          <w:rFonts w:eastAsia="Times New Roman"/>
          <w:b/>
          <w:bCs/>
          <w:color w:val="000000"/>
          <w:sz w:val="28"/>
          <w:szCs w:val="28"/>
        </w:rPr>
      </w:pPr>
    </w:p>
    <w:p w:rsidR="00FA58E2" w:rsidRPr="00C72257" w:rsidRDefault="00FA58E2" w:rsidP="00FA58E2">
      <w:pPr>
        <w:shd w:val="clear" w:color="auto" w:fill="FFFFFF"/>
        <w:ind w:firstLine="567"/>
        <w:rPr>
          <w:rFonts w:eastAsia="Times New Roman"/>
          <w:b/>
          <w:bCs/>
          <w:color w:val="000000"/>
          <w:sz w:val="28"/>
          <w:szCs w:val="28"/>
        </w:rPr>
      </w:pP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Таблица 7 Основные показатели посевных качеств семян, учитываемые при делении их на классы</w:t>
      </w:r>
    </w:p>
    <w:p w:rsidR="00FA58E2" w:rsidRPr="00C72257" w:rsidRDefault="00FA58E2" w:rsidP="00FA58E2">
      <w:pPr>
        <w:shd w:val="clear" w:color="auto" w:fill="FFFFFF"/>
        <w:ind w:firstLine="567"/>
        <w:rPr>
          <w:sz w:val="28"/>
          <w:szCs w:val="28"/>
        </w:rPr>
        <w:sectPr w:rsidR="00FA58E2" w:rsidRPr="00C72257" w:rsidSect="001E4109">
          <w:type w:val="continuous"/>
          <w:pgSz w:w="11909" w:h="16834"/>
          <w:pgMar w:top="1134" w:right="1134" w:bottom="1134" w:left="1134" w:header="720" w:footer="720" w:gutter="0"/>
          <w:cols w:space="60"/>
          <w:noEndnote/>
        </w:sectPr>
      </w:pPr>
    </w:p>
    <w:p w:rsidR="00FA58E2" w:rsidRPr="00C72257" w:rsidRDefault="00FA58E2" w:rsidP="00FA58E2">
      <w:pPr>
        <w:ind w:firstLine="567"/>
        <w:rPr>
          <w:sz w:val="28"/>
          <w:szCs w:val="28"/>
        </w:rPr>
      </w:pPr>
    </w:p>
    <w:tbl>
      <w:tblPr>
        <w:tblW w:w="9783" w:type="dxa"/>
        <w:tblInd w:w="40" w:type="dxa"/>
        <w:tblLayout w:type="fixed"/>
        <w:tblCellMar>
          <w:left w:w="40" w:type="dxa"/>
          <w:right w:w="40" w:type="dxa"/>
        </w:tblCellMar>
        <w:tblLook w:val="0000" w:firstRow="0" w:lastRow="0" w:firstColumn="0" w:lastColumn="0" w:noHBand="0" w:noVBand="0"/>
      </w:tblPr>
      <w:tblGrid>
        <w:gridCol w:w="2345"/>
        <w:gridCol w:w="1088"/>
        <w:gridCol w:w="1487"/>
        <w:gridCol w:w="1317"/>
        <w:gridCol w:w="1773"/>
        <w:gridCol w:w="1773"/>
      </w:tblGrid>
      <w:tr w:rsidR="00FA58E2" w:rsidRPr="00C72257" w:rsidTr="001E4109">
        <w:trPr>
          <w:trHeight w:hRule="exact" w:val="1098"/>
        </w:trPr>
        <w:tc>
          <w:tcPr>
            <w:tcW w:w="2345"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Культура</w:t>
            </w:r>
          </w:p>
        </w:tc>
        <w:tc>
          <w:tcPr>
            <w:tcW w:w="1088"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8C5C0E">
            <w:pPr>
              <w:shd w:val="clear" w:color="auto" w:fill="FFFFFF"/>
              <w:ind w:firstLine="567"/>
              <w:rPr>
                <w:sz w:val="28"/>
                <w:szCs w:val="28"/>
              </w:rPr>
            </w:pPr>
            <w:r w:rsidRPr="00C72257">
              <w:rPr>
                <w:rFonts w:eastAsia="Times New Roman"/>
                <w:color w:val="000000"/>
                <w:sz w:val="28"/>
                <w:szCs w:val="28"/>
              </w:rPr>
              <w:t>Класс</w:t>
            </w:r>
          </w:p>
        </w:tc>
        <w:tc>
          <w:tcPr>
            <w:tcW w:w="1487"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Семян основ</w:t>
            </w:r>
            <w:r w:rsidRPr="00C72257">
              <w:rPr>
                <w:rFonts w:eastAsia="Times New Roman"/>
                <w:color w:val="000000"/>
                <w:sz w:val="28"/>
                <w:szCs w:val="28"/>
              </w:rPr>
              <w:softHyphen/>
              <w:t>ной</w:t>
            </w:r>
          </w:p>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культу</w:t>
            </w:r>
            <w:r w:rsidRPr="00C72257">
              <w:rPr>
                <w:rFonts w:eastAsia="Times New Roman"/>
                <w:color w:val="000000"/>
                <w:sz w:val="28"/>
                <w:szCs w:val="28"/>
              </w:rPr>
              <w:softHyphen/>
              <w:t>ры, %</w:t>
            </w:r>
          </w:p>
        </w:tc>
        <w:tc>
          <w:tcPr>
            <w:tcW w:w="3090" w:type="dxa"/>
            <w:gridSpan w:val="2"/>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Содержание семян других растений, шт. на 1 кг</w:t>
            </w:r>
          </w:p>
        </w:tc>
        <w:tc>
          <w:tcPr>
            <w:tcW w:w="1773"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Всхожесть не менее, %</w:t>
            </w:r>
          </w:p>
        </w:tc>
      </w:tr>
      <w:tr w:rsidR="00FA58E2" w:rsidRPr="00C72257" w:rsidTr="008C5C0E">
        <w:trPr>
          <w:trHeight w:hRule="exact" w:val="648"/>
        </w:trPr>
        <w:tc>
          <w:tcPr>
            <w:tcW w:w="2345"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ind w:firstLine="567"/>
              <w:rPr>
                <w:sz w:val="28"/>
                <w:szCs w:val="28"/>
              </w:rPr>
            </w:pPr>
          </w:p>
          <w:p w:rsidR="00FA58E2" w:rsidRPr="00C72257" w:rsidRDefault="00FA58E2" w:rsidP="001E4109">
            <w:pPr>
              <w:ind w:firstLine="567"/>
              <w:rPr>
                <w:sz w:val="28"/>
                <w:szCs w:val="28"/>
              </w:rPr>
            </w:pPr>
          </w:p>
        </w:tc>
        <w:tc>
          <w:tcPr>
            <w:tcW w:w="1088"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ind w:firstLine="567"/>
              <w:rPr>
                <w:sz w:val="28"/>
                <w:szCs w:val="28"/>
              </w:rPr>
            </w:pPr>
          </w:p>
          <w:p w:rsidR="00FA58E2" w:rsidRPr="00C72257" w:rsidRDefault="00FA58E2" w:rsidP="001E4109">
            <w:pPr>
              <w:ind w:firstLine="567"/>
              <w:rPr>
                <w:sz w:val="28"/>
                <w:szCs w:val="28"/>
              </w:rPr>
            </w:pPr>
          </w:p>
        </w:tc>
        <w:tc>
          <w:tcPr>
            <w:tcW w:w="1487"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ind w:firstLine="567"/>
              <w:rPr>
                <w:sz w:val="28"/>
                <w:szCs w:val="28"/>
              </w:rPr>
            </w:pPr>
          </w:p>
          <w:p w:rsidR="00FA58E2" w:rsidRPr="00C72257" w:rsidRDefault="00FA58E2" w:rsidP="001E4109">
            <w:pPr>
              <w:ind w:firstLine="567"/>
              <w:rPr>
                <w:sz w:val="28"/>
                <w:szCs w:val="28"/>
              </w:rPr>
            </w:pPr>
          </w:p>
        </w:tc>
        <w:tc>
          <w:tcPr>
            <w:tcW w:w="1317"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Всего</w:t>
            </w:r>
          </w:p>
        </w:tc>
        <w:tc>
          <w:tcPr>
            <w:tcW w:w="1773"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В том числе сорняков не более</w:t>
            </w:r>
          </w:p>
        </w:tc>
        <w:tc>
          <w:tcPr>
            <w:tcW w:w="1773"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p w:rsidR="00FA58E2" w:rsidRPr="00C72257" w:rsidRDefault="00FA58E2" w:rsidP="001E4109">
            <w:pPr>
              <w:shd w:val="clear" w:color="auto" w:fill="FFFFFF"/>
              <w:ind w:firstLine="567"/>
              <w:rPr>
                <w:sz w:val="28"/>
                <w:szCs w:val="28"/>
              </w:rPr>
            </w:pPr>
          </w:p>
        </w:tc>
      </w:tr>
      <w:tr w:rsidR="00FA58E2" w:rsidRPr="00C72257" w:rsidTr="001E4109">
        <w:trPr>
          <w:trHeight w:hRule="exact" w:val="397"/>
        </w:trPr>
        <w:tc>
          <w:tcPr>
            <w:tcW w:w="234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1</w:t>
            </w:r>
          </w:p>
        </w:tc>
        <w:tc>
          <w:tcPr>
            <w:tcW w:w="108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2</w:t>
            </w:r>
          </w:p>
        </w:tc>
        <w:tc>
          <w:tcPr>
            <w:tcW w:w="1487"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3</w:t>
            </w:r>
          </w:p>
        </w:tc>
        <w:tc>
          <w:tcPr>
            <w:tcW w:w="1317"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4</w:t>
            </w:r>
          </w:p>
        </w:tc>
        <w:tc>
          <w:tcPr>
            <w:tcW w:w="1773"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w:t>
            </w:r>
          </w:p>
        </w:tc>
        <w:tc>
          <w:tcPr>
            <w:tcW w:w="1773"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6</w:t>
            </w:r>
          </w:p>
        </w:tc>
      </w:tr>
      <w:tr w:rsidR="00FA58E2" w:rsidRPr="00C72257" w:rsidTr="001E4109">
        <w:trPr>
          <w:trHeight w:hRule="exact" w:val="1039"/>
        </w:trPr>
        <w:tc>
          <w:tcPr>
            <w:tcW w:w="2345" w:type="dxa"/>
            <w:vMerge w:val="restart"/>
            <w:tcBorders>
              <w:top w:val="single" w:sz="4" w:space="0" w:color="auto"/>
              <w:left w:val="single" w:sz="6" w:space="0" w:color="auto"/>
              <w:bottom w:val="single" w:sz="4" w:space="0" w:color="auto"/>
              <w:right w:val="single" w:sz="6" w:space="0" w:color="auto"/>
            </w:tcBorders>
            <w:shd w:val="clear" w:color="auto" w:fill="FFFFFF"/>
          </w:tcPr>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Пшеница мяг</w:t>
            </w:r>
            <w:r w:rsidRPr="00C72257">
              <w:rPr>
                <w:rFonts w:ascii="Times New Roman" w:hAnsi="Times New Roman" w:cs="Times New Roman"/>
              </w:rPr>
              <w:softHyphen/>
              <w:t>кая</w:t>
            </w:r>
          </w:p>
          <w:p w:rsidR="00FA58E2" w:rsidRPr="00C72257" w:rsidRDefault="00FA58E2" w:rsidP="008C5C0E">
            <w:pPr>
              <w:pStyle w:val="ab"/>
              <w:rPr>
                <w:rFonts w:ascii="Times New Roman" w:hAnsi="Times New Roman" w:cs="Times New Roman"/>
              </w:rPr>
            </w:pPr>
          </w:p>
          <w:p w:rsidR="00FA58E2" w:rsidRPr="00C72257" w:rsidRDefault="00FA58E2" w:rsidP="008C5C0E">
            <w:pPr>
              <w:pStyle w:val="ab"/>
              <w:rPr>
                <w:rFonts w:ascii="Times New Roman" w:hAnsi="Times New Roman" w:cs="Times New Roman"/>
              </w:rPr>
            </w:pPr>
          </w:p>
          <w:p w:rsidR="00FA58E2" w:rsidRPr="00C72257" w:rsidRDefault="00FA58E2" w:rsidP="008C5C0E">
            <w:pPr>
              <w:pStyle w:val="ab"/>
              <w:rPr>
                <w:rFonts w:ascii="Times New Roman" w:hAnsi="Times New Roman" w:cs="Times New Roman"/>
              </w:rPr>
            </w:pP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Пшеница твер</w:t>
            </w:r>
            <w:r w:rsidRPr="00C72257">
              <w:rPr>
                <w:rFonts w:ascii="Times New Roman" w:hAnsi="Times New Roman" w:cs="Times New Roman"/>
              </w:rPr>
              <w:softHyphen/>
              <w:t>дая</w:t>
            </w:r>
          </w:p>
          <w:p w:rsidR="00FA58E2" w:rsidRPr="00C72257" w:rsidRDefault="00FA58E2" w:rsidP="008C5C0E">
            <w:pPr>
              <w:pStyle w:val="ab"/>
              <w:rPr>
                <w:rFonts w:ascii="Times New Roman" w:hAnsi="Times New Roman" w:cs="Times New Roman"/>
              </w:rPr>
            </w:pPr>
          </w:p>
          <w:p w:rsidR="00FA58E2" w:rsidRPr="00C72257" w:rsidRDefault="00FA58E2" w:rsidP="008C5C0E">
            <w:pPr>
              <w:pStyle w:val="ab"/>
              <w:rPr>
                <w:rFonts w:ascii="Times New Roman" w:hAnsi="Times New Roman" w:cs="Times New Roman"/>
              </w:rPr>
            </w:pPr>
          </w:p>
          <w:p w:rsidR="00FA58E2" w:rsidRPr="00C72257" w:rsidRDefault="00FA58E2" w:rsidP="008C5C0E">
            <w:pPr>
              <w:pStyle w:val="ab"/>
              <w:rPr>
                <w:rFonts w:ascii="Times New Roman" w:hAnsi="Times New Roman" w:cs="Times New Roman"/>
              </w:rPr>
            </w:pP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Рожь</w:t>
            </w:r>
          </w:p>
          <w:p w:rsidR="00FA58E2" w:rsidRPr="00C72257" w:rsidRDefault="00FA58E2" w:rsidP="008C5C0E">
            <w:pPr>
              <w:pStyle w:val="ab"/>
              <w:rPr>
                <w:rFonts w:ascii="Times New Roman" w:hAnsi="Times New Roman" w:cs="Times New Roman"/>
              </w:rPr>
            </w:pPr>
          </w:p>
          <w:p w:rsidR="00FA58E2" w:rsidRPr="00C72257" w:rsidRDefault="00FA58E2" w:rsidP="008C5C0E">
            <w:pPr>
              <w:pStyle w:val="ab"/>
              <w:rPr>
                <w:rFonts w:ascii="Times New Roman" w:hAnsi="Times New Roman" w:cs="Times New Roman"/>
              </w:rPr>
            </w:pP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 xml:space="preserve">Ячмень Просо </w:t>
            </w:r>
          </w:p>
          <w:p w:rsidR="00FA58E2" w:rsidRPr="00C72257" w:rsidRDefault="00FA58E2" w:rsidP="008C5C0E">
            <w:pPr>
              <w:pStyle w:val="ab"/>
              <w:rPr>
                <w:rFonts w:ascii="Times New Roman" w:hAnsi="Times New Roman" w:cs="Times New Roman"/>
              </w:rPr>
            </w:pPr>
          </w:p>
          <w:p w:rsidR="00FA58E2" w:rsidRPr="00C72257" w:rsidRDefault="00FA58E2" w:rsidP="008C5C0E">
            <w:pPr>
              <w:pStyle w:val="ab"/>
              <w:rPr>
                <w:rFonts w:ascii="Times New Roman" w:hAnsi="Times New Roman" w:cs="Times New Roman"/>
              </w:rPr>
            </w:pPr>
          </w:p>
          <w:p w:rsidR="00FA58E2" w:rsidRPr="00C72257" w:rsidRDefault="00FA58E2" w:rsidP="008C5C0E">
            <w:pPr>
              <w:pStyle w:val="ab"/>
              <w:rPr>
                <w:rFonts w:ascii="Times New Roman" w:hAnsi="Times New Roman" w:cs="Times New Roman"/>
              </w:rPr>
            </w:pP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Кукуруза</w:t>
            </w:r>
          </w:p>
        </w:tc>
        <w:tc>
          <w:tcPr>
            <w:tcW w:w="1088" w:type="dxa"/>
            <w:tcBorders>
              <w:top w:val="single" w:sz="6" w:space="0" w:color="auto"/>
              <w:left w:val="single" w:sz="6" w:space="0" w:color="auto"/>
              <w:bottom w:val="single" w:sz="4" w:space="0" w:color="auto"/>
              <w:right w:val="single" w:sz="6" w:space="0" w:color="auto"/>
            </w:tcBorders>
            <w:shd w:val="clear" w:color="auto" w:fill="FFFFFF"/>
          </w:tcPr>
          <w:p w:rsidR="00FA58E2" w:rsidRPr="00C72257" w:rsidRDefault="00FA58E2" w:rsidP="008C5C0E">
            <w:pPr>
              <w:pStyle w:val="ab"/>
              <w:rPr>
                <w:rFonts w:ascii="Times New Roman" w:hAnsi="Times New Roman" w:cs="Times New Roman"/>
                <w:lang w:val="en-US"/>
              </w:rPr>
            </w:pPr>
            <w:r w:rsidRPr="00C72257">
              <w:rPr>
                <w:rFonts w:ascii="Times New Roman" w:hAnsi="Times New Roman" w:cs="Times New Roman"/>
                <w:lang w:val="en-US"/>
              </w:rPr>
              <w:t>I</w:t>
            </w:r>
          </w:p>
          <w:p w:rsidR="00FA58E2" w:rsidRPr="00C72257" w:rsidRDefault="00FA58E2" w:rsidP="008C5C0E">
            <w:pPr>
              <w:pStyle w:val="ab"/>
              <w:rPr>
                <w:rFonts w:ascii="Times New Roman" w:hAnsi="Times New Roman" w:cs="Times New Roman"/>
                <w:lang w:val="en-US"/>
              </w:rPr>
            </w:pPr>
            <w:r w:rsidRPr="00C72257">
              <w:rPr>
                <w:rFonts w:ascii="Times New Roman" w:hAnsi="Times New Roman" w:cs="Times New Roman"/>
                <w:lang w:val="en-US"/>
              </w:rPr>
              <w:t xml:space="preserve">     II    </w:t>
            </w:r>
          </w:p>
          <w:p w:rsidR="00FA58E2" w:rsidRPr="00C72257" w:rsidRDefault="00FA58E2" w:rsidP="008C5C0E">
            <w:pPr>
              <w:pStyle w:val="ab"/>
              <w:rPr>
                <w:rFonts w:ascii="Times New Roman" w:hAnsi="Times New Roman" w:cs="Times New Roman"/>
                <w:lang w:val="en-US"/>
              </w:rPr>
            </w:pPr>
            <w:r w:rsidRPr="00C72257">
              <w:rPr>
                <w:rFonts w:ascii="Times New Roman" w:hAnsi="Times New Roman" w:cs="Times New Roman"/>
                <w:lang w:val="en-US"/>
              </w:rPr>
              <w:t xml:space="preserve">     III</w:t>
            </w:r>
          </w:p>
          <w:p w:rsidR="00FA58E2" w:rsidRPr="00C72257" w:rsidRDefault="00FA58E2" w:rsidP="008C5C0E">
            <w:pPr>
              <w:pStyle w:val="ab"/>
              <w:rPr>
                <w:rFonts w:ascii="Times New Roman" w:hAnsi="Times New Roman" w:cs="Times New Roman"/>
                <w:lang w:val="en-US"/>
              </w:rPr>
            </w:pPr>
            <w:r w:rsidRPr="00C72257">
              <w:rPr>
                <w:rFonts w:ascii="Times New Roman" w:hAnsi="Times New Roman" w:cs="Times New Roman"/>
                <w:lang w:val="en-US"/>
              </w:rPr>
              <w:t xml:space="preserve">    </w:t>
            </w:r>
          </w:p>
          <w:p w:rsidR="00FA58E2" w:rsidRPr="00C72257" w:rsidRDefault="00FA58E2" w:rsidP="008C5C0E">
            <w:pPr>
              <w:pStyle w:val="ab"/>
              <w:rPr>
                <w:rFonts w:ascii="Times New Roman" w:hAnsi="Times New Roman" w:cs="Times New Roman"/>
                <w:lang w:val="en-US"/>
              </w:rPr>
            </w:pPr>
            <w:r w:rsidRPr="00C72257">
              <w:rPr>
                <w:rFonts w:ascii="Times New Roman" w:hAnsi="Times New Roman" w:cs="Times New Roman"/>
                <w:lang w:val="en-US"/>
              </w:rPr>
              <w:t xml:space="preserve">      I </w:t>
            </w:r>
          </w:p>
          <w:p w:rsidR="00FA58E2" w:rsidRPr="00C72257" w:rsidRDefault="00FA58E2" w:rsidP="008C5C0E">
            <w:pPr>
              <w:pStyle w:val="ab"/>
              <w:rPr>
                <w:rFonts w:ascii="Times New Roman" w:hAnsi="Times New Roman" w:cs="Times New Roman"/>
                <w:lang w:val="en-US"/>
              </w:rPr>
            </w:pPr>
            <w:r w:rsidRPr="00C72257">
              <w:rPr>
                <w:rFonts w:ascii="Times New Roman" w:hAnsi="Times New Roman" w:cs="Times New Roman"/>
                <w:lang w:val="en-US"/>
              </w:rPr>
              <w:t xml:space="preserve">     II</w:t>
            </w:r>
          </w:p>
          <w:p w:rsidR="00FA58E2" w:rsidRPr="00C72257" w:rsidRDefault="00FA58E2" w:rsidP="008C5C0E">
            <w:pPr>
              <w:pStyle w:val="ab"/>
              <w:rPr>
                <w:rFonts w:ascii="Times New Roman" w:hAnsi="Times New Roman" w:cs="Times New Roman"/>
                <w:lang w:val="en-US"/>
              </w:rPr>
            </w:pPr>
            <w:r w:rsidRPr="00C72257">
              <w:rPr>
                <w:rFonts w:ascii="Times New Roman" w:hAnsi="Times New Roman" w:cs="Times New Roman"/>
                <w:lang w:val="en-US"/>
              </w:rPr>
              <w:t xml:space="preserve">     III</w:t>
            </w:r>
          </w:p>
          <w:p w:rsidR="00FA58E2" w:rsidRPr="00C72257" w:rsidRDefault="00FA58E2" w:rsidP="008C5C0E">
            <w:pPr>
              <w:pStyle w:val="ab"/>
              <w:rPr>
                <w:rFonts w:ascii="Times New Roman" w:hAnsi="Times New Roman" w:cs="Times New Roman"/>
                <w:lang w:val="en-US"/>
              </w:rPr>
            </w:pPr>
          </w:p>
          <w:p w:rsidR="00FA58E2" w:rsidRPr="00C72257" w:rsidRDefault="00FA58E2" w:rsidP="008C5C0E">
            <w:pPr>
              <w:pStyle w:val="ab"/>
              <w:rPr>
                <w:rFonts w:ascii="Times New Roman" w:hAnsi="Times New Roman" w:cs="Times New Roman"/>
                <w:lang w:val="en-US"/>
              </w:rPr>
            </w:pPr>
            <w:r w:rsidRPr="00C72257">
              <w:rPr>
                <w:rFonts w:ascii="Times New Roman" w:hAnsi="Times New Roman" w:cs="Times New Roman"/>
                <w:lang w:val="en-US"/>
              </w:rPr>
              <w:t>I II III</w:t>
            </w:r>
          </w:p>
          <w:p w:rsidR="00FA58E2" w:rsidRPr="00C72257" w:rsidRDefault="00FA58E2" w:rsidP="008C5C0E">
            <w:pPr>
              <w:pStyle w:val="ab"/>
              <w:rPr>
                <w:rFonts w:ascii="Times New Roman" w:hAnsi="Times New Roman" w:cs="Times New Roman"/>
                <w:lang w:val="en-US"/>
              </w:rPr>
            </w:pPr>
            <w:r w:rsidRPr="00C72257">
              <w:rPr>
                <w:rFonts w:ascii="Times New Roman" w:hAnsi="Times New Roman" w:cs="Times New Roman"/>
                <w:lang w:val="en-US"/>
              </w:rPr>
              <w:t>I II</w:t>
            </w:r>
          </w:p>
          <w:p w:rsidR="00FA58E2" w:rsidRPr="00C72257" w:rsidRDefault="00FA58E2" w:rsidP="008C5C0E">
            <w:pPr>
              <w:pStyle w:val="ab"/>
              <w:rPr>
                <w:rFonts w:ascii="Times New Roman" w:hAnsi="Times New Roman" w:cs="Times New Roman"/>
                <w:lang w:val="en-US"/>
              </w:rPr>
            </w:pPr>
            <w:r w:rsidRPr="00C72257">
              <w:rPr>
                <w:rFonts w:ascii="Times New Roman" w:hAnsi="Times New Roman" w:cs="Times New Roman"/>
                <w:lang w:val="en-US"/>
              </w:rPr>
              <w:t xml:space="preserve">I </w:t>
            </w:r>
            <w:r w:rsidRPr="00C72257">
              <w:rPr>
                <w:rFonts w:ascii="Times New Roman" w:hAnsi="Times New Roman" w:cs="Times New Roman"/>
              </w:rPr>
              <w:t>И</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lang w:val="en-US"/>
              </w:rPr>
              <w:t>I II</w:t>
            </w:r>
          </w:p>
        </w:tc>
        <w:tc>
          <w:tcPr>
            <w:tcW w:w="1487" w:type="dxa"/>
            <w:tcBorders>
              <w:top w:val="single" w:sz="6" w:space="0" w:color="auto"/>
              <w:left w:val="single" w:sz="6" w:space="0" w:color="auto"/>
              <w:bottom w:val="single" w:sz="4" w:space="0" w:color="auto"/>
              <w:right w:val="single" w:sz="6" w:space="0" w:color="auto"/>
            </w:tcBorders>
            <w:shd w:val="clear" w:color="auto" w:fill="FFFFFF"/>
          </w:tcPr>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 xml:space="preserve">99 </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 xml:space="preserve">98 </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97</w:t>
            </w:r>
          </w:p>
          <w:p w:rsidR="00FA58E2" w:rsidRPr="00C72257" w:rsidRDefault="00FA58E2" w:rsidP="008C5C0E">
            <w:pPr>
              <w:pStyle w:val="ab"/>
              <w:rPr>
                <w:rFonts w:ascii="Times New Roman" w:hAnsi="Times New Roman" w:cs="Times New Roman"/>
              </w:rPr>
            </w:pP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 xml:space="preserve">99 </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98</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 xml:space="preserve"> 97</w:t>
            </w:r>
          </w:p>
          <w:p w:rsidR="00FA58E2" w:rsidRPr="00C72257" w:rsidRDefault="00FA58E2" w:rsidP="008C5C0E">
            <w:pPr>
              <w:pStyle w:val="ab"/>
              <w:rPr>
                <w:rFonts w:ascii="Times New Roman" w:hAnsi="Times New Roman" w:cs="Times New Roman"/>
              </w:rPr>
            </w:pP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99 98 97</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99 97</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99 97</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99 98</w:t>
            </w:r>
          </w:p>
        </w:tc>
        <w:tc>
          <w:tcPr>
            <w:tcW w:w="1317" w:type="dxa"/>
            <w:tcBorders>
              <w:top w:val="single" w:sz="6" w:space="0" w:color="auto"/>
              <w:left w:val="single" w:sz="6" w:space="0" w:color="auto"/>
              <w:bottom w:val="single" w:sz="4" w:space="0" w:color="auto"/>
              <w:right w:val="single" w:sz="6" w:space="0" w:color="auto"/>
            </w:tcBorders>
            <w:shd w:val="clear" w:color="auto" w:fill="FFFFFF"/>
          </w:tcPr>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 xml:space="preserve">10 </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 xml:space="preserve">40 </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200</w:t>
            </w:r>
          </w:p>
          <w:p w:rsidR="00FA58E2" w:rsidRPr="00C72257" w:rsidRDefault="00FA58E2" w:rsidP="008C5C0E">
            <w:pPr>
              <w:pStyle w:val="ab"/>
              <w:rPr>
                <w:rFonts w:ascii="Times New Roman" w:hAnsi="Times New Roman" w:cs="Times New Roman"/>
              </w:rPr>
            </w:pP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 xml:space="preserve">10 </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 xml:space="preserve">40 </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200</w:t>
            </w:r>
          </w:p>
          <w:p w:rsidR="00FA58E2" w:rsidRPr="00C72257" w:rsidRDefault="00FA58E2" w:rsidP="008C5C0E">
            <w:pPr>
              <w:pStyle w:val="ab"/>
              <w:rPr>
                <w:rFonts w:ascii="Times New Roman" w:hAnsi="Times New Roman" w:cs="Times New Roman"/>
              </w:rPr>
            </w:pP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10 80 200</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10 300</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16</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200</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5 5</w:t>
            </w:r>
          </w:p>
        </w:tc>
        <w:tc>
          <w:tcPr>
            <w:tcW w:w="1773" w:type="dxa"/>
            <w:tcBorders>
              <w:top w:val="single" w:sz="6" w:space="0" w:color="auto"/>
              <w:left w:val="single" w:sz="6" w:space="0" w:color="auto"/>
              <w:bottom w:val="single" w:sz="4" w:space="0" w:color="auto"/>
              <w:right w:val="single" w:sz="6" w:space="0" w:color="auto"/>
            </w:tcBorders>
            <w:shd w:val="clear" w:color="auto" w:fill="FFFFFF"/>
          </w:tcPr>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 xml:space="preserve">5 </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 xml:space="preserve">20 </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70</w:t>
            </w:r>
          </w:p>
          <w:p w:rsidR="00FA58E2" w:rsidRPr="00C72257" w:rsidRDefault="00FA58E2" w:rsidP="008C5C0E">
            <w:pPr>
              <w:pStyle w:val="ab"/>
              <w:rPr>
                <w:rFonts w:ascii="Times New Roman" w:hAnsi="Times New Roman" w:cs="Times New Roman"/>
              </w:rPr>
            </w:pP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 xml:space="preserve">20 </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70</w:t>
            </w:r>
          </w:p>
          <w:p w:rsidR="00FA58E2" w:rsidRPr="00C72257" w:rsidRDefault="00FA58E2" w:rsidP="008C5C0E">
            <w:pPr>
              <w:pStyle w:val="ab"/>
              <w:rPr>
                <w:rFonts w:ascii="Times New Roman" w:hAnsi="Times New Roman" w:cs="Times New Roman"/>
              </w:rPr>
            </w:pP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5 40 70</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5</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70</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10 150</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не допускается не допускается</w:t>
            </w:r>
          </w:p>
        </w:tc>
        <w:tc>
          <w:tcPr>
            <w:tcW w:w="1773" w:type="dxa"/>
            <w:tcBorders>
              <w:top w:val="single" w:sz="6" w:space="0" w:color="auto"/>
              <w:left w:val="single" w:sz="6" w:space="0" w:color="auto"/>
              <w:bottom w:val="single" w:sz="4" w:space="0" w:color="auto"/>
              <w:right w:val="single" w:sz="6" w:space="0" w:color="auto"/>
            </w:tcBorders>
            <w:shd w:val="clear" w:color="auto" w:fill="FFFFFF"/>
          </w:tcPr>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95</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 xml:space="preserve"> 92 </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90</w:t>
            </w:r>
          </w:p>
          <w:p w:rsidR="00FA58E2" w:rsidRPr="00C72257" w:rsidRDefault="00FA58E2" w:rsidP="008C5C0E">
            <w:pPr>
              <w:pStyle w:val="ab"/>
              <w:rPr>
                <w:rFonts w:ascii="Times New Roman" w:hAnsi="Times New Roman" w:cs="Times New Roman"/>
              </w:rPr>
            </w:pP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87 85</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95 92 90</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95 90</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95 85</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96 90</w:t>
            </w:r>
          </w:p>
        </w:tc>
      </w:tr>
      <w:tr w:rsidR="00FA58E2" w:rsidRPr="00C72257" w:rsidTr="001E4109">
        <w:trPr>
          <w:trHeight w:hRule="exact" w:val="964"/>
        </w:trPr>
        <w:tc>
          <w:tcPr>
            <w:tcW w:w="2345" w:type="dxa"/>
            <w:vMerge/>
            <w:tcBorders>
              <w:top w:val="single" w:sz="4" w:space="0" w:color="auto"/>
              <w:left w:val="single" w:sz="6" w:space="0" w:color="auto"/>
              <w:right w:val="single" w:sz="6" w:space="0" w:color="auto"/>
            </w:tcBorders>
            <w:shd w:val="clear" w:color="auto" w:fill="FFFFFF"/>
          </w:tcPr>
          <w:p w:rsidR="00FA58E2" w:rsidRPr="00C72257" w:rsidRDefault="00FA58E2" w:rsidP="008C5C0E">
            <w:pPr>
              <w:pStyle w:val="ab"/>
              <w:rPr>
                <w:rFonts w:ascii="Times New Roman" w:hAnsi="Times New Roman" w:cs="Times New Roman"/>
              </w:rPr>
            </w:pPr>
          </w:p>
        </w:tc>
        <w:tc>
          <w:tcPr>
            <w:tcW w:w="1088" w:type="dxa"/>
            <w:tcBorders>
              <w:top w:val="single" w:sz="4" w:space="0" w:color="auto"/>
              <w:left w:val="single" w:sz="6" w:space="0" w:color="auto"/>
              <w:bottom w:val="single" w:sz="4" w:space="0" w:color="auto"/>
              <w:right w:val="single" w:sz="6" w:space="0" w:color="auto"/>
            </w:tcBorders>
            <w:shd w:val="clear" w:color="auto" w:fill="FFFFFF"/>
          </w:tcPr>
          <w:p w:rsidR="00FA58E2" w:rsidRPr="00C72257" w:rsidRDefault="00FA58E2" w:rsidP="008C5C0E">
            <w:pPr>
              <w:pStyle w:val="ab"/>
              <w:rPr>
                <w:rFonts w:ascii="Times New Roman" w:hAnsi="Times New Roman" w:cs="Times New Roman"/>
                <w:lang w:val="en-US"/>
              </w:rPr>
            </w:pPr>
            <w:r w:rsidRPr="00C72257">
              <w:rPr>
                <w:rFonts w:ascii="Times New Roman" w:hAnsi="Times New Roman" w:cs="Times New Roman"/>
                <w:lang w:val="en-US"/>
              </w:rPr>
              <w:t xml:space="preserve">     I</w:t>
            </w:r>
          </w:p>
          <w:p w:rsidR="00FA58E2" w:rsidRPr="00C72257" w:rsidRDefault="00FA58E2" w:rsidP="008C5C0E">
            <w:pPr>
              <w:pStyle w:val="ab"/>
              <w:rPr>
                <w:rFonts w:ascii="Times New Roman" w:hAnsi="Times New Roman" w:cs="Times New Roman"/>
                <w:lang w:val="en-US"/>
              </w:rPr>
            </w:pPr>
            <w:r w:rsidRPr="00C72257">
              <w:rPr>
                <w:rFonts w:ascii="Times New Roman" w:hAnsi="Times New Roman" w:cs="Times New Roman"/>
                <w:lang w:val="en-US"/>
              </w:rPr>
              <w:t xml:space="preserve">     II    </w:t>
            </w:r>
          </w:p>
          <w:p w:rsidR="00FA58E2" w:rsidRPr="00C72257" w:rsidRDefault="00FA58E2" w:rsidP="008C5C0E">
            <w:pPr>
              <w:pStyle w:val="ab"/>
              <w:rPr>
                <w:rFonts w:ascii="Times New Roman" w:hAnsi="Times New Roman" w:cs="Times New Roman"/>
                <w:lang w:val="en-US"/>
              </w:rPr>
            </w:pPr>
            <w:r w:rsidRPr="00C72257">
              <w:rPr>
                <w:rFonts w:ascii="Times New Roman" w:hAnsi="Times New Roman" w:cs="Times New Roman"/>
                <w:lang w:val="en-US"/>
              </w:rPr>
              <w:t xml:space="preserve">     III</w:t>
            </w:r>
          </w:p>
          <w:p w:rsidR="00FA58E2" w:rsidRPr="00C72257" w:rsidRDefault="00FA58E2" w:rsidP="008C5C0E">
            <w:pPr>
              <w:pStyle w:val="ab"/>
              <w:rPr>
                <w:rFonts w:ascii="Times New Roman" w:hAnsi="Times New Roman" w:cs="Times New Roman"/>
                <w:lang w:val="en-US"/>
              </w:rPr>
            </w:pPr>
          </w:p>
          <w:p w:rsidR="00FA58E2" w:rsidRPr="00C72257" w:rsidRDefault="00FA58E2" w:rsidP="008C5C0E">
            <w:pPr>
              <w:pStyle w:val="ab"/>
              <w:rPr>
                <w:rFonts w:ascii="Times New Roman" w:hAnsi="Times New Roman" w:cs="Times New Roman"/>
                <w:lang w:val="en-US"/>
              </w:rPr>
            </w:pPr>
            <w:r w:rsidRPr="00C72257">
              <w:rPr>
                <w:rFonts w:ascii="Times New Roman" w:hAnsi="Times New Roman" w:cs="Times New Roman"/>
                <w:lang w:val="en-US"/>
              </w:rPr>
              <w:t xml:space="preserve">    </w:t>
            </w:r>
          </w:p>
          <w:p w:rsidR="00FA58E2" w:rsidRPr="00C72257" w:rsidRDefault="00FA58E2" w:rsidP="008C5C0E">
            <w:pPr>
              <w:pStyle w:val="ab"/>
              <w:rPr>
                <w:rFonts w:ascii="Times New Roman" w:hAnsi="Times New Roman" w:cs="Times New Roman"/>
                <w:lang w:val="en-US"/>
              </w:rPr>
            </w:pPr>
          </w:p>
          <w:p w:rsidR="00FA58E2" w:rsidRPr="00C72257" w:rsidRDefault="00FA58E2" w:rsidP="008C5C0E">
            <w:pPr>
              <w:pStyle w:val="ab"/>
              <w:rPr>
                <w:rFonts w:ascii="Times New Roman" w:hAnsi="Times New Roman" w:cs="Times New Roman"/>
                <w:lang w:val="en-US"/>
              </w:rPr>
            </w:pPr>
          </w:p>
          <w:p w:rsidR="00FA58E2" w:rsidRPr="00C72257" w:rsidRDefault="00FA58E2" w:rsidP="008C5C0E">
            <w:pPr>
              <w:pStyle w:val="ab"/>
              <w:rPr>
                <w:rFonts w:ascii="Times New Roman" w:hAnsi="Times New Roman" w:cs="Times New Roman"/>
                <w:lang w:val="en-US"/>
              </w:rPr>
            </w:pPr>
            <w:r w:rsidRPr="00C72257">
              <w:rPr>
                <w:rFonts w:ascii="Times New Roman" w:hAnsi="Times New Roman" w:cs="Times New Roman"/>
                <w:lang w:val="en-US"/>
              </w:rPr>
              <w:t xml:space="preserve">     II    </w:t>
            </w:r>
          </w:p>
          <w:p w:rsidR="00FA58E2" w:rsidRPr="00C72257" w:rsidRDefault="00FA58E2" w:rsidP="008C5C0E">
            <w:pPr>
              <w:pStyle w:val="ab"/>
              <w:rPr>
                <w:rFonts w:ascii="Times New Roman" w:hAnsi="Times New Roman" w:cs="Times New Roman"/>
                <w:lang w:val="en-US"/>
              </w:rPr>
            </w:pPr>
            <w:r w:rsidRPr="00C72257">
              <w:rPr>
                <w:rFonts w:ascii="Times New Roman" w:hAnsi="Times New Roman" w:cs="Times New Roman"/>
                <w:lang w:val="en-US"/>
              </w:rPr>
              <w:t xml:space="preserve">     III</w:t>
            </w:r>
          </w:p>
          <w:p w:rsidR="00FA58E2" w:rsidRPr="00C72257" w:rsidRDefault="00FA58E2" w:rsidP="008C5C0E">
            <w:pPr>
              <w:pStyle w:val="ab"/>
              <w:rPr>
                <w:rFonts w:ascii="Times New Roman" w:hAnsi="Times New Roman" w:cs="Times New Roman"/>
                <w:lang w:val="en-US"/>
              </w:rPr>
            </w:pPr>
            <w:r w:rsidRPr="00C72257">
              <w:rPr>
                <w:rFonts w:ascii="Times New Roman" w:hAnsi="Times New Roman" w:cs="Times New Roman"/>
                <w:lang w:val="en-US"/>
              </w:rPr>
              <w:t xml:space="preserve">    </w:t>
            </w:r>
          </w:p>
          <w:p w:rsidR="00FA58E2" w:rsidRPr="00C72257" w:rsidRDefault="00FA58E2" w:rsidP="008C5C0E">
            <w:pPr>
              <w:pStyle w:val="ab"/>
              <w:rPr>
                <w:rFonts w:ascii="Times New Roman" w:hAnsi="Times New Roman" w:cs="Times New Roman"/>
                <w:lang w:val="en-US"/>
              </w:rPr>
            </w:pPr>
          </w:p>
        </w:tc>
        <w:tc>
          <w:tcPr>
            <w:tcW w:w="1487" w:type="dxa"/>
            <w:tcBorders>
              <w:top w:val="single" w:sz="4" w:space="0" w:color="auto"/>
              <w:left w:val="single" w:sz="6" w:space="0" w:color="auto"/>
              <w:bottom w:val="single" w:sz="4" w:space="0" w:color="auto"/>
              <w:right w:val="single" w:sz="6" w:space="0" w:color="auto"/>
            </w:tcBorders>
            <w:shd w:val="clear" w:color="auto" w:fill="FFFFFF"/>
          </w:tcPr>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 xml:space="preserve">99 </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 xml:space="preserve">98 </w:t>
            </w:r>
          </w:p>
          <w:p w:rsidR="00FA58E2" w:rsidRPr="00C72257" w:rsidRDefault="00FA58E2" w:rsidP="008C5C0E">
            <w:pPr>
              <w:pStyle w:val="ab"/>
              <w:rPr>
                <w:rFonts w:ascii="Times New Roman" w:hAnsi="Times New Roman" w:cs="Times New Roman"/>
                <w:lang w:val="en-US"/>
              </w:rPr>
            </w:pPr>
            <w:r w:rsidRPr="00C72257">
              <w:rPr>
                <w:rFonts w:ascii="Times New Roman" w:hAnsi="Times New Roman" w:cs="Times New Roman"/>
              </w:rPr>
              <w:t>97</w:t>
            </w:r>
          </w:p>
        </w:tc>
        <w:tc>
          <w:tcPr>
            <w:tcW w:w="1317" w:type="dxa"/>
            <w:tcBorders>
              <w:top w:val="single" w:sz="4" w:space="0" w:color="auto"/>
              <w:left w:val="single" w:sz="6" w:space="0" w:color="auto"/>
              <w:bottom w:val="single" w:sz="4" w:space="0" w:color="auto"/>
              <w:right w:val="single" w:sz="6" w:space="0" w:color="auto"/>
            </w:tcBorders>
            <w:shd w:val="clear" w:color="auto" w:fill="FFFFFF"/>
          </w:tcPr>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 xml:space="preserve">10 </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 xml:space="preserve">40 </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200</w:t>
            </w:r>
          </w:p>
          <w:p w:rsidR="00FA58E2" w:rsidRPr="00C72257" w:rsidRDefault="00FA58E2" w:rsidP="008C5C0E">
            <w:pPr>
              <w:pStyle w:val="ab"/>
              <w:rPr>
                <w:rFonts w:ascii="Times New Roman" w:hAnsi="Times New Roman" w:cs="Times New Roman"/>
              </w:rPr>
            </w:pPr>
          </w:p>
          <w:p w:rsidR="00FA58E2" w:rsidRPr="00C72257" w:rsidRDefault="00FA58E2" w:rsidP="008C5C0E">
            <w:pPr>
              <w:pStyle w:val="ab"/>
              <w:rPr>
                <w:rFonts w:ascii="Times New Roman" w:hAnsi="Times New Roman" w:cs="Times New Roman"/>
                <w:lang w:val="en-US"/>
              </w:rPr>
            </w:pPr>
          </w:p>
        </w:tc>
        <w:tc>
          <w:tcPr>
            <w:tcW w:w="1773" w:type="dxa"/>
            <w:tcBorders>
              <w:top w:val="single" w:sz="4" w:space="0" w:color="auto"/>
              <w:left w:val="single" w:sz="6" w:space="0" w:color="auto"/>
              <w:bottom w:val="single" w:sz="4" w:space="0" w:color="auto"/>
              <w:right w:val="single" w:sz="6" w:space="0" w:color="auto"/>
            </w:tcBorders>
            <w:shd w:val="clear" w:color="auto" w:fill="FFFFFF"/>
          </w:tcPr>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5</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20</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70</w:t>
            </w:r>
          </w:p>
        </w:tc>
        <w:tc>
          <w:tcPr>
            <w:tcW w:w="1773" w:type="dxa"/>
            <w:tcBorders>
              <w:top w:val="single" w:sz="4" w:space="0" w:color="auto"/>
              <w:left w:val="single" w:sz="6" w:space="0" w:color="auto"/>
              <w:bottom w:val="single" w:sz="4" w:space="0" w:color="auto"/>
              <w:right w:val="single" w:sz="6" w:space="0" w:color="auto"/>
            </w:tcBorders>
            <w:shd w:val="clear" w:color="auto" w:fill="FFFFFF"/>
          </w:tcPr>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90</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87</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85</w:t>
            </w:r>
          </w:p>
        </w:tc>
      </w:tr>
      <w:tr w:rsidR="00FA58E2" w:rsidRPr="00C72257" w:rsidTr="001E4109">
        <w:trPr>
          <w:trHeight w:hRule="exact" w:val="992"/>
        </w:trPr>
        <w:tc>
          <w:tcPr>
            <w:tcW w:w="2345" w:type="dxa"/>
            <w:vMerge/>
            <w:tcBorders>
              <w:left w:val="single" w:sz="6" w:space="0" w:color="auto"/>
              <w:right w:val="single" w:sz="6" w:space="0" w:color="auto"/>
            </w:tcBorders>
            <w:shd w:val="clear" w:color="auto" w:fill="FFFFFF"/>
          </w:tcPr>
          <w:p w:rsidR="00FA58E2" w:rsidRPr="00C72257" w:rsidRDefault="00FA58E2" w:rsidP="008C5C0E">
            <w:pPr>
              <w:pStyle w:val="ab"/>
              <w:rPr>
                <w:rFonts w:ascii="Times New Roman" w:hAnsi="Times New Roman" w:cs="Times New Roman"/>
                <w:lang w:val="en-US"/>
              </w:rPr>
            </w:pPr>
          </w:p>
        </w:tc>
        <w:tc>
          <w:tcPr>
            <w:tcW w:w="1088" w:type="dxa"/>
            <w:tcBorders>
              <w:top w:val="single" w:sz="4" w:space="0" w:color="auto"/>
              <w:left w:val="single" w:sz="6" w:space="0" w:color="auto"/>
              <w:bottom w:val="single" w:sz="4" w:space="0" w:color="auto"/>
              <w:right w:val="single" w:sz="6" w:space="0" w:color="auto"/>
            </w:tcBorders>
            <w:shd w:val="clear" w:color="auto" w:fill="FFFFFF"/>
          </w:tcPr>
          <w:p w:rsidR="00FA58E2" w:rsidRPr="00C72257" w:rsidRDefault="00FA58E2" w:rsidP="008C5C0E">
            <w:pPr>
              <w:pStyle w:val="ab"/>
              <w:rPr>
                <w:rFonts w:ascii="Times New Roman" w:hAnsi="Times New Roman" w:cs="Times New Roman"/>
              </w:rPr>
            </w:pPr>
            <w:r w:rsidRPr="00C72257">
              <w:rPr>
                <w:rFonts w:ascii="Times New Roman" w:hAnsi="Times New Roman" w:cs="Times New Roman"/>
                <w:lang w:val="en-US"/>
              </w:rPr>
              <w:t>I</w:t>
            </w:r>
          </w:p>
          <w:p w:rsidR="00FA58E2" w:rsidRPr="00C72257" w:rsidRDefault="00FA58E2" w:rsidP="008C5C0E">
            <w:pPr>
              <w:pStyle w:val="ab"/>
              <w:rPr>
                <w:rFonts w:ascii="Times New Roman" w:hAnsi="Times New Roman" w:cs="Times New Roman"/>
                <w:lang w:val="en-US"/>
              </w:rPr>
            </w:pPr>
            <w:r w:rsidRPr="00C72257">
              <w:rPr>
                <w:rFonts w:ascii="Times New Roman" w:hAnsi="Times New Roman" w:cs="Times New Roman"/>
                <w:lang w:val="en-US"/>
              </w:rPr>
              <w:t xml:space="preserve">     II    </w:t>
            </w:r>
          </w:p>
          <w:p w:rsidR="00FA58E2" w:rsidRPr="00C72257" w:rsidRDefault="00FA58E2" w:rsidP="008C5C0E">
            <w:pPr>
              <w:pStyle w:val="ab"/>
              <w:rPr>
                <w:rFonts w:ascii="Times New Roman" w:hAnsi="Times New Roman" w:cs="Times New Roman"/>
                <w:lang w:val="en-US"/>
              </w:rPr>
            </w:pPr>
            <w:r w:rsidRPr="00C72257">
              <w:rPr>
                <w:rFonts w:ascii="Times New Roman" w:hAnsi="Times New Roman" w:cs="Times New Roman"/>
                <w:lang w:val="en-US"/>
              </w:rPr>
              <w:t xml:space="preserve">     III</w:t>
            </w:r>
          </w:p>
          <w:p w:rsidR="00FA58E2" w:rsidRPr="00C72257" w:rsidRDefault="00FA58E2" w:rsidP="008C5C0E">
            <w:pPr>
              <w:pStyle w:val="ab"/>
              <w:rPr>
                <w:rFonts w:ascii="Times New Roman" w:hAnsi="Times New Roman" w:cs="Times New Roman"/>
                <w:lang w:val="en-US"/>
              </w:rPr>
            </w:pPr>
          </w:p>
          <w:p w:rsidR="00FA58E2" w:rsidRPr="00C72257" w:rsidRDefault="00FA58E2" w:rsidP="008C5C0E">
            <w:pPr>
              <w:pStyle w:val="ab"/>
              <w:rPr>
                <w:rFonts w:ascii="Times New Roman" w:hAnsi="Times New Roman" w:cs="Times New Roman"/>
                <w:lang w:val="en-US"/>
              </w:rPr>
            </w:pPr>
          </w:p>
        </w:tc>
        <w:tc>
          <w:tcPr>
            <w:tcW w:w="1487" w:type="dxa"/>
            <w:tcBorders>
              <w:top w:val="single" w:sz="4" w:space="0" w:color="auto"/>
              <w:left w:val="single" w:sz="6" w:space="0" w:color="auto"/>
              <w:bottom w:val="single" w:sz="4" w:space="0" w:color="auto"/>
              <w:right w:val="single" w:sz="6" w:space="0" w:color="auto"/>
            </w:tcBorders>
            <w:shd w:val="clear" w:color="auto" w:fill="FFFFFF"/>
          </w:tcPr>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 xml:space="preserve">99 </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 xml:space="preserve">98 </w:t>
            </w:r>
          </w:p>
          <w:p w:rsidR="00FA58E2" w:rsidRPr="00C72257" w:rsidRDefault="00FA58E2" w:rsidP="008C5C0E">
            <w:pPr>
              <w:pStyle w:val="ab"/>
              <w:rPr>
                <w:rFonts w:ascii="Times New Roman" w:hAnsi="Times New Roman" w:cs="Times New Roman"/>
                <w:lang w:val="en-US"/>
              </w:rPr>
            </w:pPr>
            <w:r w:rsidRPr="00C72257">
              <w:rPr>
                <w:rFonts w:ascii="Times New Roman" w:hAnsi="Times New Roman" w:cs="Times New Roman"/>
              </w:rPr>
              <w:t>97</w:t>
            </w:r>
          </w:p>
        </w:tc>
        <w:tc>
          <w:tcPr>
            <w:tcW w:w="1317" w:type="dxa"/>
            <w:tcBorders>
              <w:top w:val="single" w:sz="4" w:space="0" w:color="auto"/>
              <w:left w:val="single" w:sz="6" w:space="0" w:color="auto"/>
              <w:bottom w:val="single" w:sz="4" w:space="0" w:color="auto"/>
              <w:right w:val="single" w:sz="6" w:space="0" w:color="auto"/>
            </w:tcBorders>
            <w:shd w:val="clear" w:color="auto" w:fill="FFFFFF"/>
          </w:tcPr>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10</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80</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200</w:t>
            </w:r>
          </w:p>
        </w:tc>
        <w:tc>
          <w:tcPr>
            <w:tcW w:w="1773" w:type="dxa"/>
            <w:tcBorders>
              <w:top w:val="single" w:sz="4" w:space="0" w:color="auto"/>
              <w:left w:val="single" w:sz="6" w:space="0" w:color="auto"/>
              <w:bottom w:val="single" w:sz="4" w:space="0" w:color="auto"/>
              <w:right w:val="single" w:sz="6" w:space="0" w:color="auto"/>
            </w:tcBorders>
            <w:shd w:val="clear" w:color="auto" w:fill="FFFFFF"/>
          </w:tcPr>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5</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40</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70</w:t>
            </w:r>
          </w:p>
        </w:tc>
        <w:tc>
          <w:tcPr>
            <w:tcW w:w="1773" w:type="dxa"/>
            <w:tcBorders>
              <w:top w:val="single" w:sz="4" w:space="0" w:color="auto"/>
              <w:left w:val="single" w:sz="6" w:space="0" w:color="auto"/>
              <w:bottom w:val="single" w:sz="4" w:space="0" w:color="auto"/>
              <w:right w:val="single" w:sz="6" w:space="0" w:color="auto"/>
            </w:tcBorders>
            <w:shd w:val="clear" w:color="auto" w:fill="FFFFFF"/>
          </w:tcPr>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95</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92</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90</w:t>
            </w:r>
          </w:p>
        </w:tc>
      </w:tr>
      <w:tr w:rsidR="00FA58E2" w:rsidRPr="00C72257" w:rsidTr="001E4109">
        <w:trPr>
          <w:trHeight w:hRule="exact" w:val="1007"/>
        </w:trPr>
        <w:tc>
          <w:tcPr>
            <w:tcW w:w="2345" w:type="dxa"/>
            <w:vMerge/>
            <w:tcBorders>
              <w:left w:val="single" w:sz="6" w:space="0" w:color="auto"/>
              <w:right w:val="single" w:sz="6" w:space="0" w:color="auto"/>
            </w:tcBorders>
            <w:shd w:val="clear" w:color="auto" w:fill="FFFFFF"/>
          </w:tcPr>
          <w:p w:rsidR="00FA58E2" w:rsidRPr="00C72257" w:rsidRDefault="00FA58E2" w:rsidP="008C5C0E">
            <w:pPr>
              <w:pStyle w:val="ab"/>
              <w:rPr>
                <w:rFonts w:ascii="Times New Roman" w:hAnsi="Times New Roman" w:cs="Times New Roman"/>
                <w:lang w:val="en-US"/>
              </w:rPr>
            </w:pPr>
          </w:p>
        </w:tc>
        <w:tc>
          <w:tcPr>
            <w:tcW w:w="1088" w:type="dxa"/>
            <w:tcBorders>
              <w:top w:val="single" w:sz="4" w:space="0" w:color="auto"/>
              <w:left w:val="single" w:sz="6" w:space="0" w:color="auto"/>
              <w:bottom w:val="single" w:sz="4" w:space="0" w:color="auto"/>
              <w:right w:val="single" w:sz="6" w:space="0" w:color="auto"/>
            </w:tcBorders>
            <w:shd w:val="clear" w:color="auto" w:fill="FFFFFF"/>
          </w:tcPr>
          <w:p w:rsidR="00FA58E2" w:rsidRPr="00C72257" w:rsidRDefault="00FA58E2" w:rsidP="008C5C0E">
            <w:pPr>
              <w:pStyle w:val="ab"/>
              <w:rPr>
                <w:rFonts w:ascii="Times New Roman" w:hAnsi="Times New Roman" w:cs="Times New Roman"/>
              </w:rPr>
            </w:pPr>
            <w:r w:rsidRPr="00C72257">
              <w:rPr>
                <w:rFonts w:ascii="Times New Roman" w:hAnsi="Times New Roman" w:cs="Times New Roman"/>
                <w:lang w:val="en-US"/>
              </w:rPr>
              <w:t>I</w:t>
            </w:r>
          </w:p>
          <w:p w:rsidR="00FA58E2" w:rsidRPr="00C72257" w:rsidRDefault="00FA58E2" w:rsidP="008C5C0E">
            <w:pPr>
              <w:pStyle w:val="ab"/>
              <w:rPr>
                <w:rFonts w:ascii="Times New Roman" w:hAnsi="Times New Roman" w:cs="Times New Roman"/>
                <w:lang w:val="en-US"/>
              </w:rPr>
            </w:pPr>
            <w:r w:rsidRPr="00C72257">
              <w:rPr>
                <w:rFonts w:ascii="Times New Roman" w:hAnsi="Times New Roman" w:cs="Times New Roman"/>
                <w:lang w:val="en-US"/>
              </w:rPr>
              <w:t xml:space="preserve">     II    </w:t>
            </w:r>
          </w:p>
          <w:p w:rsidR="00FA58E2" w:rsidRPr="00C72257" w:rsidRDefault="00FA58E2" w:rsidP="008C5C0E">
            <w:pPr>
              <w:pStyle w:val="ab"/>
              <w:rPr>
                <w:rFonts w:ascii="Times New Roman" w:hAnsi="Times New Roman" w:cs="Times New Roman"/>
                <w:lang w:val="en-US"/>
              </w:rPr>
            </w:pPr>
          </w:p>
        </w:tc>
        <w:tc>
          <w:tcPr>
            <w:tcW w:w="1487" w:type="dxa"/>
            <w:tcBorders>
              <w:top w:val="single" w:sz="4" w:space="0" w:color="auto"/>
              <w:left w:val="single" w:sz="6" w:space="0" w:color="auto"/>
              <w:bottom w:val="single" w:sz="4" w:space="0" w:color="auto"/>
              <w:right w:val="single" w:sz="6" w:space="0" w:color="auto"/>
            </w:tcBorders>
            <w:shd w:val="clear" w:color="auto" w:fill="FFFFFF"/>
          </w:tcPr>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 xml:space="preserve">99 </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 xml:space="preserve">        97</w:t>
            </w:r>
          </w:p>
        </w:tc>
        <w:tc>
          <w:tcPr>
            <w:tcW w:w="1317" w:type="dxa"/>
            <w:tcBorders>
              <w:top w:val="single" w:sz="4" w:space="0" w:color="auto"/>
              <w:left w:val="single" w:sz="6" w:space="0" w:color="auto"/>
              <w:bottom w:val="single" w:sz="4" w:space="0" w:color="auto"/>
              <w:right w:val="single" w:sz="6" w:space="0" w:color="auto"/>
            </w:tcBorders>
            <w:shd w:val="clear" w:color="auto" w:fill="FFFFFF"/>
          </w:tcPr>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10</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300</w:t>
            </w:r>
          </w:p>
        </w:tc>
        <w:tc>
          <w:tcPr>
            <w:tcW w:w="1773" w:type="dxa"/>
            <w:tcBorders>
              <w:top w:val="single" w:sz="4" w:space="0" w:color="auto"/>
              <w:left w:val="single" w:sz="6" w:space="0" w:color="auto"/>
              <w:bottom w:val="single" w:sz="4" w:space="0" w:color="auto"/>
              <w:right w:val="single" w:sz="6" w:space="0" w:color="auto"/>
            </w:tcBorders>
            <w:shd w:val="clear" w:color="auto" w:fill="FFFFFF"/>
          </w:tcPr>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5</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70</w:t>
            </w:r>
          </w:p>
        </w:tc>
        <w:tc>
          <w:tcPr>
            <w:tcW w:w="1773" w:type="dxa"/>
            <w:tcBorders>
              <w:top w:val="single" w:sz="4" w:space="0" w:color="auto"/>
              <w:left w:val="single" w:sz="6" w:space="0" w:color="auto"/>
              <w:bottom w:val="single" w:sz="4" w:space="0" w:color="auto"/>
              <w:right w:val="single" w:sz="6" w:space="0" w:color="auto"/>
            </w:tcBorders>
            <w:shd w:val="clear" w:color="auto" w:fill="FFFFFF"/>
          </w:tcPr>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95</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90</w:t>
            </w:r>
          </w:p>
        </w:tc>
      </w:tr>
      <w:tr w:rsidR="00FA58E2" w:rsidRPr="00C72257" w:rsidTr="001E4109">
        <w:trPr>
          <w:trHeight w:hRule="exact" w:val="979"/>
        </w:trPr>
        <w:tc>
          <w:tcPr>
            <w:tcW w:w="2345" w:type="dxa"/>
            <w:vMerge/>
            <w:tcBorders>
              <w:left w:val="single" w:sz="6" w:space="0" w:color="auto"/>
              <w:bottom w:val="single" w:sz="4" w:space="0" w:color="auto"/>
              <w:right w:val="single" w:sz="6" w:space="0" w:color="auto"/>
            </w:tcBorders>
            <w:shd w:val="clear" w:color="auto" w:fill="FFFFFF"/>
          </w:tcPr>
          <w:p w:rsidR="00FA58E2" w:rsidRPr="00C72257" w:rsidRDefault="00FA58E2" w:rsidP="008C5C0E">
            <w:pPr>
              <w:pStyle w:val="ab"/>
              <w:rPr>
                <w:rFonts w:ascii="Times New Roman" w:hAnsi="Times New Roman" w:cs="Times New Roman"/>
                <w:lang w:val="en-US"/>
              </w:rPr>
            </w:pPr>
          </w:p>
        </w:tc>
        <w:tc>
          <w:tcPr>
            <w:tcW w:w="1088" w:type="dxa"/>
            <w:tcBorders>
              <w:top w:val="single" w:sz="4" w:space="0" w:color="auto"/>
              <w:left w:val="single" w:sz="6" w:space="0" w:color="auto"/>
              <w:bottom w:val="single" w:sz="4" w:space="0" w:color="auto"/>
              <w:right w:val="single" w:sz="6" w:space="0" w:color="auto"/>
            </w:tcBorders>
            <w:shd w:val="clear" w:color="auto" w:fill="FFFFFF"/>
          </w:tcPr>
          <w:p w:rsidR="00FA58E2" w:rsidRPr="00C72257" w:rsidRDefault="00FA58E2" w:rsidP="008C5C0E">
            <w:pPr>
              <w:pStyle w:val="ab"/>
              <w:rPr>
                <w:rFonts w:ascii="Times New Roman" w:hAnsi="Times New Roman" w:cs="Times New Roman"/>
              </w:rPr>
            </w:pPr>
            <w:r w:rsidRPr="00C72257">
              <w:rPr>
                <w:rFonts w:ascii="Times New Roman" w:hAnsi="Times New Roman" w:cs="Times New Roman"/>
                <w:lang w:val="en-US"/>
              </w:rPr>
              <w:t>I</w:t>
            </w:r>
          </w:p>
          <w:p w:rsidR="00FA58E2" w:rsidRPr="00C72257" w:rsidRDefault="00FA58E2" w:rsidP="008C5C0E">
            <w:pPr>
              <w:pStyle w:val="ab"/>
              <w:rPr>
                <w:rFonts w:ascii="Times New Roman" w:hAnsi="Times New Roman" w:cs="Times New Roman"/>
                <w:lang w:val="en-US"/>
              </w:rPr>
            </w:pPr>
            <w:r w:rsidRPr="00C72257">
              <w:rPr>
                <w:rFonts w:ascii="Times New Roman" w:hAnsi="Times New Roman" w:cs="Times New Roman"/>
                <w:lang w:val="en-US"/>
              </w:rPr>
              <w:t xml:space="preserve">     II    </w:t>
            </w:r>
          </w:p>
          <w:p w:rsidR="00FA58E2" w:rsidRPr="00C72257" w:rsidRDefault="00FA58E2" w:rsidP="008C5C0E">
            <w:pPr>
              <w:pStyle w:val="ab"/>
              <w:rPr>
                <w:rFonts w:ascii="Times New Roman" w:hAnsi="Times New Roman" w:cs="Times New Roman"/>
                <w:lang w:val="en-US"/>
              </w:rPr>
            </w:pPr>
            <w:r w:rsidRPr="00C72257">
              <w:rPr>
                <w:rFonts w:ascii="Times New Roman" w:hAnsi="Times New Roman" w:cs="Times New Roman"/>
                <w:lang w:val="en-US"/>
              </w:rPr>
              <w:t xml:space="preserve">     </w:t>
            </w:r>
          </w:p>
          <w:p w:rsidR="00FA58E2" w:rsidRPr="00C72257" w:rsidRDefault="00FA58E2" w:rsidP="008C5C0E">
            <w:pPr>
              <w:pStyle w:val="ab"/>
              <w:rPr>
                <w:rFonts w:ascii="Times New Roman" w:hAnsi="Times New Roman" w:cs="Times New Roman"/>
                <w:lang w:val="en-US"/>
              </w:rPr>
            </w:pPr>
          </w:p>
        </w:tc>
        <w:tc>
          <w:tcPr>
            <w:tcW w:w="1487" w:type="dxa"/>
            <w:tcBorders>
              <w:top w:val="single" w:sz="4" w:space="0" w:color="auto"/>
              <w:left w:val="single" w:sz="6" w:space="0" w:color="auto"/>
              <w:bottom w:val="single" w:sz="4" w:space="0" w:color="auto"/>
              <w:right w:val="single" w:sz="6" w:space="0" w:color="auto"/>
            </w:tcBorders>
            <w:shd w:val="clear" w:color="auto" w:fill="FFFFFF"/>
          </w:tcPr>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 xml:space="preserve">99 </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 xml:space="preserve">98 </w:t>
            </w:r>
          </w:p>
          <w:p w:rsidR="00FA58E2" w:rsidRPr="00C72257" w:rsidRDefault="00FA58E2" w:rsidP="008C5C0E">
            <w:pPr>
              <w:pStyle w:val="ab"/>
              <w:rPr>
                <w:rFonts w:ascii="Times New Roman" w:hAnsi="Times New Roman" w:cs="Times New Roman"/>
                <w:lang w:val="en-US"/>
              </w:rPr>
            </w:pPr>
          </w:p>
        </w:tc>
        <w:tc>
          <w:tcPr>
            <w:tcW w:w="1317" w:type="dxa"/>
            <w:tcBorders>
              <w:top w:val="single" w:sz="4" w:space="0" w:color="auto"/>
              <w:left w:val="single" w:sz="6" w:space="0" w:color="auto"/>
              <w:bottom w:val="single" w:sz="4" w:space="0" w:color="auto"/>
              <w:right w:val="single" w:sz="6" w:space="0" w:color="auto"/>
            </w:tcBorders>
            <w:shd w:val="clear" w:color="auto" w:fill="FFFFFF"/>
          </w:tcPr>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5</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5</w:t>
            </w:r>
          </w:p>
        </w:tc>
        <w:tc>
          <w:tcPr>
            <w:tcW w:w="1773" w:type="dxa"/>
            <w:tcBorders>
              <w:top w:val="single" w:sz="4" w:space="0" w:color="auto"/>
              <w:left w:val="single" w:sz="6" w:space="0" w:color="auto"/>
              <w:bottom w:val="single" w:sz="4" w:space="0" w:color="auto"/>
              <w:right w:val="single" w:sz="6" w:space="0" w:color="auto"/>
            </w:tcBorders>
            <w:shd w:val="clear" w:color="auto" w:fill="FFFFFF"/>
          </w:tcPr>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Не допускается</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 xml:space="preserve">То же </w:t>
            </w:r>
          </w:p>
        </w:tc>
        <w:tc>
          <w:tcPr>
            <w:tcW w:w="1773" w:type="dxa"/>
            <w:tcBorders>
              <w:top w:val="single" w:sz="4" w:space="0" w:color="auto"/>
              <w:left w:val="single" w:sz="6" w:space="0" w:color="auto"/>
              <w:bottom w:val="single" w:sz="4" w:space="0" w:color="auto"/>
              <w:right w:val="single" w:sz="6" w:space="0" w:color="auto"/>
            </w:tcBorders>
            <w:shd w:val="clear" w:color="auto" w:fill="FFFFFF"/>
          </w:tcPr>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96</w:t>
            </w:r>
          </w:p>
          <w:p w:rsidR="00FA58E2" w:rsidRPr="00C72257" w:rsidRDefault="00FA58E2" w:rsidP="008C5C0E">
            <w:pPr>
              <w:pStyle w:val="ab"/>
              <w:rPr>
                <w:rFonts w:ascii="Times New Roman" w:hAnsi="Times New Roman" w:cs="Times New Roman"/>
              </w:rPr>
            </w:pPr>
            <w:r w:rsidRPr="00C72257">
              <w:rPr>
                <w:rFonts w:ascii="Times New Roman" w:hAnsi="Times New Roman" w:cs="Times New Roman"/>
              </w:rPr>
              <w:t xml:space="preserve">     90</w:t>
            </w:r>
          </w:p>
        </w:tc>
      </w:tr>
    </w:tbl>
    <w:p w:rsidR="00FA58E2" w:rsidRPr="00C72257" w:rsidRDefault="00FA58E2" w:rsidP="008C5C0E">
      <w:pPr>
        <w:pStyle w:val="ab"/>
        <w:rPr>
          <w:rFonts w:ascii="Times New Roman" w:hAnsi="Times New Roman" w:cs="Times New Roman"/>
          <w:lang w:val="ru-RU"/>
        </w:rPr>
        <w:sectPr w:rsidR="00FA58E2" w:rsidRPr="00C72257" w:rsidSect="001E4109">
          <w:type w:val="continuous"/>
          <w:pgSz w:w="11909" w:h="16834"/>
          <w:pgMar w:top="1134" w:right="1134" w:bottom="1134" w:left="1134" w:header="720" w:footer="720" w:gutter="0"/>
          <w:cols w:space="60"/>
          <w:noEndnote/>
        </w:sectPr>
      </w:pPr>
    </w:p>
    <w:p w:rsidR="00FA58E2" w:rsidRPr="00C72257" w:rsidRDefault="00FA58E2" w:rsidP="008C5C0E">
      <w:pPr>
        <w:pStyle w:val="ab"/>
        <w:rPr>
          <w:rFonts w:ascii="Times New Roman" w:hAnsi="Times New Roman" w:cs="Times New Roman"/>
          <w:lang w:val="ru-RU"/>
        </w:rPr>
      </w:pPr>
    </w:p>
    <w:tbl>
      <w:tblPr>
        <w:tblpPr w:leftFromText="180" w:rightFromText="180" w:vertAnchor="page" w:horzAnchor="margin" w:tblpY="1401"/>
        <w:tblW w:w="9876" w:type="dxa"/>
        <w:tblLayout w:type="fixed"/>
        <w:tblCellMar>
          <w:left w:w="40" w:type="dxa"/>
          <w:right w:w="40" w:type="dxa"/>
        </w:tblCellMar>
        <w:tblLook w:val="0000" w:firstRow="0" w:lastRow="0" w:firstColumn="0" w:lastColumn="0" w:noHBand="0" w:noVBand="0"/>
      </w:tblPr>
      <w:tblGrid>
        <w:gridCol w:w="2373"/>
        <w:gridCol w:w="1217"/>
        <w:gridCol w:w="1216"/>
        <w:gridCol w:w="1159"/>
        <w:gridCol w:w="2085"/>
        <w:gridCol w:w="1826"/>
      </w:tblGrid>
      <w:tr w:rsidR="008C5C0E" w:rsidRPr="00C72257" w:rsidTr="008C5C0E">
        <w:trPr>
          <w:trHeight w:hRule="exact" w:val="756"/>
        </w:trPr>
        <w:tc>
          <w:tcPr>
            <w:tcW w:w="2373" w:type="dxa"/>
            <w:tcBorders>
              <w:top w:val="single" w:sz="6" w:space="0" w:color="auto"/>
              <w:left w:val="single" w:sz="6" w:space="0" w:color="auto"/>
              <w:bottom w:val="single" w:sz="6" w:space="0" w:color="auto"/>
              <w:right w:val="single" w:sz="6" w:space="0" w:color="auto"/>
            </w:tcBorders>
            <w:shd w:val="clear" w:color="auto" w:fill="FFFFFF"/>
          </w:tcPr>
          <w:p w:rsidR="008C5C0E" w:rsidRPr="00C72257" w:rsidRDefault="008C5C0E" w:rsidP="008C5C0E">
            <w:pPr>
              <w:pStyle w:val="ab"/>
              <w:rPr>
                <w:rFonts w:ascii="Times New Roman" w:hAnsi="Times New Roman" w:cs="Times New Roman"/>
              </w:rPr>
            </w:pPr>
            <w:r w:rsidRPr="00C72257">
              <w:rPr>
                <w:rFonts w:ascii="Times New Roman" w:hAnsi="Times New Roman" w:cs="Times New Roman"/>
              </w:rPr>
              <w:t>1</w:t>
            </w:r>
          </w:p>
        </w:tc>
        <w:tc>
          <w:tcPr>
            <w:tcW w:w="1217" w:type="dxa"/>
            <w:tcBorders>
              <w:top w:val="single" w:sz="6" w:space="0" w:color="auto"/>
              <w:left w:val="single" w:sz="6" w:space="0" w:color="auto"/>
              <w:bottom w:val="single" w:sz="6" w:space="0" w:color="auto"/>
              <w:right w:val="single" w:sz="6" w:space="0" w:color="auto"/>
            </w:tcBorders>
            <w:shd w:val="clear" w:color="auto" w:fill="FFFFFF"/>
          </w:tcPr>
          <w:p w:rsidR="008C5C0E" w:rsidRPr="00C72257" w:rsidRDefault="008C5C0E" w:rsidP="008C5C0E">
            <w:pPr>
              <w:pStyle w:val="ab"/>
              <w:rPr>
                <w:rFonts w:ascii="Times New Roman" w:hAnsi="Times New Roman" w:cs="Times New Roman"/>
              </w:rPr>
            </w:pPr>
            <w:r w:rsidRPr="00C72257">
              <w:rPr>
                <w:rFonts w:ascii="Times New Roman" w:hAnsi="Times New Roman" w:cs="Times New Roman"/>
              </w:rPr>
              <w:t>2</w:t>
            </w:r>
          </w:p>
        </w:tc>
        <w:tc>
          <w:tcPr>
            <w:tcW w:w="1216" w:type="dxa"/>
            <w:tcBorders>
              <w:top w:val="single" w:sz="6" w:space="0" w:color="auto"/>
              <w:left w:val="single" w:sz="6" w:space="0" w:color="auto"/>
              <w:bottom w:val="single" w:sz="6" w:space="0" w:color="auto"/>
              <w:right w:val="single" w:sz="6" w:space="0" w:color="auto"/>
            </w:tcBorders>
            <w:shd w:val="clear" w:color="auto" w:fill="FFFFFF"/>
          </w:tcPr>
          <w:p w:rsidR="008C5C0E" w:rsidRPr="00C72257" w:rsidRDefault="008C5C0E" w:rsidP="008C5C0E">
            <w:pPr>
              <w:pStyle w:val="ab"/>
              <w:rPr>
                <w:rFonts w:ascii="Times New Roman" w:hAnsi="Times New Roman" w:cs="Times New Roman"/>
              </w:rPr>
            </w:pPr>
            <w:r w:rsidRPr="00C72257">
              <w:rPr>
                <w:rFonts w:ascii="Times New Roman" w:hAnsi="Times New Roman" w:cs="Times New Roman"/>
              </w:rPr>
              <w:t>3</w:t>
            </w:r>
          </w:p>
        </w:tc>
        <w:tc>
          <w:tcPr>
            <w:tcW w:w="1159" w:type="dxa"/>
            <w:tcBorders>
              <w:top w:val="single" w:sz="6" w:space="0" w:color="auto"/>
              <w:left w:val="single" w:sz="6" w:space="0" w:color="auto"/>
              <w:bottom w:val="single" w:sz="6" w:space="0" w:color="auto"/>
              <w:right w:val="single" w:sz="6" w:space="0" w:color="auto"/>
            </w:tcBorders>
            <w:shd w:val="clear" w:color="auto" w:fill="FFFFFF"/>
          </w:tcPr>
          <w:p w:rsidR="008C5C0E" w:rsidRPr="00C72257" w:rsidRDefault="008C5C0E" w:rsidP="008C5C0E">
            <w:pPr>
              <w:pStyle w:val="ab"/>
              <w:rPr>
                <w:rFonts w:ascii="Times New Roman" w:hAnsi="Times New Roman" w:cs="Times New Roman"/>
              </w:rPr>
            </w:pPr>
            <w:r w:rsidRPr="00C72257">
              <w:rPr>
                <w:rFonts w:ascii="Times New Roman" w:hAnsi="Times New Roman" w:cs="Times New Roman"/>
              </w:rPr>
              <w:t>4</w:t>
            </w:r>
          </w:p>
        </w:tc>
        <w:tc>
          <w:tcPr>
            <w:tcW w:w="2085" w:type="dxa"/>
            <w:tcBorders>
              <w:top w:val="single" w:sz="6" w:space="0" w:color="auto"/>
              <w:left w:val="single" w:sz="6" w:space="0" w:color="auto"/>
              <w:bottom w:val="single" w:sz="6" w:space="0" w:color="auto"/>
              <w:right w:val="single" w:sz="6" w:space="0" w:color="auto"/>
            </w:tcBorders>
            <w:shd w:val="clear" w:color="auto" w:fill="FFFFFF"/>
          </w:tcPr>
          <w:p w:rsidR="008C5C0E" w:rsidRPr="00C72257" w:rsidRDefault="008C5C0E" w:rsidP="008C5C0E">
            <w:pPr>
              <w:pStyle w:val="ab"/>
              <w:rPr>
                <w:rFonts w:ascii="Times New Roman" w:hAnsi="Times New Roman" w:cs="Times New Roman"/>
              </w:rPr>
            </w:pPr>
            <w:r w:rsidRPr="00C72257">
              <w:rPr>
                <w:rFonts w:ascii="Times New Roman" w:hAnsi="Times New Roman" w:cs="Times New Roman"/>
              </w:rPr>
              <w:t>5</w:t>
            </w:r>
          </w:p>
        </w:tc>
        <w:tc>
          <w:tcPr>
            <w:tcW w:w="1826" w:type="dxa"/>
            <w:tcBorders>
              <w:top w:val="single" w:sz="6" w:space="0" w:color="auto"/>
              <w:left w:val="single" w:sz="6" w:space="0" w:color="auto"/>
              <w:bottom w:val="single" w:sz="6" w:space="0" w:color="auto"/>
              <w:right w:val="single" w:sz="6" w:space="0" w:color="auto"/>
            </w:tcBorders>
            <w:shd w:val="clear" w:color="auto" w:fill="FFFFFF"/>
          </w:tcPr>
          <w:p w:rsidR="008C5C0E" w:rsidRPr="00C72257" w:rsidRDefault="008C5C0E" w:rsidP="008C5C0E">
            <w:pPr>
              <w:pStyle w:val="ab"/>
              <w:rPr>
                <w:rFonts w:ascii="Times New Roman" w:hAnsi="Times New Roman" w:cs="Times New Roman"/>
              </w:rPr>
            </w:pPr>
            <w:r w:rsidRPr="00C72257">
              <w:rPr>
                <w:rFonts w:ascii="Times New Roman" w:hAnsi="Times New Roman" w:cs="Times New Roman"/>
              </w:rPr>
              <w:t>б</w:t>
            </w:r>
          </w:p>
        </w:tc>
      </w:tr>
      <w:tr w:rsidR="008C5C0E" w:rsidRPr="00C72257" w:rsidTr="008C5C0E">
        <w:trPr>
          <w:trHeight w:hRule="exact" w:val="1552"/>
        </w:trPr>
        <w:tc>
          <w:tcPr>
            <w:tcW w:w="2373" w:type="dxa"/>
            <w:tcBorders>
              <w:top w:val="single" w:sz="6" w:space="0" w:color="auto"/>
              <w:left w:val="single" w:sz="6" w:space="0" w:color="auto"/>
              <w:bottom w:val="nil"/>
              <w:right w:val="single" w:sz="6" w:space="0" w:color="auto"/>
            </w:tcBorders>
            <w:shd w:val="clear" w:color="auto" w:fill="FFFFFF"/>
          </w:tcPr>
          <w:p w:rsidR="008C5C0E" w:rsidRPr="00C72257" w:rsidRDefault="008C5C0E" w:rsidP="008C5C0E">
            <w:pPr>
              <w:pStyle w:val="ab"/>
              <w:rPr>
                <w:rFonts w:ascii="Times New Roman" w:hAnsi="Times New Roman" w:cs="Times New Roman"/>
              </w:rPr>
            </w:pPr>
            <w:r w:rsidRPr="00C72257">
              <w:rPr>
                <w:rFonts w:ascii="Times New Roman" w:hAnsi="Times New Roman" w:cs="Times New Roman"/>
              </w:rPr>
              <w:t>Гречиха</w:t>
            </w:r>
          </w:p>
        </w:tc>
        <w:tc>
          <w:tcPr>
            <w:tcW w:w="1217" w:type="dxa"/>
            <w:tcBorders>
              <w:top w:val="single" w:sz="6" w:space="0" w:color="auto"/>
              <w:left w:val="single" w:sz="6" w:space="0" w:color="auto"/>
              <w:bottom w:val="nil"/>
              <w:right w:val="single" w:sz="6" w:space="0" w:color="auto"/>
            </w:tcBorders>
            <w:shd w:val="clear" w:color="auto" w:fill="FFFFFF"/>
          </w:tcPr>
          <w:p w:rsidR="008C5C0E" w:rsidRPr="00C72257" w:rsidRDefault="008C5C0E" w:rsidP="008C5C0E">
            <w:pPr>
              <w:pStyle w:val="ab"/>
              <w:rPr>
                <w:rFonts w:ascii="Times New Roman" w:hAnsi="Times New Roman" w:cs="Times New Roman"/>
              </w:rPr>
            </w:pPr>
            <w:r w:rsidRPr="00C72257">
              <w:rPr>
                <w:rFonts w:ascii="Times New Roman" w:hAnsi="Times New Roman" w:cs="Times New Roman"/>
                <w:lang w:val="en-US"/>
              </w:rPr>
              <w:t>I</w:t>
            </w:r>
          </w:p>
          <w:p w:rsidR="008C5C0E" w:rsidRPr="00C72257" w:rsidRDefault="008C5C0E" w:rsidP="008C5C0E">
            <w:pPr>
              <w:pStyle w:val="ab"/>
              <w:rPr>
                <w:rFonts w:ascii="Times New Roman" w:hAnsi="Times New Roman" w:cs="Times New Roman"/>
              </w:rPr>
            </w:pPr>
            <w:r w:rsidRPr="00C72257">
              <w:rPr>
                <w:rFonts w:ascii="Times New Roman" w:hAnsi="Times New Roman" w:cs="Times New Roman"/>
                <w:lang w:val="en-US"/>
              </w:rPr>
              <w:t xml:space="preserve"> II</w:t>
            </w:r>
          </w:p>
        </w:tc>
        <w:tc>
          <w:tcPr>
            <w:tcW w:w="1216" w:type="dxa"/>
            <w:tcBorders>
              <w:top w:val="single" w:sz="6" w:space="0" w:color="auto"/>
              <w:left w:val="single" w:sz="6" w:space="0" w:color="auto"/>
              <w:bottom w:val="nil"/>
              <w:right w:val="single" w:sz="6" w:space="0" w:color="auto"/>
            </w:tcBorders>
            <w:shd w:val="clear" w:color="auto" w:fill="FFFFFF"/>
          </w:tcPr>
          <w:p w:rsidR="008C5C0E" w:rsidRPr="00C72257" w:rsidRDefault="008C5C0E" w:rsidP="008C5C0E">
            <w:pPr>
              <w:pStyle w:val="ab"/>
              <w:rPr>
                <w:rFonts w:ascii="Times New Roman" w:hAnsi="Times New Roman" w:cs="Times New Roman"/>
              </w:rPr>
            </w:pPr>
            <w:r w:rsidRPr="00C72257">
              <w:rPr>
                <w:rFonts w:ascii="Times New Roman" w:hAnsi="Times New Roman" w:cs="Times New Roman"/>
              </w:rPr>
              <w:t xml:space="preserve">99 </w:t>
            </w:r>
          </w:p>
          <w:p w:rsidR="008C5C0E" w:rsidRPr="00C72257" w:rsidRDefault="008C5C0E" w:rsidP="008C5C0E">
            <w:pPr>
              <w:pStyle w:val="ab"/>
              <w:rPr>
                <w:rFonts w:ascii="Times New Roman" w:hAnsi="Times New Roman" w:cs="Times New Roman"/>
              </w:rPr>
            </w:pPr>
            <w:r w:rsidRPr="00C72257">
              <w:rPr>
                <w:rFonts w:ascii="Times New Roman" w:hAnsi="Times New Roman" w:cs="Times New Roman"/>
              </w:rPr>
              <w:t>98</w:t>
            </w:r>
          </w:p>
        </w:tc>
        <w:tc>
          <w:tcPr>
            <w:tcW w:w="1159" w:type="dxa"/>
            <w:tcBorders>
              <w:top w:val="single" w:sz="6" w:space="0" w:color="auto"/>
              <w:left w:val="single" w:sz="6" w:space="0" w:color="auto"/>
              <w:bottom w:val="nil"/>
              <w:right w:val="single" w:sz="6" w:space="0" w:color="auto"/>
            </w:tcBorders>
            <w:shd w:val="clear" w:color="auto" w:fill="FFFFFF"/>
          </w:tcPr>
          <w:p w:rsidR="008C5C0E" w:rsidRPr="00C72257" w:rsidRDefault="008C5C0E" w:rsidP="008C5C0E">
            <w:pPr>
              <w:pStyle w:val="ab"/>
              <w:rPr>
                <w:rFonts w:ascii="Times New Roman" w:hAnsi="Times New Roman" w:cs="Times New Roman"/>
              </w:rPr>
            </w:pPr>
            <w:r w:rsidRPr="00C72257">
              <w:rPr>
                <w:rFonts w:ascii="Times New Roman" w:hAnsi="Times New Roman" w:cs="Times New Roman"/>
              </w:rPr>
              <w:t>20 120</w:t>
            </w:r>
          </w:p>
        </w:tc>
        <w:tc>
          <w:tcPr>
            <w:tcW w:w="2085" w:type="dxa"/>
            <w:tcBorders>
              <w:top w:val="single" w:sz="6" w:space="0" w:color="auto"/>
              <w:left w:val="single" w:sz="6" w:space="0" w:color="auto"/>
              <w:bottom w:val="nil"/>
              <w:right w:val="single" w:sz="6" w:space="0" w:color="auto"/>
            </w:tcBorders>
            <w:shd w:val="clear" w:color="auto" w:fill="FFFFFF"/>
          </w:tcPr>
          <w:p w:rsidR="008C5C0E" w:rsidRPr="00C72257" w:rsidRDefault="008C5C0E" w:rsidP="008C5C0E">
            <w:pPr>
              <w:pStyle w:val="ab"/>
              <w:rPr>
                <w:rFonts w:ascii="Times New Roman" w:hAnsi="Times New Roman" w:cs="Times New Roman"/>
              </w:rPr>
            </w:pPr>
            <w:r w:rsidRPr="00C72257">
              <w:rPr>
                <w:rFonts w:ascii="Times New Roman" w:hAnsi="Times New Roman" w:cs="Times New Roman"/>
              </w:rPr>
              <w:t xml:space="preserve">10 </w:t>
            </w:r>
          </w:p>
          <w:p w:rsidR="008C5C0E" w:rsidRPr="00C72257" w:rsidRDefault="008C5C0E" w:rsidP="008C5C0E">
            <w:pPr>
              <w:pStyle w:val="ab"/>
              <w:rPr>
                <w:rFonts w:ascii="Times New Roman" w:hAnsi="Times New Roman" w:cs="Times New Roman"/>
              </w:rPr>
            </w:pPr>
            <w:r w:rsidRPr="00C72257">
              <w:rPr>
                <w:rFonts w:ascii="Times New Roman" w:hAnsi="Times New Roman" w:cs="Times New Roman"/>
              </w:rPr>
              <w:t>80</w:t>
            </w:r>
          </w:p>
        </w:tc>
        <w:tc>
          <w:tcPr>
            <w:tcW w:w="1826" w:type="dxa"/>
            <w:tcBorders>
              <w:top w:val="single" w:sz="6" w:space="0" w:color="auto"/>
              <w:left w:val="single" w:sz="6" w:space="0" w:color="auto"/>
              <w:bottom w:val="nil"/>
              <w:right w:val="single" w:sz="6" w:space="0" w:color="auto"/>
            </w:tcBorders>
            <w:shd w:val="clear" w:color="auto" w:fill="FFFFFF"/>
          </w:tcPr>
          <w:p w:rsidR="008C5C0E" w:rsidRPr="00C72257" w:rsidRDefault="008C5C0E" w:rsidP="008C5C0E">
            <w:pPr>
              <w:pStyle w:val="ab"/>
              <w:rPr>
                <w:rFonts w:ascii="Times New Roman" w:hAnsi="Times New Roman" w:cs="Times New Roman"/>
              </w:rPr>
            </w:pPr>
            <w:r w:rsidRPr="00C72257">
              <w:rPr>
                <w:rFonts w:ascii="Times New Roman" w:hAnsi="Times New Roman" w:cs="Times New Roman"/>
              </w:rPr>
              <w:t xml:space="preserve">95 </w:t>
            </w:r>
          </w:p>
          <w:p w:rsidR="008C5C0E" w:rsidRPr="00C72257" w:rsidRDefault="008C5C0E" w:rsidP="008C5C0E">
            <w:pPr>
              <w:pStyle w:val="ab"/>
              <w:rPr>
                <w:rFonts w:ascii="Times New Roman" w:hAnsi="Times New Roman" w:cs="Times New Roman"/>
              </w:rPr>
            </w:pPr>
            <w:r w:rsidRPr="00C72257">
              <w:rPr>
                <w:rFonts w:ascii="Times New Roman" w:hAnsi="Times New Roman" w:cs="Times New Roman"/>
              </w:rPr>
              <w:t>90</w:t>
            </w:r>
          </w:p>
        </w:tc>
      </w:tr>
      <w:tr w:rsidR="008C5C0E" w:rsidRPr="00C72257" w:rsidTr="008C5C0E">
        <w:trPr>
          <w:trHeight w:hRule="exact" w:val="1399"/>
        </w:trPr>
        <w:tc>
          <w:tcPr>
            <w:tcW w:w="2373" w:type="dxa"/>
            <w:tcBorders>
              <w:top w:val="nil"/>
              <w:left w:val="single" w:sz="6" w:space="0" w:color="auto"/>
              <w:bottom w:val="nil"/>
              <w:right w:val="single" w:sz="6" w:space="0" w:color="auto"/>
            </w:tcBorders>
            <w:shd w:val="clear" w:color="auto" w:fill="FFFFFF"/>
          </w:tcPr>
          <w:p w:rsidR="008C5C0E" w:rsidRPr="00C72257" w:rsidRDefault="008C5C0E" w:rsidP="008C5C0E">
            <w:pPr>
              <w:pStyle w:val="ab"/>
              <w:rPr>
                <w:rFonts w:ascii="Times New Roman" w:hAnsi="Times New Roman" w:cs="Times New Roman"/>
              </w:rPr>
            </w:pPr>
            <w:r w:rsidRPr="00C72257">
              <w:rPr>
                <w:rFonts w:ascii="Times New Roman" w:hAnsi="Times New Roman" w:cs="Times New Roman"/>
              </w:rPr>
              <w:t>Горох</w:t>
            </w:r>
          </w:p>
        </w:tc>
        <w:tc>
          <w:tcPr>
            <w:tcW w:w="1217" w:type="dxa"/>
            <w:tcBorders>
              <w:top w:val="nil"/>
              <w:left w:val="single" w:sz="6" w:space="0" w:color="auto"/>
              <w:bottom w:val="nil"/>
              <w:right w:val="single" w:sz="6" w:space="0" w:color="auto"/>
            </w:tcBorders>
            <w:shd w:val="clear" w:color="auto" w:fill="FFFFFF"/>
          </w:tcPr>
          <w:p w:rsidR="008C5C0E" w:rsidRPr="00C72257" w:rsidRDefault="008C5C0E" w:rsidP="008C5C0E">
            <w:pPr>
              <w:pStyle w:val="ab"/>
              <w:rPr>
                <w:rFonts w:ascii="Times New Roman" w:hAnsi="Times New Roman" w:cs="Times New Roman"/>
              </w:rPr>
            </w:pPr>
            <w:r w:rsidRPr="00C72257">
              <w:rPr>
                <w:rFonts w:ascii="Times New Roman" w:hAnsi="Times New Roman" w:cs="Times New Roman"/>
                <w:lang w:val="en-US"/>
              </w:rPr>
              <w:t>I</w:t>
            </w:r>
          </w:p>
          <w:p w:rsidR="008C5C0E" w:rsidRPr="00C72257" w:rsidRDefault="008C5C0E" w:rsidP="008C5C0E">
            <w:pPr>
              <w:pStyle w:val="ab"/>
              <w:rPr>
                <w:rFonts w:ascii="Times New Roman" w:hAnsi="Times New Roman" w:cs="Times New Roman"/>
              </w:rPr>
            </w:pPr>
            <w:r w:rsidRPr="00C72257">
              <w:rPr>
                <w:rFonts w:ascii="Times New Roman" w:hAnsi="Times New Roman" w:cs="Times New Roman"/>
                <w:lang w:val="en-US"/>
              </w:rPr>
              <w:t xml:space="preserve"> II</w:t>
            </w:r>
          </w:p>
        </w:tc>
        <w:tc>
          <w:tcPr>
            <w:tcW w:w="1216" w:type="dxa"/>
            <w:tcBorders>
              <w:top w:val="nil"/>
              <w:left w:val="single" w:sz="6" w:space="0" w:color="auto"/>
              <w:bottom w:val="nil"/>
              <w:right w:val="single" w:sz="6" w:space="0" w:color="auto"/>
            </w:tcBorders>
            <w:shd w:val="clear" w:color="auto" w:fill="FFFFFF"/>
          </w:tcPr>
          <w:p w:rsidR="008C5C0E" w:rsidRPr="00C72257" w:rsidRDefault="008C5C0E" w:rsidP="008C5C0E">
            <w:pPr>
              <w:pStyle w:val="ab"/>
              <w:rPr>
                <w:rFonts w:ascii="Times New Roman" w:hAnsi="Times New Roman" w:cs="Times New Roman"/>
              </w:rPr>
            </w:pPr>
            <w:r w:rsidRPr="00C72257">
              <w:rPr>
                <w:rFonts w:ascii="Times New Roman" w:hAnsi="Times New Roman" w:cs="Times New Roman"/>
              </w:rPr>
              <w:t>99</w:t>
            </w:r>
          </w:p>
          <w:p w:rsidR="008C5C0E" w:rsidRPr="00C72257" w:rsidRDefault="008C5C0E" w:rsidP="008C5C0E">
            <w:pPr>
              <w:pStyle w:val="ab"/>
              <w:rPr>
                <w:rFonts w:ascii="Times New Roman" w:hAnsi="Times New Roman" w:cs="Times New Roman"/>
              </w:rPr>
            </w:pPr>
            <w:r w:rsidRPr="00C72257">
              <w:rPr>
                <w:rFonts w:ascii="Times New Roman" w:hAnsi="Times New Roman" w:cs="Times New Roman"/>
              </w:rPr>
              <w:t xml:space="preserve"> 97</w:t>
            </w:r>
          </w:p>
        </w:tc>
        <w:tc>
          <w:tcPr>
            <w:tcW w:w="1159" w:type="dxa"/>
            <w:tcBorders>
              <w:top w:val="nil"/>
              <w:left w:val="single" w:sz="6" w:space="0" w:color="auto"/>
              <w:bottom w:val="nil"/>
              <w:right w:val="single" w:sz="6" w:space="0" w:color="auto"/>
            </w:tcBorders>
            <w:shd w:val="clear" w:color="auto" w:fill="FFFFFF"/>
          </w:tcPr>
          <w:p w:rsidR="008C5C0E" w:rsidRPr="00C72257" w:rsidRDefault="008C5C0E" w:rsidP="008C5C0E">
            <w:pPr>
              <w:pStyle w:val="ab"/>
              <w:rPr>
                <w:rFonts w:ascii="Times New Roman" w:hAnsi="Times New Roman" w:cs="Times New Roman"/>
              </w:rPr>
            </w:pPr>
            <w:r w:rsidRPr="00C72257">
              <w:rPr>
                <w:rFonts w:ascii="Times New Roman" w:hAnsi="Times New Roman" w:cs="Times New Roman"/>
              </w:rPr>
              <w:t xml:space="preserve">5 </w:t>
            </w:r>
          </w:p>
          <w:p w:rsidR="008C5C0E" w:rsidRPr="00C72257" w:rsidRDefault="008C5C0E" w:rsidP="008C5C0E">
            <w:pPr>
              <w:pStyle w:val="ab"/>
              <w:rPr>
                <w:rFonts w:ascii="Times New Roman" w:hAnsi="Times New Roman" w:cs="Times New Roman"/>
              </w:rPr>
            </w:pPr>
            <w:r w:rsidRPr="00C72257">
              <w:rPr>
                <w:rFonts w:ascii="Times New Roman" w:hAnsi="Times New Roman" w:cs="Times New Roman"/>
              </w:rPr>
              <w:t>30</w:t>
            </w:r>
          </w:p>
        </w:tc>
        <w:tc>
          <w:tcPr>
            <w:tcW w:w="2085" w:type="dxa"/>
            <w:tcBorders>
              <w:top w:val="nil"/>
              <w:left w:val="single" w:sz="6" w:space="0" w:color="auto"/>
              <w:bottom w:val="nil"/>
              <w:right w:val="single" w:sz="6" w:space="0" w:color="auto"/>
            </w:tcBorders>
            <w:shd w:val="clear" w:color="auto" w:fill="FFFFFF"/>
          </w:tcPr>
          <w:p w:rsidR="008C5C0E" w:rsidRPr="00C72257" w:rsidRDefault="008C5C0E" w:rsidP="008C5C0E">
            <w:pPr>
              <w:pStyle w:val="ab"/>
              <w:rPr>
                <w:rFonts w:ascii="Times New Roman" w:hAnsi="Times New Roman" w:cs="Times New Roman"/>
              </w:rPr>
            </w:pPr>
            <w:r w:rsidRPr="00C72257">
              <w:rPr>
                <w:rFonts w:ascii="Times New Roman" w:hAnsi="Times New Roman" w:cs="Times New Roman"/>
              </w:rPr>
              <w:t xml:space="preserve">не допускается </w:t>
            </w:r>
          </w:p>
          <w:p w:rsidR="008C5C0E" w:rsidRPr="00C72257" w:rsidRDefault="008C5C0E" w:rsidP="008C5C0E">
            <w:pPr>
              <w:pStyle w:val="ab"/>
              <w:rPr>
                <w:rFonts w:ascii="Times New Roman" w:hAnsi="Times New Roman" w:cs="Times New Roman"/>
              </w:rPr>
            </w:pPr>
            <w:r w:rsidRPr="00C72257">
              <w:rPr>
                <w:rFonts w:ascii="Times New Roman" w:hAnsi="Times New Roman" w:cs="Times New Roman"/>
              </w:rPr>
              <w:t>5</w:t>
            </w:r>
          </w:p>
        </w:tc>
        <w:tc>
          <w:tcPr>
            <w:tcW w:w="1826" w:type="dxa"/>
            <w:tcBorders>
              <w:top w:val="nil"/>
              <w:left w:val="single" w:sz="6" w:space="0" w:color="auto"/>
              <w:bottom w:val="nil"/>
              <w:right w:val="single" w:sz="6" w:space="0" w:color="auto"/>
            </w:tcBorders>
            <w:shd w:val="clear" w:color="auto" w:fill="FFFFFF"/>
          </w:tcPr>
          <w:p w:rsidR="008C5C0E" w:rsidRPr="00C72257" w:rsidRDefault="008C5C0E" w:rsidP="008C5C0E">
            <w:pPr>
              <w:pStyle w:val="ab"/>
              <w:rPr>
                <w:rFonts w:ascii="Times New Roman" w:hAnsi="Times New Roman" w:cs="Times New Roman"/>
              </w:rPr>
            </w:pPr>
            <w:r w:rsidRPr="00C72257">
              <w:rPr>
                <w:rFonts w:ascii="Times New Roman" w:hAnsi="Times New Roman" w:cs="Times New Roman"/>
              </w:rPr>
              <w:t xml:space="preserve">95 </w:t>
            </w:r>
          </w:p>
          <w:p w:rsidR="008C5C0E" w:rsidRPr="00C72257" w:rsidRDefault="008C5C0E" w:rsidP="008C5C0E">
            <w:pPr>
              <w:pStyle w:val="ab"/>
              <w:rPr>
                <w:rFonts w:ascii="Times New Roman" w:hAnsi="Times New Roman" w:cs="Times New Roman"/>
              </w:rPr>
            </w:pPr>
            <w:r w:rsidRPr="00C72257">
              <w:rPr>
                <w:rFonts w:ascii="Times New Roman" w:hAnsi="Times New Roman" w:cs="Times New Roman"/>
              </w:rPr>
              <w:t>90</w:t>
            </w:r>
          </w:p>
        </w:tc>
      </w:tr>
      <w:tr w:rsidR="008C5C0E" w:rsidRPr="00C72257" w:rsidTr="008C5C0E">
        <w:trPr>
          <w:trHeight w:hRule="exact" w:val="1438"/>
        </w:trPr>
        <w:tc>
          <w:tcPr>
            <w:tcW w:w="2373" w:type="dxa"/>
            <w:tcBorders>
              <w:top w:val="nil"/>
              <w:left w:val="single" w:sz="6" w:space="0" w:color="auto"/>
              <w:bottom w:val="nil"/>
              <w:right w:val="single" w:sz="6" w:space="0" w:color="auto"/>
            </w:tcBorders>
            <w:shd w:val="clear" w:color="auto" w:fill="FFFFFF"/>
          </w:tcPr>
          <w:p w:rsidR="008C5C0E" w:rsidRPr="00C72257" w:rsidRDefault="008C5C0E" w:rsidP="008C5C0E">
            <w:pPr>
              <w:pStyle w:val="ab"/>
              <w:rPr>
                <w:rFonts w:ascii="Times New Roman" w:hAnsi="Times New Roman" w:cs="Times New Roman"/>
              </w:rPr>
            </w:pPr>
            <w:r w:rsidRPr="00C72257">
              <w:rPr>
                <w:rFonts w:ascii="Times New Roman" w:hAnsi="Times New Roman" w:cs="Times New Roman"/>
              </w:rPr>
              <w:t>Подсолнечник</w:t>
            </w:r>
          </w:p>
        </w:tc>
        <w:tc>
          <w:tcPr>
            <w:tcW w:w="1217" w:type="dxa"/>
            <w:tcBorders>
              <w:top w:val="nil"/>
              <w:left w:val="single" w:sz="6" w:space="0" w:color="auto"/>
              <w:bottom w:val="nil"/>
              <w:right w:val="single" w:sz="6" w:space="0" w:color="auto"/>
            </w:tcBorders>
            <w:shd w:val="clear" w:color="auto" w:fill="FFFFFF"/>
          </w:tcPr>
          <w:p w:rsidR="008C5C0E" w:rsidRPr="00C72257" w:rsidRDefault="008C5C0E" w:rsidP="008C5C0E">
            <w:pPr>
              <w:pStyle w:val="ab"/>
              <w:rPr>
                <w:rFonts w:ascii="Times New Roman" w:hAnsi="Times New Roman" w:cs="Times New Roman"/>
              </w:rPr>
            </w:pPr>
            <w:r w:rsidRPr="00C72257">
              <w:rPr>
                <w:rFonts w:ascii="Times New Roman" w:hAnsi="Times New Roman" w:cs="Times New Roman"/>
                <w:lang w:val="en-US"/>
              </w:rPr>
              <w:t xml:space="preserve">I </w:t>
            </w:r>
          </w:p>
          <w:p w:rsidR="008C5C0E" w:rsidRPr="00C72257" w:rsidRDefault="008C5C0E" w:rsidP="008C5C0E">
            <w:pPr>
              <w:pStyle w:val="ab"/>
              <w:rPr>
                <w:rFonts w:ascii="Times New Roman" w:hAnsi="Times New Roman" w:cs="Times New Roman"/>
              </w:rPr>
            </w:pPr>
            <w:r w:rsidRPr="00C72257">
              <w:rPr>
                <w:rFonts w:ascii="Times New Roman" w:hAnsi="Times New Roman" w:cs="Times New Roman"/>
                <w:lang w:val="en-US"/>
              </w:rPr>
              <w:t>II</w:t>
            </w:r>
          </w:p>
        </w:tc>
        <w:tc>
          <w:tcPr>
            <w:tcW w:w="1216" w:type="dxa"/>
            <w:tcBorders>
              <w:top w:val="nil"/>
              <w:left w:val="single" w:sz="6" w:space="0" w:color="auto"/>
              <w:bottom w:val="nil"/>
              <w:right w:val="single" w:sz="6" w:space="0" w:color="auto"/>
            </w:tcBorders>
            <w:shd w:val="clear" w:color="auto" w:fill="FFFFFF"/>
          </w:tcPr>
          <w:p w:rsidR="008C5C0E" w:rsidRPr="00C72257" w:rsidRDefault="008C5C0E" w:rsidP="008C5C0E">
            <w:pPr>
              <w:pStyle w:val="ab"/>
              <w:rPr>
                <w:rFonts w:ascii="Times New Roman" w:hAnsi="Times New Roman" w:cs="Times New Roman"/>
              </w:rPr>
            </w:pPr>
            <w:r w:rsidRPr="00C72257">
              <w:rPr>
                <w:rFonts w:ascii="Times New Roman" w:hAnsi="Times New Roman" w:cs="Times New Roman"/>
              </w:rPr>
              <w:t>99</w:t>
            </w:r>
          </w:p>
          <w:p w:rsidR="008C5C0E" w:rsidRPr="00C72257" w:rsidRDefault="008C5C0E" w:rsidP="008C5C0E">
            <w:pPr>
              <w:pStyle w:val="ab"/>
              <w:rPr>
                <w:rFonts w:ascii="Times New Roman" w:hAnsi="Times New Roman" w:cs="Times New Roman"/>
              </w:rPr>
            </w:pPr>
            <w:r w:rsidRPr="00C72257">
              <w:rPr>
                <w:rFonts w:ascii="Times New Roman" w:hAnsi="Times New Roman" w:cs="Times New Roman"/>
              </w:rPr>
              <w:t xml:space="preserve"> 98</w:t>
            </w:r>
          </w:p>
        </w:tc>
        <w:tc>
          <w:tcPr>
            <w:tcW w:w="1159" w:type="dxa"/>
            <w:tcBorders>
              <w:top w:val="nil"/>
              <w:left w:val="single" w:sz="6" w:space="0" w:color="auto"/>
              <w:bottom w:val="nil"/>
              <w:right w:val="single" w:sz="6" w:space="0" w:color="auto"/>
            </w:tcBorders>
            <w:shd w:val="clear" w:color="auto" w:fill="FFFFFF"/>
          </w:tcPr>
          <w:p w:rsidR="008C5C0E" w:rsidRPr="00C72257" w:rsidRDefault="008C5C0E" w:rsidP="008C5C0E">
            <w:pPr>
              <w:pStyle w:val="ab"/>
              <w:rPr>
                <w:rFonts w:ascii="Times New Roman" w:hAnsi="Times New Roman" w:cs="Times New Roman"/>
              </w:rPr>
            </w:pPr>
            <w:r w:rsidRPr="00C72257">
              <w:rPr>
                <w:rFonts w:ascii="Times New Roman" w:hAnsi="Times New Roman" w:cs="Times New Roman"/>
              </w:rPr>
              <w:t xml:space="preserve">5 </w:t>
            </w:r>
          </w:p>
          <w:p w:rsidR="008C5C0E" w:rsidRPr="00C72257" w:rsidRDefault="008C5C0E" w:rsidP="008C5C0E">
            <w:pPr>
              <w:pStyle w:val="ab"/>
              <w:rPr>
                <w:rFonts w:ascii="Times New Roman" w:hAnsi="Times New Roman" w:cs="Times New Roman"/>
              </w:rPr>
            </w:pPr>
            <w:r w:rsidRPr="00C72257">
              <w:rPr>
                <w:rFonts w:ascii="Times New Roman" w:hAnsi="Times New Roman" w:cs="Times New Roman"/>
              </w:rPr>
              <w:t>15</w:t>
            </w:r>
          </w:p>
        </w:tc>
        <w:tc>
          <w:tcPr>
            <w:tcW w:w="2085" w:type="dxa"/>
            <w:tcBorders>
              <w:top w:val="nil"/>
              <w:left w:val="single" w:sz="6" w:space="0" w:color="auto"/>
              <w:bottom w:val="nil"/>
              <w:right w:val="single" w:sz="6" w:space="0" w:color="auto"/>
            </w:tcBorders>
            <w:shd w:val="clear" w:color="auto" w:fill="FFFFFF"/>
          </w:tcPr>
          <w:p w:rsidR="008C5C0E" w:rsidRPr="00C72257" w:rsidRDefault="008C5C0E" w:rsidP="008C5C0E">
            <w:pPr>
              <w:pStyle w:val="ab"/>
              <w:rPr>
                <w:rFonts w:ascii="Times New Roman" w:hAnsi="Times New Roman" w:cs="Times New Roman"/>
              </w:rPr>
            </w:pPr>
            <w:r w:rsidRPr="00C72257">
              <w:rPr>
                <w:rFonts w:ascii="Times New Roman" w:hAnsi="Times New Roman" w:cs="Times New Roman"/>
              </w:rPr>
              <w:t xml:space="preserve">2 </w:t>
            </w:r>
          </w:p>
          <w:p w:rsidR="008C5C0E" w:rsidRPr="00C72257" w:rsidRDefault="008C5C0E" w:rsidP="008C5C0E">
            <w:pPr>
              <w:pStyle w:val="ab"/>
              <w:rPr>
                <w:rFonts w:ascii="Times New Roman" w:hAnsi="Times New Roman" w:cs="Times New Roman"/>
              </w:rPr>
            </w:pPr>
            <w:r w:rsidRPr="00C72257">
              <w:rPr>
                <w:rFonts w:ascii="Times New Roman" w:hAnsi="Times New Roman" w:cs="Times New Roman"/>
              </w:rPr>
              <w:t>5</w:t>
            </w:r>
          </w:p>
        </w:tc>
        <w:tc>
          <w:tcPr>
            <w:tcW w:w="1826" w:type="dxa"/>
            <w:tcBorders>
              <w:top w:val="nil"/>
              <w:left w:val="single" w:sz="6" w:space="0" w:color="auto"/>
              <w:bottom w:val="nil"/>
              <w:right w:val="single" w:sz="6" w:space="0" w:color="auto"/>
            </w:tcBorders>
            <w:shd w:val="clear" w:color="auto" w:fill="FFFFFF"/>
          </w:tcPr>
          <w:p w:rsidR="008C5C0E" w:rsidRPr="00C72257" w:rsidRDefault="008C5C0E" w:rsidP="008C5C0E">
            <w:pPr>
              <w:pStyle w:val="ab"/>
              <w:rPr>
                <w:rFonts w:ascii="Times New Roman" w:hAnsi="Times New Roman" w:cs="Times New Roman"/>
              </w:rPr>
            </w:pPr>
            <w:r w:rsidRPr="00C72257">
              <w:rPr>
                <w:rFonts w:ascii="Times New Roman" w:hAnsi="Times New Roman" w:cs="Times New Roman"/>
              </w:rPr>
              <w:t xml:space="preserve">95 </w:t>
            </w:r>
          </w:p>
          <w:p w:rsidR="008C5C0E" w:rsidRPr="00C72257" w:rsidRDefault="008C5C0E" w:rsidP="008C5C0E">
            <w:pPr>
              <w:pStyle w:val="ab"/>
              <w:rPr>
                <w:rFonts w:ascii="Times New Roman" w:hAnsi="Times New Roman" w:cs="Times New Roman"/>
              </w:rPr>
            </w:pPr>
            <w:r w:rsidRPr="00C72257">
              <w:rPr>
                <w:rFonts w:ascii="Times New Roman" w:hAnsi="Times New Roman" w:cs="Times New Roman"/>
              </w:rPr>
              <w:t>90</w:t>
            </w:r>
          </w:p>
        </w:tc>
      </w:tr>
      <w:tr w:rsidR="008C5C0E" w:rsidRPr="00C72257" w:rsidTr="008C5C0E">
        <w:trPr>
          <w:trHeight w:hRule="exact" w:val="1399"/>
        </w:trPr>
        <w:tc>
          <w:tcPr>
            <w:tcW w:w="2373" w:type="dxa"/>
            <w:tcBorders>
              <w:top w:val="nil"/>
              <w:left w:val="single" w:sz="6" w:space="0" w:color="auto"/>
              <w:bottom w:val="nil"/>
              <w:right w:val="single" w:sz="6" w:space="0" w:color="auto"/>
            </w:tcBorders>
            <w:shd w:val="clear" w:color="auto" w:fill="FFFFFF"/>
          </w:tcPr>
          <w:p w:rsidR="008C5C0E" w:rsidRPr="00C72257" w:rsidRDefault="008C5C0E" w:rsidP="008C5C0E">
            <w:pPr>
              <w:pStyle w:val="ab"/>
              <w:rPr>
                <w:rFonts w:ascii="Times New Roman" w:hAnsi="Times New Roman" w:cs="Times New Roman"/>
              </w:rPr>
            </w:pPr>
            <w:r w:rsidRPr="00C72257">
              <w:rPr>
                <w:rFonts w:ascii="Times New Roman" w:hAnsi="Times New Roman" w:cs="Times New Roman"/>
              </w:rPr>
              <w:t>Люцерна</w:t>
            </w:r>
          </w:p>
        </w:tc>
        <w:tc>
          <w:tcPr>
            <w:tcW w:w="1217" w:type="dxa"/>
            <w:tcBorders>
              <w:top w:val="nil"/>
              <w:left w:val="single" w:sz="6" w:space="0" w:color="auto"/>
              <w:bottom w:val="nil"/>
              <w:right w:val="single" w:sz="6" w:space="0" w:color="auto"/>
            </w:tcBorders>
            <w:shd w:val="clear" w:color="auto" w:fill="FFFFFF"/>
          </w:tcPr>
          <w:p w:rsidR="008C5C0E" w:rsidRPr="00C72257" w:rsidRDefault="008C5C0E" w:rsidP="008C5C0E">
            <w:pPr>
              <w:pStyle w:val="ab"/>
              <w:rPr>
                <w:rFonts w:ascii="Times New Roman" w:hAnsi="Times New Roman" w:cs="Times New Roman"/>
              </w:rPr>
            </w:pPr>
            <w:r w:rsidRPr="00C72257">
              <w:rPr>
                <w:rFonts w:ascii="Times New Roman" w:hAnsi="Times New Roman" w:cs="Times New Roman"/>
                <w:lang w:val="en-US"/>
              </w:rPr>
              <w:t xml:space="preserve">I </w:t>
            </w:r>
          </w:p>
          <w:p w:rsidR="008C5C0E" w:rsidRPr="00C72257" w:rsidRDefault="008C5C0E" w:rsidP="008C5C0E">
            <w:pPr>
              <w:pStyle w:val="ab"/>
              <w:rPr>
                <w:rFonts w:ascii="Times New Roman" w:hAnsi="Times New Roman" w:cs="Times New Roman"/>
              </w:rPr>
            </w:pPr>
            <w:r w:rsidRPr="00C72257">
              <w:rPr>
                <w:rFonts w:ascii="Times New Roman" w:hAnsi="Times New Roman" w:cs="Times New Roman"/>
                <w:lang w:val="en-US"/>
              </w:rPr>
              <w:t>II</w:t>
            </w:r>
          </w:p>
        </w:tc>
        <w:tc>
          <w:tcPr>
            <w:tcW w:w="1216" w:type="dxa"/>
            <w:tcBorders>
              <w:top w:val="nil"/>
              <w:left w:val="single" w:sz="6" w:space="0" w:color="auto"/>
              <w:bottom w:val="nil"/>
              <w:right w:val="single" w:sz="6" w:space="0" w:color="auto"/>
            </w:tcBorders>
            <w:shd w:val="clear" w:color="auto" w:fill="FFFFFF"/>
          </w:tcPr>
          <w:p w:rsidR="008C5C0E" w:rsidRPr="00C72257" w:rsidRDefault="008C5C0E" w:rsidP="008C5C0E">
            <w:pPr>
              <w:pStyle w:val="ab"/>
              <w:rPr>
                <w:rFonts w:ascii="Times New Roman" w:hAnsi="Times New Roman" w:cs="Times New Roman"/>
              </w:rPr>
            </w:pPr>
            <w:r w:rsidRPr="00C72257">
              <w:rPr>
                <w:rFonts w:ascii="Times New Roman" w:hAnsi="Times New Roman" w:cs="Times New Roman"/>
              </w:rPr>
              <w:t>96</w:t>
            </w:r>
          </w:p>
          <w:p w:rsidR="008C5C0E" w:rsidRPr="00C72257" w:rsidRDefault="008C5C0E" w:rsidP="008C5C0E">
            <w:pPr>
              <w:pStyle w:val="ab"/>
              <w:rPr>
                <w:rFonts w:ascii="Times New Roman" w:hAnsi="Times New Roman" w:cs="Times New Roman"/>
              </w:rPr>
            </w:pPr>
            <w:r w:rsidRPr="00C72257">
              <w:rPr>
                <w:rFonts w:ascii="Times New Roman" w:hAnsi="Times New Roman" w:cs="Times New Roman"/>
              </w:rPr>
              <w:t xml:space="preserve"> 96</w:t>
            </w:r>
          </w:p>
        </w:tc>
        <w:tc>
          <w:tcPr>
            <w:tcW w:w="1159" w:type="dxa"/>
            <w:tcBorders>
              <w:top w:val="nil"/>
              <w:left w:val="single" w:sz="6" w:space="0" w:color="auto"/>
              <w:bottom w:val="nil"/>
              <w:right w:val="single" w:sz="6" w:space="0" w:color="auto"/>
            </w:tcBorders>
            <w:shd w:val="clear" w:color="auto" w:fill="FFFFFF"/>
          </w:tcPr>
          <w:p w:rsidR="008C5C0E" w:rsidRPr="00C72257" w:rsidRDefault="008C5C0E" w:rsidP="008C5C0E">
            <w:pPr>
              <w:pStyle w:val="ab"/>
              <w:rPr>
                <w:rFonts w:ascii="Times New Roman" w:hAnsi="Times New Roman" w:cs="Times New Roman"/>
              </w:rPr>
            </w:pPr>
            <w:r w:rsidRPr="00C72257">
              <w:rPr>
                <w:rFonts w:ascii="Times New Roman" w:hAnsi="Times New Roman" w:cs="Times New Roman"/>
              </w:rPr>
              <w:t>150 250</w:t>
            </w:r>
          </w:p>
        </w:tc>
        <w:tc>
          <w:tcPr>
            <w:tcW w:w="2085" w:type="dxa"/>
            <w:tcBorders>
              <w:top w:val="nil"/>
              <w:left w:val="single" w:sz="6" w:space="0" w:color="auto"/>
              <w:bottom w:val="nil"/>
              <w:right w:val="single" w:sz="6" w:space="0" w:color="auto"/>
            </w:tcBorders>
            <w:shd w:val="clear" w:color="auto" w:fill="FFFFFF"/>
          </w:tcPr>
          <w:p w:rsidR="008C5C0E" w:rsidRPr="00C72257" w:rsidRDefault="008C5C0E" w:rsidP="008C5C0E">
            <w:pPr>
              <w:pStyle w:val="ab"/>
              <w:rPr>
                <w:rFonts w:ascii="Times New Roman" w:hAnsi="Times New Roman" w:cs="Times New Roman"/>
              </w:rPr>
            </w:pPr>
            <w:r w:rsidRPr="00C72257">
              <w:rPr>
                <w:rFonts w:ascii="Times New Roman" w:hAnsi="Times New Roman" w:cs="Times New Roman"/>
              </w:rPr>
              <w:t xml:space="preserve">100 </w:t>
            </w:r>
          </w:p>
          <w:p w:rsidR="008C5C0E" w:rsidRPr="00C72257" w:rsidRDefault="008C5C0E" w:rsidP="008C5C0E">
            <w:pPr>
              <w:pStyle w:val="ab"/>
              <w:rPr>
                <w:rFonts w:ascii="Times New Roman" w:hAnsi="Times New Roman" w:cs="Times New Roman"/>
              </w:rPr>
            </w:pPr>
            <w:r w:rsidRPr="00C72257">
              <w:rPr>
                <w:rFonts w:ascii="Times New Roman" w:hAnsi="Times New Roman" w:cs="Times New Roman"/>
              </w:rPr>
              <w:t>200</w:t>
            </w:r>
          </w:p>
        </w:tc>
        <w:tc>
          <w:tcPr>
            <w:tcW w:w="1826" w:type="dxa"/>
            <w:tcBorders>
              <w:top w:val="nil"/>
              <w:left w:val="single" w:sz="6" w:space="0" w:color="auto"/>
              <w:bottom w:val="nil"/>
              <w:right w:val="single" w:sz="6" w:space="0" w:color="auto"/>
            </w:tcBorders>
            <w:shd w:val="clear" w:color="auto" w:fill="FFFFFF"/>
          </w:tcPr>
          <w:p w:rsidR="008C5C0E" w:rsidRPr="00C72257" w:rsidRDefault="008C5C0E" w:rsidP="008C5C0E">
            <w:pPr>
              <w:pStyle w:val="ab"/>
              <w:rPr>
                <w:rFonts w:ascii="Times New Roman" w:hAnsi="Times New Roman" w:cs="Times New Roman"/>
              </w:rPr>
            </w:pPr>
            <w:r w:rsidRPr="00C72257">
              <w:rPr>
                <w:rFonts w:ascii="Times New Roman" w:hAnsi="Times New Roman" w:cs="Times New Roman"/>
              </w:rPr>
              <w:t>80 70</w:t>
            </w:r>
          </w:p>
        </w:tc>
      </w:tr>
    </w:tbl>
    <w:p w:rsidR="00FA58E2" w:rsidRPr="00C72257" w:rsidRDefault="00FA58E2" w:rsidP="00FA58E2">
      <w:pPr>
        <w:shd w:val="clear" w:color="auto" w:fill="FFFFFF"/>
        <w:ind w:firstLine="567"/>
        <w:rPr>
          <w:rFonts w:eastAsia="Times New Roman"/>
          <w:b/>
          <w:bCs/>
          <w:color w:val="000000"/>
          <w:sz w:val="28"/>
          <w:szCs w:val="28"/>
        </w:rPr>
      </w:pPr>
    </w:p>
    <w:p w:rsidR="00FA58E2" w:rsidRPr="00C72257" w:rsidRDefault="00FA58E2" w:rsidP="00FA58E2">
      <w:pPr>
        <w:pStyle w:val="a5"/>
        <w:numPr>
          <w:ilvl w:val="0"/>
          <w:numId w:val="33"/>
        </w:numPr>
        <w:shd w:val="clear" w:color="auto" w:fill="FFFFFF"/>
        <w:rPr>
          <w:sz w:val="28"/>
          <w:szCs w:val="28"/>
        </w:rPr>
      </w:pPr>
      <w:r w:rsidRPr="00C72257">
        <w:rPr>
          <w:rFonts w:eastAsia="Times New Roman"/>
          <w:b/>
          <w:bCs/>
          <w:color w:val="000000"/>
          <w:sz w:val="28"/>
          <w:szCs w:val="28"/>
        </w:rPr>
        <w:t>ПОДГОТОВКА СЕМЯН К ПОСЕВУ</w:t>
      </w:r>
    </w:p>
    <w:p w:rsidR="00FA58E2" w:rsidRPr="00C72257" w:rsidRDefault="00FA58E2" w:rsidP="00FA58E2">
      <w:pPr>
        <w:shd w:val="clear" w:color="auto" w:fill="FFFFFF"/>
        <w:ind w:firstLine="567"/>
        <w:jc w:val="both"/>
        <w:rPr>
          <w:rFonts w:eastAsia="Times New Roman"/>
          <w:color w:val="000000"/>
          <w:sz w:val="28"/>
          <w:szCs w:val="28"/>
        </w:rPr>
      </w:pPr>
      <w:r w:rsidRPr="00C72257">
        <w:rPr>
          <w:rFonts w:eastAsia="Times New Roman"/>
          <w:color w:val="000000"/>
          <w:sz w:val="28"/>
          <w:szCs w:val="28"/>
        </w:rPr>
        <w:t>Агрономической наукой и передовой практикой разработаны раз</w:t>
      </w:r>
      <w:r w:rsidRPr="00C72257">
        <w:rPr>
          <w:rFonts w:eastAsia="Times New Roman"/>
          <w:color w:val="000000"/>
          <w:sz w:val="28"/>
          <w:szCs w:val="28"/>
        </w:rPr>
        <w:softHyphen/>
        <w:t>нообразные приемы предпосевной подготовки семян. Основное назна</w:t>
      </w:r>
      <w:r w:rsidRPr="00C72257">
        <w:rPr>
          <w:rFonts w:eastAsia="Times New Roman"/>
          <w:color w:val="000000"/>
          <w:sz w:val="28"/>
          <w:szCs w:val="28"/>
        </w:rPr>
        <w:softHyphen/>
        <w:t>чение их - довести каждую партию семян до высших посевных конди</w:t>
      </w:r>
      <w:r w:rsidRPr="00C72257">
        <w:rPr>
          <w:rFonts w:eastAsia="Times New Roman"/>
          <w:color w:val="000000"/>
          <w:sz w:val="28"/>
          <w:szCs w:val="28"/>
        </w:rPr>
        <w:softHyphen/>
        <w:t>ций, выделить сортированием (калиброванием) однородные, выравнен-ные фракции, уничтожить возбудителей болезней и вредителей. Пользуются также приемами, ускоряющими прорастание семян и появ</w:t>
      </w:r>
      <w:r w:rsidRPr="00C72257">
        <w:rPr>
          <w:rFonts w:eastAsia="Times New Roman"/>
          <w:color w:val="000000"/>
          <w:sz w:val="28"/>
          <w:szCs w:val="28"/>
        </w:rPr>
        <w:softHyphen/>
        <w:t>ление всходов, а также усиливающими начальный рост растений и по</w:t>
      </w:r>
      <w:r w:rsidRPr="00C72257">
        <w:rPr>
          <w:rFonts w:eastAsia="Times New Roman"/>
          <w:color w:val="000000"/>
          <w:sz w:val="28"/>
          <w:szCs w:val="28"/>
        </w:rPr>
        <w:softHyphen/>
        <w:t>вышающий их устойчивость к неблагоприятным факторам среды.</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Очистка </w:t>
      </w:r>
      <w:r w:rsidRPr="00C72257">
        <w:rPr>
          <w:rFonts w:eastAsia="Times New Roman"/>
          <w:color w:val="000000"/>
          <w:sz w:val="28"/>
          <w:szCs w:val="28"/>
        </w:rPr>
        <w:t xml:space="preserve">и </w:t>
      </w:r>
      <w:r w:rsidRPr="00C72257">
        <w:rPr>
          <w:rFonts w:eastAsia="Times New Roman"/>
          <w:b/>
          <w:bCs/>
          <w:color w:val="000000"/>
          <w:sz w:val="28"/>
          <w:szCs w:val="28"/>
        </w:rPr>
        <w:t xml:space="preserve">сортирование. </w:t>
      </w:r>
      <w:r w:rsidRPr="00C72257">
        <w:rPr>
          <w:rFonts w:eastAsia="Times New Roman"/>
          <w:color w:val="000000"/>
          <w:sz w:val="28"/>
          <w:szCs w:val="28"/>
        </w:rPr>
        <w:t>При обмолоте урожая комбайнами не дос</w:t>
      </w:r>
      <w:r w:rsidRPr="00C72257">
        <w:rPr>
          <w:rFonts w:eastAsia="Times New Roman"/>
          <w:color w:val="000000"/>
          <w:sz w:val="28"/>
          <w:szCs w:val="28"/>
        </w:rPr>
        <w:softHyphen/>
        <w:t>тигается полная очистка зерна от сорняков и других примесей. Обработка поступающего от комбайна зерна для формирования партий се</w:t>
      </w:r>
      <w:r w:rsidRPr="00C72257">
        <w:rPr>
          <w:rFonts w:eastAsia="Times New Roman"/>
          <w:color w:val="000000"/>
          <w:sz w:val="28"/>
          <w:szCs w:val="28"/>
        </w:rPr>
        <w:softHyphen/>
        <w:t>мян включает как обязательные приемы: очистку, сушку и сортирова</w:t>
      </w:r>
      <w:r w:rsidRPr="00C72257">
        <w:rPr>
          <w:rFonts w:eastAsia="Times New Roman"/>
          <w:color w:val="000000"/>
          <w:sz w:val="28"/>
          <w:szCs w:val="28"/>
        </w:rPr>
        <w:softHyphen/>
        <w:t>ние. Семенное зерно должно быть рассортировано на однородные партии; по величине (размерам) и массе, что очень важно для повышения уро</w:t>
      </w:r>
      <w:r w:rsidRPr="00C72257">
        <w:rPr>
          <w:rFonts w:eastAsia="Times New Roman"/>
          <w:color w:val="000000"/>
          <w:sz w:val="28"/>
          <w:szCs w:val="28"/>
        </w:rPr>
        <w:softHyphen/>
        <w:t>жайности и осуществления комплексной механизации возделывания культур, высеваемых сеялками точного высева (кукуруза, подсолнеч</w:t>
      </w:r>
      <w:r w:rsidRPr="00C72257">
        <w:rPr>
          <w:rFonts w:eastAsia="Times New Roman"/>
          <w:color w:val="000000"/>
          <w:sz w:val="28"/>
          <w:szCs w:val="28"/>
        </w:rPr>
        <w:softHyphen/>
        <w:t xml:space="preserve">ник, сахарная свекла и др.). Производственные опыты показали, что посев выравненными (калиброванными) семенами яровой и озимой: 158пшеницы, ярового ячменя и овса повышает урожайность этих культур )сднем на 0,23-0,37 т на 1 га, кукурузы и подсолнечника на 0,4-0,6 т </w:t>
      </w:r>
      <w:r w:rsidRPr="00C72257">
        <w:rPr>
          <w:rFonts w:eastAsia="Times New Roman"/>
          <w:iCs/>
          <w:color w:val="000000"/>
          <w:sz w:val="28"/>
          <w:szCs w:val="28"/>
        </w:rPr>
        <w:t xml:space="preserve">. </w:t>
      </w:r>
      <w:r w:rsidRPr="00C72257">
        <w:rPr>
          <w:rFonts w:eastAsia="Times New Roman"/>
          <w:color w:val="000000"/>
          <w:sz w:val="28"/>
          <w:szCs w:val="28"/>
        </w:rPr>
        <w:t>Семена кукурузы и некоторых других культур калибруют и протрав-иивают на специальных заводах.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lastRenderedPageBreak/>
        <w:t xml:space="preserve">В хозяйствах для первичной обработки семян применяют машины и </w:t>
      </w:r>
      <w:r w:rsidRPr="00C72257">
        <w:rPr>
          <w:rFonts w:eastAsia="Times New Roman"/>
          <w:smallCaps/>
          <w:color w:val="000000"/>
          <w:sz w:val="28"/>
          <w:szCs w:val="28"/>
        </w:rPr>
        <w:t>аг</w:t>
      </w:r>
      <w:r w:rsidRPr="00C72257">
        <w:rPr>
          <w:rFonts w:eastAsia="Times New Roman"/>
          <w:color w:val="000000"/>
          <w:sz w:val="28"/>
          <w:szCs w:val="28"/>
        </w:rPr>
        <w:t>регаты ОВС-25, ЗВС-20А, ЗАВ-40, ЗАВ-50 и др. Использование сор</w:t>
      </w:r>
      <w:r w:rsidRPr="00C72257">
        <w:rPr>
          <w:rFonts w:eastAsia="Times New Roman"/>
          <w:color w:val="000000"/>
          <w:sz w:val="28"/>
          <w:szCs w:val="28"/>
        </w:rPr>
        <w:softHyphen/>
        <w:t>тировальных машин ОС-4, 5А, СМ-4, «Пектус-Гигант» позволяет вы</w:t>
      </w:r>
      <w:r w:rsidRPr="00C72257">
        <w:rPr>
          <w:rFonts w:eastAsia="Times New Roman"/>
          <w:color w:val="000000"/>
          <w:sz w:val="28"/>
          <w:szCs w:val="28"/>
        </w:rPr>
        <w:softHyphen/>
        <w:t>делить из партии 70-75% семян, лучших по посевным качествам.</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Предпосевная (заблаговременная) подготовка </w:t>
      </w:r>
      <w:r w:rsidRPr="00C72257">
        <w:rPr>
          <w:rFonts w:eastAsia="Times New Roman"/>
          <w:color w:val="000000"/>
          <w:sz w:val="28"/>
          <w:szCs w:val="28"/>
        </w:rPr>
        <w:t>семян включает про</w:t>
      </w:r>
      <w:r w:rsidRPr="00C72257">
        <w:rPr>
          <w:rFonts w:eastAsia="Times New Roman"/>
          <w:color w:val="000000"/>
          <w:sz w:val="28"/>
          <w:szCs w:val="28"/>
        </w:rPr>
        <w:softHyphen/>
        <w:t>травливание, воздушно-тепловой обогрев или активное вентилирование, инокуляцию семян бобовых культур, инкрустирование, дражирование, скарификацию и др.</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Протравливаине(обеззаражнвание). </w:t>
      </w:r>
      <w:r w:rsidRPr="00C72257">
        <w:rPr>
          <w:rFonts w:eastAsia="Times New Roman"/>
          <w:color w:val="000000"/>
          <w:sz w:val="28"/>
          <w:szCs w:val="28"/>
        </w:rPr>
        <w:t>Один из основных обязательных приемов подготовки семян к посеву - обеззараживание их от возбудите</w:t>
      </w:r>
      <w:r w:rsidRPr="00C72257">
        <w:rPr>
          <w:rFonts w:eastAsia="Times New Roman"/>
          <w:color w:val="000000"/>
          <w:sz w:val="28"/>
          <w:szCs w:val="28"/>
        </w:rPr>
        <w:softHyphen/>
        <w:t>лей бактериальных и грибных болезней и предохранение от поврежде</w:t>
      </w:r>
      <w:r w:rsidRPr="00C72257">
        <w:rPr>
          <w:rFonts w:eastAsia="Times New Roman"/>
          <w:color w:val="000000"/>
          <w:sz w:val="28"/>
          <w:szCs w:val="28"/>
        </w:rPr>
        <w:softHyphen/>
        <w:t>ний вредителями, которые могут наносить большой ущерб урожаю.</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Незаменимо обеззараживание семян, например, при защите зерновых культур от корневых гнилей, снежной плесени, головневых грибов. У растений, пораженных головней, в колосках вместо нормально разви</w:t>
      </w:r>
      <w:r w:rsidRPr="00C72257">
        <w:rPr>
          <w:rFonts w:eastAsia="Times New Roman"/>
          <w:color w:val="000000"/>
          <w:sz w:val="28"/>
          <w:szCs w:val="28"/>
        </w:rPr>
        <w:softHyphen/>
        <w:t>тых зерновок образуются мешочки, наполнение спорами головни, кото</w:t>
      </w:r>
      <w:r w:rsidRPr="00C72257">
        <w:rPr>
          <w:rFonts w:eastAsia="Times New Roman"/>
          <w:color w:val="000000"/>
          <w:sz w:val="28"/>
          <w:szCs w:val="28"/>
        </w:rPr>
        <w:softHyphen/>
        <w:t>рые при обмолоте заражают массу семян. Существует несколько видов 1 оловни, поражающие разные культуры. По способу размножения и ха-рлктеру поражения зерна выделяют два основных типа головни.</w:t>
      </w:r>
    </w:p>
    <w:p w:rsidR="00FA58E2" w:rsidRPr="00C72257" w:rsidRDefault="00FA58E2" w:rsidP="00FA58E2">
      <w:pPr>
        <w:numPr>
          <w:ilvl w:val="0"/>
          <w:numId w:val="15"/>
        </w:numPr>
        <w:shd w:val="clear" w:color="auto" w:fill="FFFFFF"/>
        <w:tabs>
          <w:tab w:val="left" w:pos="240"/>
        </w:tabs>
        <w:ind w:firstLine="567"/>
        <w:rPr>
          <w:color w:val="000000"/>
          <w:sz w:val="28"/>
          <w:szCs w:val="28"/>
        </w:rPr>
      </w:pPr>
      <w:r w:rsidRPr="00C72257">
        <w:rPr>
          <w:rFonts w:eastAsia="Times New Roman"/>
          <w:color w:val="000000"/>
          <w:sz w:val="28"/>
          <w:szCs w:val="28"/>
        </w:rPr>
        <w:t>Виды, споры которых сохраняются во время хранения зерна на егоповерхности и прорастают только попадая вместе с семенами в почву,образуя затем грибницу, проникающую в ткани растений. К ним отно</w:t>
      </w:r>
      <w:r w:rsidRPr="00C72257">
        <w:rPr>
          <w:rFonts w:eastAsia="Times New Roman"/>
          <w:color w:val="000000"/>
          <w:sz w:val="28"/>
          <w:szCs w:val="28"/>
        </w:rPr>
        <w:softHyphen/>
        <w:t>сится твердая головня пшеницы, ржи, ячменя, овса, пыльная головняпроса, пыльная и пузырчатая головня кукурузы и др. в борьбе с этими пилами головни можно использовать протравители, обладающие толь</w:t>
      </w:r>
      <w:r w:rsidRPr="00C72257">
        <w:rPr>
          <w:rFonts w:eastAsia="Times New Roman"/>
          <w:color w:val="000000"/>
          <w:sz w:val="28"/>
          <w:szCs w:val="28"/>
        </w:rPr>
        <w:softHyphen/>
        <w:t>ко контактным действием, например, ТМТД и максим.</w:t>
      </w:r>
    </w:p>
    <w:p w:rsidR="00FA58E2" w:rsidRPr="00C72257" w:rsidRDefault="00FA58E2" w:rsidP="00FA58E2">
      <w:pPr>
        <w:numPr>
          <w:ilvl w:val="0"/>
          <w:numId w:val="15"/>
        </w:numPr>
        <w:shd w:val="clear" w:color="auto" w:fill="FFFFFF"/>
        <w:tabs>
          <w:tab w:val="left" w:pos="240"/>
        </w:tabs>
        <w:ind w:firstLine="567"/>
        <w:rPr>
          <w:color w:val="000000"/>
          <w:sz w:val="28"/>
          <w:szCs w:val="28"/>
        </w:rPr>
      </w:pPr>
      <w:r w:rsidRPr="00C72257">
        <w:rPr>
          <w:rFonts w:eastAsia="Times New Roman"/>
          <w:color w:val="000000"/>
          <w:sz w:val="28"/>
          <w:szCs w:val="28"/>
        </w:rPr>
        <w:t>Виды, у которых грибница проникает в семена еще до уборки урожая, сохраняясь в зимний период внутри внешне нормальных зерен. К ним относится пыльная головня пшеницы и ячменя. В борьбе с этимипилами головни эффективны только протравители, имеющие системноедействие: витавакс- 200, байтан-универсап, фенорам. Их можно испояь-</w:t>
      </w:r>
      <w:r w:rsidRPr="00C72257">
        <w:rPr>
          <w:rFonts w:eastAsia="Times New Roman"/>
          <w:color w:val="000000"/>
          <w:sz w:val="28"/>
          <w:szCs w:val="28"/>
        </w:rPr>
        <w:br/>
        <w:t>итать и против большинства головневых грибов первой группы. Приотсутствии протравителей применяют термическую обработку зерна(грибница гибнет от высокой температуры).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Семена зернобобовых культур (гороха, кормовых бобов и др.), а также  льна поражаются аскохитозом, бактериозом, фузариозом и др. Их протравливают ТМТД и др.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Опасной болезнью сахарной свеклы, особенно в северных районах возделывания, является корнеед, надежной защитой от которого также является протравливание семян ТМТД. Существуют также химические препараты для защиты семян от почвообитаюших вредителей (в первую очередь от проволочников): гаучо, фурадан, промет - 400 и др. При их применении также обычно обеспечивается защита всходов от первых весенних вредителей (например, блошек).</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Существует три способа химического протравливания семян' сухое, </w:t>
      </w:r>
      <w:r w:rsidRPr="00C72257">
        <w:rPr>
          <w:rFonts w:eastAsia="Times New Roman"/>
          <w:color w:val="000000"/>
          <w:sz w:val="28"/>
          <w:szCs w:val="28"/>
        </w:rPr>
        <w:lastRenderedPageBreak/>
        <w:t>полусухое и влажное. Поскольку почти все современные протравители выпускаются в форме смачивающихся порошков (с.п.) в настоящее вре</w:t>
      </w:r>
      <w:r w:rsidRPr="00C72257">
        <w:rPr>
          <w:rFonts w:eastAsia="Times New Roman"/>
          <w:color w:val="000000"/>
          <w:sz w:val="28"/>
          <w:szCs w:val="28"/>
        </w:rPr>
        <w:softHyphen/>
        <w:t>мя применяется почти исключительно сухое протравливание с увлажне</w:t>
      </w:r>
      <w:r w:rsidRPr="00C72257">
        <w:rPr>
          <w:rFonts w:eastAsia="Times New Roman"/>
          <w:color w:val="000000"/>
          <w:sz w:val="28"/>
          <w:szCs w:val="28"/>
        </w:rPr>
        <w:softHyphen/>
        <w:t>нием, используя не более 10 л воды на 1 т семян.</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Термическое обеззараживание семян применяют против пыльной го</w:t>
      </w:r>
      <w:r w:rsidRPr="00C72257">
        <w:rPr>
          <w:rFonts w:eastAsia="Times New Roman"/>
          <w:color w:val="000000"/>
          <w:sz w:val="28"/>
          <w:szCs w:val="28"/>
        </w:rPr>
        <w:softHyphen/>
        <w:t>ловки пшеницы и ячменя. Обработку начинают с предварительного про</w:t>
      </w:r>
      <w:r w:rsidRPr="00C72257">
        <w:rPr>
          <w:rFonts w:eastAsia="Times New Roman"/>
          <w:color w:val="000000"/>
          <w:sz w:val="28"/>
          <w:szCs w:val="28"/>
        </w:rPr>
        <w:softHyphen/>
        <w:t>гревания семян в воде при температуре 28-32° С в течение 4 ч, чтобы выз</w:t>
      </w:r>
      <w:r w:rsidRPr="00C72257">
        <w:rPr>
          <w:rFonts w:eastAsia="Times New Roman"/>
          <w:color w:val="000000"/>
          <w:sz w:val="28"/>
          <w:szCs w:val="28"/>
        </w:rPr>
        <w:softHyphen/>
        <w:t>вать жизнедеятельность грибницы головни, находящейся внутри семян. Затем их выдерживают в горячей воде при 50-53° С в течение 7-10 мин, чтобы убить грибницу. После этого семена подсушивают и высевают.</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Семена протравливают на машинах ПС-10Д1СШ-5, КПС-10, «Мо-битокс» и др.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Инкрустация. Наиболее эффективно протравливание семян с пленкообразователями, которые закрепляют препарат на семенах и улуч</w:t>
      </w:r>
      <w:r w:rsidRPr="00C72257">
        <w:rPr>
          <w:rFonts w:eastAsia="Times New Roman"/>
          <w:color w:val="000000"/>
          <w:sz w:val="28"/>
          <w:szCs w:val="28"/>
        </w:rPr>
        <w:softHyphen/>
        <w:t>шают санитарные условия работы. Пестицид наносится на семена с ра</w:t>
      </w:r>
      <w:r w:rsidRPr="00C72257">
        <w:rPr>
          <w:rFonts w:eastAsia="Times New Roman"/>
          <w:color w:val="000000"/>
          <w:sz w:val="28"/>
          <w:szCs w:val="28"/>
        </w:rPr>
        <w:softHyphen/>
        <w:t>створом полимера, который после испарения воды образует на поверх</w:t>
      </w:r>
      <w:r w:rsidRPr="00C72257">
        <w:rPr>
          <w:rFonts w:eastAsia="Times New Roman"/>
          <w:color w:val="000000"/>
          <w:sz w:val="28"/>
          <w:szCs w:val="28"/>
        </w:rPr>
        <w:softHyphen/>
        <w:t>ности семян плотно прилегающую пленку. В качестве ппенкообразова-теля используют 5%-ный раствор водный поливинилового спирта-ПВС или 2%-ный водный раствор натриевой соли карбоксиметилцеллюлозы. (</w:t>
      </w:r>
      <w:r w:rsidRPr="00C72257">
        <w:rPr>
          <w:rFonts w:eastAsia="Times New Roman"/>
          <w:color w:val="000000"/>
          <w:sz w:val="28"/>
          <w:szCs w:val="28"/>
          <w:lang w:val="en-US"/>
        </w:rPr>
        <w:t>NaKMn</w:t>
      </w:r>
      <w:r w:rsidRPr="00C72257">
        <w:rPr>
          <w:rFonts w:eastAsia="Times New Roman"/>
          <w:color w:val="000000"/>
          <w:sz w:val="28"/>
          <w:szCs w:val="28"/>
        </w:rPr>
        <w:t>). Технология инкрустации аналогична протравливанию вод</w:t>
      </w:r>
      <w:r w:rsidRPr="00C72257">
        <w:rPr>
          <w:rFonts w:eastAsia="Times New Roman"/>
          <w:color w:val="000000"/>
          <w:sz w:val="28"/>
          <w:szCs w:val="28"/>
        </w:rPr>
        <w:softHyphen/>
        <w:t>ными суспензиями.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Намачивание.Для ускорения появления всходов и повышения урожая применяют намачивание семян. Семена намачивают обычно в 2.. Д приема, чтобы вода не стекала, а впитывалась и чтобы началось набухание. Затем семена подсушивают и высевают. Иногда в воду добавляют микроэлементы, различные биологически активные вещества (БАВ).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Проращивание клубней картофеля на свету. Клубни; картофеля проращивают в теплых (12-15° С) и светлых помещениях при относительной влажности воздуха 80-85% в течение 25-30 дней. Картофель укладывают на стеллажи слоем в 2-3 клубня. В процессе проращи</w:t>
      </w:r>
      <w:r w:rsidRPr="00C72257">
        <w:rPr>
          <w:rFonts w:eastAsia="Times New Roman"/>
          <w:color w:val="000000"/>
          <w:sz w:val="28"/>
          <w:szCs w:val="28"/>
        </w:rPr>
        <w:softHyphen/>
        <w:t>вания из пазушных почек («глазков») клубней появляются укороченные темно-зеленые стеблевые побеги. Чтобы клубни прорастали равномерно</w:t>
      </w:r>
    </w:p>
    <w:p w:rsidR="00FA58E2" w:rsidRPr="00C72257" w:rsidRDefault="00FA58E2" w:rsidP="00FA58E2">
      <w:pPr>
        <w:shd w:val="clear" w:color="auto" w:fill="FFFFFF"/>
        <w:ind w:firstLine="567"/>
        <w:jc w:val="both"/>
        <w:rPr>
          <w:sz w:val="28"/>
          <w:szCs w:val="28"/>
        </w:rPr>
      </w:pPr>
      <w:r w:rsidRPr="00C72257">
        <w:rPr>
          <w:rFonts w:eastAsia="Times New Roman"/>
          <w:smallCaps/>
          <w:color w:val="000000"/>
          <w:sz w:val="28"/>
          <w:szCs w:val="28"/>
        </w:rPr>
        <w:t xml:space="preserve">Для, </w:t>
      </w:r>
      <w:r w:rsidRPr="00C72257">
        <w:rPr>
          <w:rFonts w:eastAsia="Times New Roman"/>
          <w:color w:val="000000"/>
          <w:sz w:val="28"/>
          <w:szCs w:val="28"/>
        </w:rPr>
        <w:t>их периодически перекладывают. Удобно проращивать картофель в стандартных ящиках, рассчитанных на 10-12 кг клубней, или в пленоч</w:t>
      </w:r>
      <w:r w:rsidRPr="00C72257">
        <w:rPr>
          <w:rFonts w:eastAsia="Times New Roman"/>
          <w:color w:val="000000"/>
          <w:sz w:val="28"/>
          <w:szCs w:val="28"/>
        </w:rPr>
        <w:softHyphen/>
        <w:t>ных мешках в виде шланга, вмещающих 12-15 кг клубней. Картофель в мешках можно проращивать в пленочных теплицах, где мешки разве</w:t>
      </w:r>
      <w:r w:rsidRPr="00C72257">
        <w:rPr>
          <w:rFonts w:eastAsia="Times New Roman"/>
          <w:color w:val="000000"/>
          <w:sz w:val="28"/>
          <w:szCs w:val="28"/>
        </w:rPr>
        <w:softHyphen/>
        <w:t>шивают на специальных стойках. Для лучшей вентиляции в мешках де</w:t>
      </w:r>
      <w:r w:rsidRPr="00C72257">
        <w:rPr>
          <w:rFonts w:eastAsia="Times New Roman"/>
          <w:color w:val="000000"/>
          <w:sz w:val="28"/>
          <w:szCs w:val="28"/>
        </w:rPr>
        <w:softHyphen/>
        <w:t>лают 15-20 отверстий диаметром 12-15 мм.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Проращивание имеет особенно большое значение для выращива</w:t>
      </w:r>
      <w:r w:rsidRPr="00C72257">
        <w:rPr>
          <w:rFonts w:eastAsia="Times New Roman"/>
          <w:color w:val="000000"/>
          <w:sz w:val="28"/>
          <w:szCs w:val="28"/>
        </w:rPr>
        <w:softHyphen/>
        <w:t>ния раннего картофеля и посадке его в занятых парах. Для посадки машинами картофель проращивают в течение 18-20 дней, чтобы длина ростков не превышала 0,5 см. Неполное проращивание в течение 10-20 дней можно проводить в неотапливаемых светлых помещениях, под навесами, на молотильных токах или в котлованах и на открытых площадках, защищенных от северных ветров. На ночь клубни укрыва</w:t>
      </w:r>
      <w:r w:rsidRPr="00C72257">
        <w:rPr>
          <w:rFonts w:eastAsia="Times New Roman"/>
          <w:color w:val="000000"/>
          <w:sz w:val="28"/>
          <w:szCs w:val="28"/>
        </w:rPr>
        <w:softHyphen/>
        <w:t>ют матами. Проращивание ускоряет рост и развитие картофеля и повышает урожай на 2,0-3,0 т с 1 га.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lastRenderedPageBreak/>
        <w:t>Воздушно-тепловой обогрев. При неблагоприятных условиях - пониженных температурах и повышенной влажности семена медленно проходят послеуборочное дозревание и долго остаются мало-ксхожими, хотя и жизнеспособными. Для повышения всхожести таких семян проводят воздушно-тепловой обогрев. Особенно полезен обогрев семян озимых хлебов, если высевают свежеубранные семена. Для этого семена рассыпают слоем 6-8 см на открытом воздухе на брезентах, ут-рлмбованных площадках или под навесами. Продолжительность обо</w:t>
      </w:r>
      <w:r w:rsidRPr="00C72257">
        <w:rPr>
          <w:rFonts w:eastAsia="Times New Roman"/>
          <w:color w:val="000000"/>
          <w:sz w:val="28"/>
          <w:szCs w:val="28"/>
        </w:rPr>
        <w:softHyphen/>
        <w:t>грева на солнце 3-5 дней, в тени - 5-7 дней, при постоянном перемешивании. В отапливаемых помещениях семена обогреваются при темпера</w:t>
      </w:r>
      <w:r w:rsidRPr="00C72257">
        <w:rPr>
          <w:rFonts w:eastAsia="Times New Roman"/>
          <w:color w:val="000000"/>
          <w:sz w:val="28"/>
          <w:szCs w:val="28"/>
        </w:rPr>
        <w:softHyphen/>
        <w:t>туре 20-30°С в течение 3-4 дней.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Скарификацияи стратификация. У семян люпина, клевера красного, донника и ряда других культур очень твердые обо-почки, в результате семена, будучи жизнеспособными в благоприятных условиях медленно набухают, а отдельные из них не набухают совсем (твердые» семена). Для устранения этого применяют </w:t>
      </w:r>
      <w:r w:rsidRPr="00C72257">
        <w:rPr>
          <w:rFonts w:eastAsia="Times New Roman"/>
          <w:b/>
          <w:bCs/>
          <w:color w:val="000000"/>
          <w:sz w:val="28"/>
          <w:szCs w:val="28"/>
        </w:rPr>
        <w:t xml:space="preserve">скарификацию </w:t>
      </w:r>
      <w:r w:rsidRPr="00C72257">
        <w:rPr>
          <w:rFonts w:eastAsia="Times New Roman"/>
          <w:color w:val="000000"/>
          <w:sz w:val="28"/>
          <w:szCs w:val="28"/>
        </w:rPr>
        <w:t>-прием, основанный на механическом повреждении оболочек семян (на</w:t>
      </w:r>
      <w:r w:rsidRPr="00C72257">
        <w:rPr>
          <w:rFonts w:eastAsia="Times New Roman"/>
          <w:color w:val="000000"/>
          <w:sz w:val="28"/>
          <w:szCs w:val="28"/>
        </w:rPr>
        <w:softHyphen/>
        <w:t xml:space="preserve">несении царапин), что повышает всхожесть. Этот прием выполняют на специальных машинах-скарификаторах. Для получения дружных всхо-Д| ж яблони и ряда других культур их семена подвергают </w:t>
      </w:r>
      <w:r w:rsidRPr="00C72257">
        <w:rPr>
          <w:rFonts w:eastAsia="Times New Roman"/>
          <w:b/>
          <w:bCs/>
          <w:color w:val="000000"/>
          <w:sz w:val="28"/>
          <w:szCs w:val="28"/>
        </w:rPr>
        <w:t xml:space="preserve">стратификации </w:t>
      </w:r>
      <w:r w:rsidRPr="00C72257">
        <w:rPr>
          <w:rFonts w:eastAsia="Times New Roman"/>
          <w:color w:val="000000"/>
          <w:sz w:val="28"/>
          <w:szCs w:val="28"/>
        </w:rPr>
        <w:t>длительному воздействию низких температур (0-+3°-5°С). Семена вы</w:t>
      </w:r>
      <w:r w:rsidRPr="00C72257">
        <w:rPr>
          <w:rFonts w:eastAsia="Times New Roman"/>
          <w:color w:val="000000"/>
          <w:sz w:val="28"/>
          <w:szCs w:val="28"/>
        </w:rPr>
        <w:softHyphen/>
        <w:t xml:space="preserve">держивают во влажном песке, торфе, на льду (1-3 мес) при температуре </w:t>
      </w:r>
      <w:r w:rsidRPr="00C72257">
        <w:rPr>
          <w:rFonts w:eastAsia="Times New Roman"/>
          <w:color w:val="000000"/>
          <w:sz w:val="28"/>
          <w:szCs w:val="28"/>
          <w:lang w:val="en-US"/>
        </w:rPr>
        <w:t>II</w:t>
      </w:r>
      <w:r w:rsidRPr="00C72257">
        <w:rPr>
          <w:rFonts w:eastAsia="Times New Roman"/>
          <w:color w:val="000000"/>
          <w:sz w:val="28"/>
          <w:szCs w:val="28"/>
        </w:rPr>
        <w:t xml:space="preserve"> +5"С или под снегом.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Дражирование семян. Для некоторых культур (сахарная и кормовая свекла, бобовые травы, овощные культуры) применяют дражирование семян, позволяющее включать в оболочку вокруг семян, мик</w:t>
      </w:r>
      <w:r w:rsidRPr="00C72257">
        <w:rPr>
          <w:rFonts w:eastAsia="Times New Roman"/>
          <w:color w:val="000000"/>
          <w:sz w:val="28"/>
          <w:szCs w:val="28"/>
        </w:rPr>
        <w:softHyphen/>
        <w:t>роэлементы, пестициды, регуляторы роста, что повышает устойчивость всходов, обеспечивает их лучшее развитие и сохранение. Такие семена мож</w:t>
      </w:r>
      <w:r w:rsidRPr="00C72257">
        <w:rPr>
          <w:rFonts w:eastAsia="Times New Roman"/>
          <w:color w:val="000000"/>
          <w:sz w:val="28"/>
          <w:szCs w:val="28"/>
        </w:rPr>
        <w:softHyphen/>
        <w:t>но высевать меньшими нормами и более равномерно по длине рядка, что позволяет возделывать культуры при минимальных затратах труда.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Инокуляция семян зернобобовых растений и многолетних бо</w:t>
      </w:r>
      <w:r w:rsidRPr="00C72257">
        <w:rPr>
          <w:rFonts w:eastAsia="Times New Roman"/>
          <w:color w:val="000000"/>
          <w:sz w:val="28"/>
          <w:szCs w:val="28"/>
        </w:rPr>
        <w:softHyphen/>
        <w:t>бовых трав способствует образованию бобово-ризобиального симбио</w:t>
      </w:r>
      <w:r w:rsidRPr="00C72257">
        <w:rPr>
          <w:rFonts w:eastAsia="Times New Roman"/>
          <w:color w:val="000000"/>
          <w:sz w:val="28"/>
          <w:szCs w:val="28"/>
        </w:rPr>
        <w:softHyphen/>
        <w:t>за - развитию на корнях бобовых растений клубеньков, в которых нахо</w:t>
      </w:r>
      <w:r w:rsidRPr="00C72257">
        <w:rPr>
          <w:rFonts w:eastAsia="Times New Roman"/>
          <w:color w:val="000000"/>
          <w:sz w:val="28"/>
          <w:szCs w:val="28"/>
        </w:rPr>
        <w:softHyphen/>
        <w:t>дятся клубеньковые бактерии из рода Ризобиум. Этот прием в благо</w:t>
      </w:r>
      <w:r w:rsidRPr="00C72257">
        <w:rPr>
          <w:rFonts w:eastAsia="Times New Roman"/>
          <w:color w:val="000000"/>
          <w:sz w:val="28"/>
          <w:szCs w:val="28"/>
        </w:rPr>
        <w:softHyphen/>
        <w:t xml:space="preserve">приятных условиях способствует фиксации в течение одного года азота воздуха посевом бобовых до 70-100 кг на </w:t>
      </w:r>
      <w:r w:rsidRPr="00C72257">
        <w:rPr>
          <w:rFonts w:eastAsia="Times New Roman"/>
          <w:color w:val="000000"/>
          <w:sz w:val="28"/>
          <w:szCs w:val="28"/>
          <w:lang w:val="en-US"/>
        </w:rPr>
        <w:t>I</w:t>
      </w:r>
      <w:r w:rsidRPr="00C72257">
        <w:rPr>
          <w:rFonts w:eastAsia="Times New Roman"/>
          <w:color w:val="000000"/>
          <w:sz w:val="28"/>
          <w:szCs w:val="28"/>
        </w:rPr>
        <w:t xml:space="preserve"> га, а в южных районах Рос</w:t>
      </w:r>
      <w:r w:rsidRPr="00C72257">
        <w:rPr>
          <w:rFonts w:eastAsia="Times New Roman"/>
          <w:color w:val="000000"/>
          <w:sz w:val="28"/>
          <w:szCs w:val="28"/>
        </w:rPr>
        <w:softHyphen/>
        <w:t>сии - до 500-600 кг, что обеспечивает потребности бобовой культуры и улучшает азотное питание следующей культуры севооборота. В каче</w:t>
      </w:r>
      <w:r w:rsidRPr="00C72257">
        <w:rPr>
          <w:rFonts w:eastAsia="Times New Roman"/>
          <w:color w:val="000000"/>
          <w:sz w:val="28"/>
          <w:szCs w:val="28"/>
        </w:rPr>
        <w:softHyphen/>
        <w:t xml:space="preserve">стве инокулянта применяют </w:t>
      </w:r>
      <w:r w:rsidRPr="00C72257">
        <w:rPr>
          <w:rFonts w:eastAsia="Times New Roman"/>
          <w:b/>
          <w:bCs/>
          <w:color w:val="000000"/>
          <w:sz w:val="28"/>
          <w:szCs w:val="28"/>
        </w:rPr>
        <w:t xml:space="preserve">ризоторфин </w:t>
      </w:r>
      <w:r w:rsidRPr="00C72257">
        <w:rPr>
          <w:rFonts w:eastAsia="Times New Roman"/>
          <w:color w:val="000000"/>
          <w:sz w:val="28"/>
          <w:szCs w:val="28"/>
        </w:rPr>
        <w:t>(клубеньковые бактерии на ос</w:t>
      </w:r>
      <w:r w:rsidRPr="00C72257">
        <w:rPr>
          <w:rFonts w:eastAsia="Times New Roman"/>
          <w:color w:val="000000"/>
          <w:sz w:val="28"/>
          <w:szCs w:val="28"/>
        </w:rPr>
        <w:softHyphen/>
        <w:t>нове молотого торфа). Для разных бобовых культур используют специ</w:t>
      </w:r>
      <w:r w:rsidRPr="00C72257">
        <w:rPr>
          <w:rFonts w:eastAsia="Times New Roman"/>
          <w:color w:val="000000"/>
          <w:sz w:val="28"/>
          <w:szCs w:val="28"/>
        </w:rPr>
        <w:softHyphen/>
        <w:t>альные штаммы клубеньковых бактерий.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последнее время интенсивно изучаются и рекомендуются производ</w:t>
      </w:r>
      <w:r w:rsidRPr="00C72257">
        <w:rPr>
          <w:rFonts w:eastAsia="Times New Roman"/>
          <w:color w:val="000000"/>
          <w:sz w:val="28"/>
          <w:szCs w:val="28"/>
        </w:rPr>
        <w:softHyphen/>
        <w:t>ству для обработки семян различиые препараты, содержащие биологи</w:t>
      </w:r>
      <w:r w:rsidRPr="00C72257">
        <w:rPr>
          <w:rFonts w:eastAsia="Times New Roman"/>
          <w:color w:val="000000"/>
          <w:sz w:val="28"/>
          <w:szCs w:val="28"/>
        </w:rPr>
        <w:softHyphen/>
        <w:t>чески активные соединения, а также физические факторы (лазерное об-лечение, магнитная обработка и др.).</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СРОКИ ПОСЕВА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Посев - один из самых важных и ответственных агротехнических приемов. Своевременность и хорошее качество посева - основное усло</w:t>
      </w:r>
      <w:r w:rsidRPr="00C72257">
        <w:rPr>
          <w:rFonts w:eastAsia="Times New Roman"/>
          <w:color w:val="000000"/>
          <w:sz w:val="28"/>
          <w:szCs w:val="28"/>
        </w:rPr>
        <w:softHyphen/>
        <w:t xml:space="preserve">вие получения </w:t>
      </w:r>
      <w:r w:rsidRPr="00C72257">
        <w:rPr>
          <w:rFonts w:eastAsia="Times New Roman"/>
          <w:color w:val="000000"/>
          <w:sz w:val="28"/>
          <w:szCs w:val="28"/>
        </w:rPr>
        <w:lastRenderedPageBreak/>
        <w:t>высокого урожая всех сельскохозяйственных культур. Посеять в лучшие, оптимальные сроки - это значит создать наиболее благоприятные условия тепла, влаги и света для прорастания семян, а в последующем - для роста растений, формирования ими высокого и ка</w:t>
      </w:r>
      <w:r w:rsidRPr="00C72257">
        <w:rPr>
          <w:rFonts w:eastAsia="Times New Roman"/>
          <w:color w:val="000000"/>
          <w:sz w:val="28"/>
          <w:szCs w:val="28"/>
        </w:rPr>
        <w:softHyphen/>
        <w:t>чественного урожая. Несвоевременный посев, когда всходы или взрос</w:t>
      </w:r>
      <w:r w:rsidRPr="00C72257">
        <w:rPr>
          <w:rFonts w:eastAsia="Times New Roman"/>
          <w:color w:val="000000"/>
          <w:sz w:val="28"/>
          <w:szCs w:val="28"/>
        </w:rPr>
        <w:softHyphen/>
        <w:t>лые растения могут попасть в неблагоприятные условия (заморозки, су</w:t>
      </w:r>
      <w:r w:rsidRPr="00C72257">
        <w:rPr>
          <w:rFonts w:eastAsia="Times New Roman"/>
          <w:color w:val="000000"/>
          <w:sz w:val="28"/>
          <w:szCs w:val="28"/>
        </w:rPr>
        <w:softHyphen/>
        <w:t>ховеи т. п.), может привести к потере урожая. Большие потери в урожае наблюдаются при поздних сроках посева.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Сроки посева разных культур зависят от их биологических особен</w:t>
      </w:r>
      <w:r w:rsidRPr="00C72257">
        <w:rPr>
          <w:rFonts w:eastAsia="Times New Roman"/>
          <w:color w:val="000000"/>
          <w:sz w:val="28"/>
          <w:szCs w:val="28"/>
        </w:rPr>
        <w:softHyphen/>
        <w:t xml:space="preserve">ностей и требований к ведущим факторам среды. Все </w:t>
      </w:r>
      <w:r w:rsidRPr="00C72257">
        <w:rPr>
          <w:rFonts w:eastAsia="Times New Roman"/>
          <w:b/>
          <w:bCs/>
          <w:color w:val="000000"/>
          <w:sz w:val="28"/>
          <w:szCs w:val="28"/>
        </w:rPr>
        <w:t xml:space="preserve">яровые культуры </w:t>
      </w:r>
      <w:r w:rsidRPr="00C72257">
        <w:rPr>
          <w:rFonts w:eastAsia="Times New Roman"/>
          <w:color w:val="000000"/>
          <w:sz w:val="28"/>
          <w:szCs w:val="28"/>
        </w:rPr>
        <w:t xml:space="preserve">разделяют на </w:t>
      </w:r>
      <w:r w:rsidRPr="00C72257">
        <w:rPr>
          <w:rFonts w:eastAsia="Times New Roman"/>
          <w:b/>
          <w:bCs/>
          <w:color w:val="000000"/>
          <w:sz w:val="28"/>
          <w:szCs w:val="28"/>
        </w:rPr>
        <w:t xml:space="preserve">две группы. Первая группа </w:t>
      </w:r>
      <w:r w:rsidRPr="00C72257">
        <w:rPr>
          <w:rFonts w:eastAsia="Times New Roman"/>
          <w:color w:val="000000"/>
          <w:sz w:val="28"/>
          <w:szCs w:val="28"/>
        </w:rPr>
        <w:t>- ранние яровые, семена кото</w:t>
      </w:r>
      <w:r w:rsidRPr="00C72257">
        <w:rPr>
          <w:rFonts w:eastAsia="Times New Roman"/>
          <w:color w:val="000000"/>
          <w:sz w:val="28"/>
          <w:szCs w:val="28"/>
        </w:rPr>
        <w:softHyphen/>
        <w:t>рых прорастают при температуре ниже 5° С, а всходы устойчивы к замо</w:t>
      </w:r>
      <w:r w:rsidRPr="00C72257">
        <w:rPr>
          <w:rFonts w:eastAsia="Times New Roman"/>
          <w:color w:val="000000"/>
          <w:sz w:val="28"/>
          <w:szCs w:val="28"/>
        </w:rPr>
        <w:softHyphen/>
        <w:t>розкам. К этой группе относятся яровая пшеница, ячмень, овес, горох, бобы, чечевица, чина, люпин, нут, многолетние н некоторые однолет</w:t>
      </w:r>
      <w:r w:rsidRPr="00C72257">
        <w:rPr>
          <w:rFonts w:eastAsia="Times New Roman"/>
          <w:color w:val="000000"/>
          <w:sz w:val="28"/>
          <w:szCs w:val="28"/>
        </w:rPr>
        <w:softHyphen/>
        <w:t>ние травы (вика, сераделла). Эти культуры в большинстве регионов высе</w:t>
      </w:r>
      <w:r w:rsidRPr="00C72257">
        <w:rPr>
          <w:rFonts w:eastAsia="Times New Roman"/>
          <w:b/>
          <w:bCs/>
          <w:color w:val="000000"/>
          <w:sz w:val="28"/>
          <w:szCs w:val="28"/>
        </w:rPr>
        <w:t xml:space="preserve">на ранние </w:t>
      </w:r>
      <w:r w:rsidRPr="00C72257">
        <w:rPr>
          <w:rFonts w:eastAsia="Times New Roman"/>
          <w:color w:val="000000"/>
          <w:sz w:val="28"/>
          <w:szCs w:val="28"/>
        </w:rPr>
        <w:t xml:space="preserve">или </w:t>
      </w:r>
      <w:r w:rsidRPr="00C72257">
        <w:rPr>
          <w:rFonts w:eastAsia="Times New Roman"/>
          <w:b/>
          <w:bCs/>
          <w:color w:val="000000"/>
          <w:sz w:val="28"/>
          <w:szCs w:val="28"/>
        </w:rPr>
        <w:t xml:space="preserve">средние </w:t>
      </w:r>
      <w:r w:rsidRPr="00C72257">
        <w:rPr>
          <w:rFonts w:eastAsia="Times New Roman"/>
          <w:color w:val="000000"/>
          <w:sz w:val="28"/>
          <w:szCs w:val="28"/>
        </w:rPr>
        <w:t xml:space="preserve">весенние сроки, когда почва достигает состо-мния спелости. Во </w:t>
      </w:r>
      <w:r w:rsidRPr="00C72257">
        <w:rPr>
          <w:rFonts w:eastAsia="Times New Roman"/>
          <w:b/>
          <w:bCs/>
          <w:color w:val="000000"/>
          <w:sz w:val="28"/>
          <w:szCs w:val="28"/>
        </w:rPr>
        <w:t xml:space="preserve">вторую группу </w:t>
      </w:r>
      <w:r w:rsidRPr="00C72257">
        <w:rPr>
          <w:rFonts w:eastAsia="Times New Roman"/>
          <w:color w:val="000000"/>
          <w:sz w:val="28"/>
          <w:szCs w:val="28"/>
        </w:rPr>
        <w:t>входят теплолюбивые культуры, про</w:t>
      </w:r>
      <w:r w:rsidRPr="00C72257">
        <w:rPr>
          <w:rFonts w:eastAsia="Times New Roman"/>
          <w:color w:val="000000"/>
          <w:sz w:val="28"/>
          <w:szCs w:val="28"/>
        </w:rPr>
        <w:softHyphen/>
        <w:t>растающие при 8-12° С и неустойчивые к заморозкам. К ним из зерно-пых культур относятся кукуруза, просо, сорго, рис; из бобовых - соя и фасоль; из масличных - клещевина, арахис, кунжут; из прядильных -хлопчатник; а также бахчевые - арбузы, тыквы, дыни, кабачки. Их вы</w:t>
      </w:r>
      <w:r w:rsidRPr="00C72257">
        <w:rPr>
          <w:rFonts w:eastAsia="Times New Roman"/>
          <w:color w:val="000000"/>
          <w:sz w:val="28"/>
          <w:szCs w:val="28"/>
        </w:rPr>
        <w:softHyphen/>
        <w:t>севают при прогревании верхнего (10 см) слоя почвы до 10-12° С, а не</w:t>
      </w:r>
      <w:r w:rsidRPr="00C72257">
        <w:rPr>
          <w:rFonts w:eastAsia="Times New Roman"/>
          <w:color w:val="000000"/>
          <w:sz w:val="28"/>
          <w:szCs w:val="28"/>
        </w:rPr>
        <w:softHyphen/>
        <w:t xml:space="preserve">которые, например, бахчевые, - 12-15° С </w:t>
      </w:r>
      <w:r w:rsidRPr="00C72257">
        <w:rPr>
          <w:rFonts w:eastAsia="Times New Roman"/>
          <w:b/>
          <w:bCs/>
          <w:color w:val="000000"/>
          <w:sz w:val="28"/>
          <w:szCs w:val="28"/>
        </w:rPr>
        <w:t>(средневесеннне и поздыевесен-мне сроки).</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Озимые культуры </w:t>
      </w:r>
      <w:r w:rsidRPr="00C72257">
        <w:rPr>
          <w:rFonts w:eastAsia="Times New Roman"/>
          <w:color w:val="000000"/>
          <w:sz w:val="28"/>
          <w:szCs w:val="28"/>
        </w:rPr>
        <w:t xml:space="preserve">- пшеницу, рожь, ячмень - высевают в </w:t>
      </w:r>
      <w:r w:rsidRPr="00C72257">
        <w:rPr>
          <w:rFonts w:eastAsia="Times New Roman"/>
          <w:b/>
          <w:bCs/>
          <w:color w:val="000000"/>
          <w:sz w:val="28"/>
          <w:szCs w:val="28"/>
        </w:rPr>
        <w:t>летне-осен</w:t>
      </w:r>
      <w:r w:rsidRPr="00C72257">
        <w:rPr>
          <w:rFonts w:eastAsia="Times New Roman"/>
          <w:b/>
          <w:bCs/>
          <w:color w:val="000000"/>
          <w:sz w:val="28"/>
          <w:szCs w:val="28"/>
        </w:rPr>
        <w:softHyphen/>
        <w:t xml:space="preserve">ние сроки, </w:t>
      </w:r>
      <w:r w:rsidRPr="00C72257">
        <w:rPr>
          <w:rFonts w:eastAsia="Times New Roman"/>
          <w:color w:val="000000"/>
          <w:sz w:val="28"/>
          <w:szCs w:val="28"/>
        </w:rPr>
        <w:t>в конце августа или сентябре, а на юге - в октябре, примерно и 50-60 дней до наступления устойчивого похолодания (сумма темпе</w:t>
      </w:r>
      <w:r w:rsidRPr="00C72257">
        <w:rPr>
          <w:rFonts w:eastAsia="Times New Roman"/>
          <w:color w:val="000000"/>
          <w:sz w:val="28"/>
          <w:szCs w:val="28"/>
        </w:rPr>
        <w:softHyphen/>
        <w:t>ратур 550-660° С), чтобы всходы хорошо раскустились; это имеет боль</w:t>
      </w:r>
      <w:r w:rsidRPr="00C72257">
        <w:rPr>
          <w:rFonts w:eastAsia="Times New Roman"/>
          <w:color w:val="000000"/>
          <w:sz w:val="28"/>
          <w:szCs w:val="28"/>
        </w:rPr>
        <w:softHyphen/>
        <w:t>шое значение для их перезимовки, причем нельзя спешить с посевом ин</w:t>
      </w:r>
      <w:r w:rsidRPr="00C72257">
        <w:rPr>
          <w:rFonts w:eastAsia="Times New Roman"/>
          <w:color w:val="000000"/>
          <w:sz w:val="28"/>
          <w:szCs w:val="28"/>
        </w:rPr>
        <w:softHyphen/>
        <w:t>тенсивных сортов по паровым предшественникам, так как в этих полях почва содержит больше влаги. По чистому пару интенсивные сорта луч</w:t>
      </w:r>
      <w:r w:rsidRPr="00C72257">
        <w:rPr>
          <w:rFonts w:eastAsia="Times New Roman"/>
          <w:color w:val="000000"/>
          <w:sz w:val="28"/>
          <w:szCs w:val="28"/>
        </w:rPr>
        <w:softHyphen/>
        <w:t>ше высевать в конце оптимальных сроков.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Многие культуры можно возделывать при посеве в разные сроки и  (спользовать как </w:t>
      </w:r>
      <w:r w:rsidRPr="00C72257">
        <w:rPr>
          <w:rFonts w:eastAsia="Times New Roman"/>
          <w:b/>
          <w:bCs/>
          <w:color w:val="000000"/>
          <w:sz w:val="28"/>
          <w:szCs w:val="28"/>
        </w:rPr>
        <w:t xml:space="preserve">поукосные </w:t>
      </w:r>
      <w:r w:rsidRPr="00C72257">
        <w:rPr>
          <w:rFonts w:eastAsia="Times New Roman"/>
          <w:color w:val="000000"/>
          <w:sz w:val="28"/>
          <w:szCs w:val="28"/>
        </w:rPr>
        <w:t>(летний ранний срок) или пожнивные куль</w:t>
      </w:r>
      <w:r w:rsidRPr="00C72257">
        <w:rPr>
          <w:rFonts w:eastAsia="Times New Roman"/>
          <w:color w:val="000000"/>
          <w:sz w:val="28"/>
          <w:szCs w:val="28"/>
        </w:rPr>
        <w:softHyphen/>
        <w:t>туры (летний поздний срок) культуры для получения второго урожая в тот же год, для более эффективного использования пашни за вегетаци</w:t>
      </w:r>
      <w:r w:rsidRPr="00C72257">
        <w:rPr>
          <w:rFonts w:eastAsia="Times New Roman"/>
          <w:color w:val="000000"/>
          <w:sz w:val="28"/>
          <w:szCs w:val="28"/>
        </w:rPr>
        <w:softHyphen/>
        <w:t>онный период. В разных регионах России в эти сроки высевают кукурузу, просо, гречиху, горох, вику, люпин. Успешно в качестве пожнивных используют холодостойкие культуры семейства Капустные (рапс и др.) на зеленую массу для корма и на зеленое удобрение (сидерат).</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СПОСОБЫ ПОСЕВА</w:t>
      </w:r>
    </w:p>
    <w:p w:rsidR="00FA58E2" w:rsidRPr="00C72257" w:rsidRDefault="00FA58E2" w:rsidP="00F42E56">
      <w:pPr>
        <w:shd w:val="clear" w:color="auto" w:fill="FFFFFF"/>
        <w:ind w:firstLine="567"/>
        <w:jc w:val="both"/>
        <w:rPr>
          <w:rFonts w:eastAsia="Times New Roman"/>
          <w:b/>
          <w:bCs/>
          <w:color w:val="000000"/>
          <w:sz w:val="28"/>
          <w:szCs w:val="28"/>
        </w:rPr>
      </w:pPr>
      <w:r w:rsidRPr="00C72257">
        <w:rPr>
          <w:rFonts w:eastAsia="Times New Roman"/>
          <w:color w:val="000000"/>
          <w:sz w:val="28"/>
          <w:szCs w:val="28"/>
        </w:rPr>
        <w:t>Урожайность культур севооборота в значительной мере зависит от правильного выбора способа посева и ширины междурядий. Этот выбор чинисит от морфологии (размер, форма и др.) растения, цепи его возделывания, засоренности поля, качества подготовки почвы к посеву, от нали</w:t>
      </w:r>
      <w:r w:rsidRPr="00C72257">
        <w:rPr>
          <w:rFonts w:eastAsia="Times New Roman"/>
          <w:color w:val="000000"/>
          <w:sz w:val="28"/>
          <w:szCs w:val="28"/>
        </w:rPr>
        <w:softHyphen/>
        <w:t>чия в хозяйстве необходимой техники, принятой технологии возделыва</w:t>
      </w:r>
      <w:r w:rsidRPr="00C72257">
        <w:rPr>
          <w:rFonts w:eastAsia="Times New Roman"/>
          <w:color w:val="000000"/>
          <w:sz w:val="28"/>
          <w:szCs w:val="28"/>
        </w:rPr>
        <w:softHyphen/>
        <w:t>ния и уборки данной культуры. Разнообразные способы посева, применя</w:t>
      </w:r>
      <w:r w:rsidRPr="00C72257">
        <w:rPr>
          <w:rFonts w:eastAsia="Times New Roman"/>
          <w:color w:val="000000"/>
          <w:sz w:val="28"/>
          <w:szCs w:val="28"/>
        </w:rPr>
        <w:softHyphen/>
        <w:t xml:space="preserve">емые в сельском </w:t>
      </w:r>
      <w:r w:rsidRPr="00C72257">
        <w:rPr>
          <w:rFonts w:eastAsia="Times New Roman"/>
          <w:color w:val="000000"/>
          <w:sz w:val="28"/>
          <w:szCs w:val="28"/>
        </w:rPr>
        <w:lastRenderedPageBreak/>
        <w:t>хозяйстве, решают две основные задачи. Во-первых, равномерное размещение семян по площади поля и равномерная глубина посева их на необходимую глубину, чтобы создать лучше условия для по-ниления дружных всходов и наиболее полного использования растениями спета, влаги и питательных веществ. Во-вторых, создание условий для комплексной механизации возделывания сельскохозяйственных культур. Остановимся на характеристике способов посева (табл.8).</w:t>
      </w:r>
    </w:p>
    <w:p w:rsidR="00FA58E2" w:rsidRPr="00C72257" w:rsidRDefault="00F42E56" w:rsidP="00FA58E2">
      <w:pPr>
        <w:shd w:val="clear" w:color="auto" w:fill="FFFFFF"/>
        <w:ind w:firstLine="567"/>
        <w:rPr>
          <w:sz w:val="28"/>
          <w:szCs w:val="28"/>
        </w:rPr>
      </w:pPr>
      <w:r w:rsidRPr="00C72257">
        <w:rPr>
          <w:rFonts w:eastAsia="Times New Roman"/>
          <w:b/>
          <w:bCs/>
          <w:color w:val="000000"/>
          <w:sz w:val="28"/>
          <w:szCs w:val="28"/>
        </w:rPr>
        <w:t xml:space="preserve">Таблица  № 8  </w:t>
      </w:r>
      <w:r w:rsidR="00FA58E2" w:rsidRPr="00C72257">
        <w:rPr>
          <w:rFonts w:eastAsia="Times New Roman"/>
          <w:b/>
          <w:bCs/>
          <w:color w:val="000000"/>
          <w:sz w:val="28"/>
          <w:szCs w:val="28"/>
        </w:rPr>
        <w:t>Способы посева полевых культур</w:t>
      </w:r>
    </w:p>
    <w:p w:rsidR="00FA58E2" w:rsidRPr="00C72257" w:rsidRDefault="00FA58E2" w:rsidP="00FA58E2">
      <w:pPr>
        <w:ind w:firstLine="567"/>
        <w:rPr>
          <w:sz w:val="28"/>
          <w:szCs w:val="28"/>
        </w:rPr>
      </w:pPr>
    </w:p>
    <w:tbl>
      <w:tblPr>
        <w:tblW w:w="0" w:type="auto"/>
        <w:tblInd w:w="40" w:type="dxa"/>
        <w:tblLayout w:type="fixed"/>
        <w:tblCellMar>
          <w:left w:w="40" w:type="dxa"/>
          <w:right w:w="40" w:type="dxa"/>
        </w:tblCellMar>
        <w:tblLook w:val="0000" w:firstRow="0" w:lastRow="0" w:firstColumn="0" w:lastColumn="0" w:noHBand="0" w:noVBand="0"/>
      </w:tblPr>
      <w:tblGrid>
        <w:gridCol w:w="2889"/>
        <w:gridCol w:w="2187"/>
        <w:gridCol w:w="4516"/>
      </w:tblGrid>
      <w:tr w:rsidR="00FA58E2" w:rsidRPr="00C72257" w:rsidTr="008C5C0E">
        <w:trPr>
          <w:trHeight w:hRule="exact" w:val="594"/>
        </w:trPr>
        <w:tc>
          <w:tcPr>
            <w:tcW w:w="2889"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Способ посева</w:t>
            </w:r>
          </w:p>
        </w:tc>
        <w:tc>
          <w:tcPr>
            <w:tcW w:w="2187"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rFonts w:eastAsia="Times New Roman"/>
                <w:color w:val="000000"/>
                <w:sz w:val="28"/>
                <w:szCs w:val="28"/>
              </w:rPr>
            </w:pPr>
            <w:r w:rsidRPr="00C72257">
              <w:rPr>
                <w:rFonts w:eastAsia="Times New Roman"/>
                <w:color w:val="000000"/>
                <w:sz w:val="28"/>
                <w:szCs w:val="28"/>
              </w:rPr>
              <w:t xml:space="preserve">Ширина </w:t>
            </w:r>
          </w:p>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между-</w:t>
            </w:r>
          </w:p>
        </w:tc>
        <w:tc>
          <w:tcPr>
            <w:tcW w:w="4516"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Культуры</w:t>
            </w:r>
          </w:p>
        </w:tc>
      </w:tr>
      <w:tr w:rsidR="00FA58E2" w:rsidRPr="00C72257" w:rsidTr="008C5C0E">
        <w:trPr>
          <w:trHeight w:hRule="exact" w:val="572"/>
        </w:trPr>
        <w:tc>
          <w:tcPr>
            <w:tcW w:w="2889"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187"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 xml:space="preserve">   рядий, см</w:t>
            </w:r>
          </w:p>
        </w:tc>
        <w:tc>
          <w:tcPr>
            <w:tcW w:w="4516"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r>
      <w:tr w:rsidR="00FA58E2" w:rsidRPr="00C72257" w:rsidTr="008C5C0E">
        <w:trPr>
          <w:trHeight w:hRule="exact" w:val="522"/>
        </w:trPr>
        <w:tc>
          <w:tcPr>
            <w:tcW w:w="2889"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Рядовой</w:t>
            </w:r>
          </w:p>
        </w:tc>
        <w:tc>
          <w:tcPr>
            <w:tcW w:w="2187"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15</w:t>
            </w:r>
          </w:p>
        </w:tc>
        <w:tc>
          <w:tcPr>
            <w:tcW w:w="4516"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Озимые и яровые хлеба (пшеница,</w:t>
            </w:r>
          </w:p>
        </w:tc>
      </w:tr>
      <w:tr w:rsidR="00FA58E2" w:rsidRPr="00C72257" w:rsidTr="008C5C0E">
        <w:trPr>
          <w:trHeight w:hRule="exact" w:val="323"/>
        </w:trPr>
        <w:tc>
          <w:tcPr>
            <w:tcW w:w="2889"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18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451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рожь, ячмень и др.), зерновые бо-</w:t>
            </w:r>
          </w:p>
        </w:tc>
      </w:tr>
      <w:tr w:rsidR="00FA58E2" w:rsidRPr="00C72257" w:rsidTr="008C5C0E">
        <w:trPr>
          <w:trHeight w:hRule="exact" w:val="274"/>
        </w:trPr>
        <w:tc>
          <w:tcPr>
            <w:tcW w:w="2889"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18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451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бовые (горох, чечевица, люпин,</w:t>
            </w:r>
          </w:p>
        </w:tc>
      </w:tr>
      <w:tr w:rsidR="00FA58E2" w:rsidRPr="00C72257" w:rsidTr="008C5C0E">
        <w:trPr>
          <w:trHeight w:hRule="exact" w:val="421"/>
        </w:trPr>
        <w:tc>
          <w:tcPr>
            <w:tcW w:w="2889"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18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451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вика и др.), мятликовые и бобовые</w:t>
            </w:r>
          </w:p>
        </w:tc>
      </w:tr>
      <w:tr w:rsidR="00FA58E2" w:rsidRPr="00C72257" w:rsidTr="008C5C0E">
        <w:trPr>
          <w:trHeight w:hRule="exact" w:val="447"/>
        </w:trPr>
        <w:tc>
          <w:tcPr>
            <w:tcW w:w="2889"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18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20</w:t>
            </w:r>
          </w:p>
        </w:tc>
        <w:tc>
          <w:tcPr>
            <w:tcW w:w="451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Соя, фасоль, бобы, нут</w:t>
            </w:r>
          </w:p>
        </w:tc>
      </w:tr>
      <w:tr w:rsidR="00FA58E2" w:rsidRPr="00C72257" w:rsidTr="008C5C0E">
        <w:trPr>
          <w:trHeight w:hRule="exact" w:val="274"/>
        </w:trPr>
        <w:tc>
          <w:tcPr>
            <w:tcW w:w="2889"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Узкорядный</w:t>
            </w:r>
          </w:p>
        </w:tc>
        <w:tc>
          <w:tcPr>
            <w:tcW w:w="218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 xml:space="preserve">7,5 </w:t>
            </w:r>
            <w:r w:rsidRPr="00C72257">
              <w:rPr>
                <w:rFonts w:eastAsia="Times New Roman"/>
                <w:color w:val="000000"/>
                <w:sz w:val="28"/>
                <w:szCs w:val="28"/>
              </w:rPr>
              <w:t>и 10</w:t>
            </w:r>
          </w:p>
        </w:tc>
        <w:tc>
          <w:tcPr>
            <w:tcW w:w="451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Озимые н яровые хлеба, зерновые</w:t>
            </w:r>
          </w:p>
        </w:tc>
      </w:tr>
      <w:tr w:rsidR="00FA58E2" w:rsidRPr="00C72257" w:rsidTr="008C5C0E">
        <w:trPr>
          <w:trHeight w:hRule="exact" w:val="274"/>
        </w:trPr>
        <w:tc>
          <w:tcPr>
            <w:tcW w:w="2889"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18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451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бобовые, мятликовые и бобовые</w:t>
            </w:r>
          </w:p>
        </w:tc>
      </w:tr>
      <w:tr w:rsidR="00FA58E2" w:rsidRPr="00C72257" w:rsidTr="008C5C0E">
        <w:trPr>
          <w:trHeight w:hRule="exact" w:val="274"/>
        </w:trPr>
        <w:tc>
          <w:tcPr>
            <w:tcW w:w="2889"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18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451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травы, лен</w:t>
            </w:r>
          </w:p>
        </w:tc>
      </w:tr>
      <w:tr w:rsidR="00FA58E2" w:rsidRPr="00C72257" w:rsidTr="008C5C0E">
        <w:trPr>
          <w:trHeight w:hRule="exact" w:val="323"/>
        </w:trPr>
        <w:tc>
          <w:tcPr>
            <w:tcW w:w="2889"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Перекрестный (моди-</w:t>
            </w:r>
          </w:p>
        </w:tc>
        <w:tc>
          <w:tcPr>
            <w:tcW w:w="218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451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r>
      <w:tr w:rsidR="00FA58E2" w:rsidRPr="00C72257" w:rsidTr="008C5C0E">
        <w:trPr>
          <w:trHeight w:hRule="exact" w:val="421"/>
        </w:trPr>
        <w:tc>
          <w:tcPr>
            <w:tcW w:w="2889"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фикация рядового)</w:t>
            </w:r>
          </w:p>
        </w:tc>
        <w:tc>
          <w:tcPr>
            <w:tcW w:w="218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 xml:space="preserve">7,5 </w:t>
            </w:r>
            <w:r w:rsidRPr="00C72257">
              <w:rPr>
                <w:rFonts w:eastAsia="Times New Roman"/>
                <w:color w:val="000000"/>
                <w:sz w:val="28"/>
                <w:szCs w:val="28"/>
              </w:rPr>
              <w:t>и 10</w:t>
            </w:r>
          </w:p>
        </w:tc>
        <w:tc>
          <w:tcPr>
            <w:tcW w:w="451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Те же культуры</w:t>
            </w:r>
          </w:p>
        </w:tc>
      </w:tr>
      <w:tr w:rsidR="00FA58E2" w:rsidRPr="00C72257" w:rsidTr="008C5C0E">
        <w:trPr>
          <w:trHeight w:hRule="exact" w:val="421"/>
        </w:trPr>
        <w:tc>
          <w:tcPr>
            <w:tcW w:w="2889"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Сплошной (разброс-</w:t>
            </w:r>
          </w:p>
        </w:tc>
        <w:tc>
          <w:tcPr>
            <w:tcW w:w="218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451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r>
      <w:tr w:rsidR="00FA58E2" w:rsidRPr="00C72257" w:rsidTr="008C5C0E">
        <w:trPr>
          <w:trHeight w:hRule="exact" w:val="297"/>
        </w:trPr>
        <w:tc>
          <w:tcPr>
            <w:tcW w:w="2889"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ной)</w:t>
            </w:r>
          </w:p>
        </w:tc>
        <w:tc>
          <w:tcPr>
            <w:tcW w:w="218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w:t>
            </w:r>
          </w:p>
        </w:tc>
        <w:tc>
          <w:tcPr>
            <w:tcW w:w="451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Те же культуры</w:t>
            </w:r>
          </w:p>
        </w:tc>
      </w:tr>
      <w:tr w:rsidR="00FA58E2" w:rsidRPr="00C72257" w:rsidTr="008C5C0E">
        <w:trPr>
          <w:trHeight w:hRule="exact" w:val="421"/>
        </w:trPr>
        <w:tc>
          <w:tcPr>
            <w:tcW w:w="2889"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Ленточный</w:t>
            </w:r>
          </w:p>
        </w:tc>
        <w:tc>
          <w:tcPr>
            <w:tcW w:w="218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 xml:space="preserve">10x45 </w:t>
            </w:r>
            <w:r w:rsidRPr="00C72257">
              <w:rPr>
                <w:rFonts w:eastAsia="Times New Roman"/>
                <w:color w:val="000000"/>
                <w:sz w:val="28"/>
                <w:szCs w:val="28"/>
              </w:rPr>
              <w:t>и 20x45</w:t>
            </w:r>
          </w:p>
        </w:tc>
        <w:tc>
          <w:tcPr>
            <w:tcW w:w="451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Морковь, просо, гречиха</w:t>
            </w:r>
          </w:p>
        </w:tc>
      </w:tr>
      <w:tr w:rsidR="00FA58E2" w:rsidRPr="00C72257" w:rsidTr="008C5C0E">
        <w:trPr>
          <w:trHeight w:hRule="exact" w:val="421"/>
        </w:trPr>
        <w:tc>
          <w:tcPr>
            <w:tcW w:w="2889"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Полосный (совмест-</w:t>
            </w:r>
          </w:p>
        </w:tc>
        <w:tc>
          <w:tcPr>
            <w:tcW w:w="218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451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Кормовые культуры разных се-</w:t>
            </w:r>
          </w:p>
        </w:tc>
      </w:tr>
      <w:tr w:rsidR="00FA58E2" w:rsidRPr="00C72257" w:rsidTr="008C5C0E">
        <w:trPr>
          <w:trHeight w:hRule="exact" w:val="421"/>
        </w:trPr>
        <w:tc>
          <w:tcPr>
            <w:tcW w:w="2889"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ный)</w:t>
            </w:r>
          </w:p>
        </w:tc>
        <w:tc>
          <w:tcPr>
            <w:tcW w:w="218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451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мейств</w:t>
            </w:r>
          </w:p>
        </w:tc>
      </w:tr>
      <w:tr w:rsidR="00FA58E2" w:rsidRPr="00C72257" w:rsidTr="008C5C0E">
        <w:trPr>
          <w:trHeight w:hRule="exact" w:val="447"/>
        </w:trPr>
        <w:tc>
          <w:tcPr>
            <w:tcW w:w="2889"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Широкорядный</w:t>
            </w:r>
          </w:p>
        </w:tc>
        <w:tc>
          <w:tcPr>
            <w:tcW w:w="218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45-90</w:t>
            </w:r>
          </w:p>
        </w:tc>
        <w:tc>
          <w:tcPr>
            <w:tcW w:w="451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Картофель, кукуруза, подсолнеч-</w:t>
            </w:r>
          </w:p>
        </w:tc>
      </w:tr>
      <w:tr w:rsidR="00FA58E2" w:rsidRPr="00C72257" w:rsidTr="008C5C0E">
        <w:trPr>
          <w:trHeight w:hRule="exact" w:val="274"/>
        </w:trPr>
        <w:tc>
          <w:tcPr>
            <w:tcW w:w="2889"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18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451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ник, сахарная свекла и др. корнеп-</w:t>
            </w:r>
          </w:p>
        </w:tc>
      </w:tr>
      <w:tr w:rsidR="00FA58E2" w:rsidRPr="00C72257" w:rsidTr="008C5C0E">
        <w:trPr>
          <w:trHeight w:hRule="exact" w:val="297"/>
        </w:trPr>
        <w:tc>
          <w:tcPr>
            <w:tcW w:w="2889"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18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451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лоды, кормовые бобы, гречиха,</w:t>
            </w:r>
          </w:p>
        </w:tc>
      </w:tr>
      <w:tr w:rsidR="00FA58E2" w:rsidRPr="00C72257" w:rsidTr="008C5C0E">
        <w:trPr>
          <w:trHeight w:hRule="exact" w:val="346"/>
        </w:trPr>
        <w:tc>
          <w:tcPr>
            <w:tcW w:w="2889"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187"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4516"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соя, фасоль, травы на семена</w:t>
            </w:r>
          </w:p>
        </w:tc>
      </w:tr>
    </w:tbl>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Рядовой посев </w:t>
      </w:r>
      <w:r w:rsidRPr="00C72257">
        <w:rPr>
          <w:rFonts w:eastAsia="Times New Roman"/>
          <w:color w:val="000000"/>
          <w:sz w:val="28"/>
          <w:szCs w:val="28"/>
        </w:rPr>
        <w:t>с шириной междурядий 15 и 20 см выполняется рядо</w:t>
      </w:r>
      <w:r w:rsidRPr="00C72257">
        <w:rPr>
          <w:rFonts w:eastAsia="Times New Roman"/>
          <w:color w:val="000000"/>
          <w:sz w:val="28"/>
          <w:szCs w:val="28"/>
        </w:rPr>
        <w:softHyphen/>
        <w:t>выми сеялками. При современных нормах посева зерновых и других' культур расстояние между семенами в рядке при этом способе составля</w:t>
      </w:r>
      <w:r w:rsidRPr="00C72257">
        <w:rPr>
          <w:rFonts w:eastAsia="Times New Roman"/>
          <w:color w:val="000000"/>
          <w:sz w:val="28"/>
          <w:szCs w:val="28"/>
        </w:rPr>
        <w:softHyphen/>
        <w:t>ет около 1,2-1,5 см. В результате имеет место излишняя загущенность растений в рядках. Более равномерное размещение растений обеспечи</w:t>
      </w:r>
      <w:r w:rsidRPr="00C72257">
        <w:rPr>
          <w:rFonts w:eastAsia="Times New Roman"/>
          <w:color w:val="000000"/>
          <w:sz w:val="28"/>
          <w:szCs w:val="28"/>
        </w:rPr>
        <w:softHyphen/>
        <w:t>вают перекрестный и узкорядный посевы.</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Перекрестный посев </w:t>
      </w:r>
      <w:r w:rsidRPr="00C72257">
        <w:rPr>
          <w:rFonts w:eastAsia="Times New Roman"/>
          <w:color w:val="000000"/>
          <w:sz w:val="28"/>
          <w:szCs w:val="28"/>
        </w:rPr>
        <w:t>проводят обычными рядовыми сеялками в два прохода - вдоль и поперек, но с уменьшенной в 2 раза нормой посева. В результате семена в рядке размещаются на расстоянии около 3 см; этим создаются лучшие условия для использования растениями света, влаги и питательных веществ. Перекрестный сев в продольном и попе</w:t>
      </w:r>
      <w:r w:rsidRPr="00C72257">
        <w:rPr>
          <w:rFonts w:eastAsia="Times New Roman"/>
          <w:color w:val="000000"/>
          <w:sz w:val="28"/>
          <w:szCs w:val="28"/>
        </w:rPr>
        <w:softHyphen/>
        <w:t xml:space="preserve">речном </w:t>
      </w:r>
      <w:r w:rsidRPr="00C72257">
        <w:rPr>
          <w:rFonts w:eastAsia="Times New Roman"/>
          <w:color w:val="000000"/>
          <w:sz w:val="28"/>
          <w:szCs w:val="28"/>
        </w:rPr>
        <w:lastRenderedPageBreak/>
        <w:t>направлениях ведут одновременно двумя сеялками.чтобы умень</w:t>
      </w:r>
      <w:r w:rsidRPr="00C72257">
        <w:rPr>
          <w:rFonts w:eastAsia="Times New Roman"/>
          <w:color w:val="000000"/>
          <w:sz w:val="28"/>
          <w:szCs w:val="28"/>
        </w:rPr>
        <w:softHyphen/>
        <w:t>шить холостые перегоны, стали применять посев в перекрестно-диагопильном направлении. Для этого поле, предназначенное для перекрес по-диагонального посева, делят на 3-4 части в виде прямоугольников и начинают засевать их от угла по диагонали каждого прямоугольни</w:t>
      </w:r>
      <w:r w:rsidRPr="00C72257">
        <w:rPr>
          <w:rFonts w:eastAsia="Times New Roman"/>
          <w:color w:val="000000"/>
          <w:sz w:val="28"/>
          <w:szCs w:val="28"/>
        </w:rPr>
        <w:softHyphen/>
        <w:t>ки, затем сеялку возвращают обратно по следу предыдущего ее прохда Недостаток перекрестного посева - двойные затраты труда и энер</w:t>
      </w:r>
      <w:r w:rsidRPr="00C72257">
        <w:rPr>
          <w:rFonts w:eastAsia="Times New Roman"/>
          <w:color w:val="000000"/>
          <w:sz w:val="28"/>
          <w:szCs w:val="28"/>
        </w:rPr>
        <w:softHyphen/>
        <w:t>гии на посев.</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Узкорядный </w:t>
      </w:r>
      <w:r w:rsidRPr="00C72257">
        <w:rPr>
          <w:rFonts w:eastAsia="Times New Roman"/>
          <w:color w:val="000000"/>
          <w:sz w:val="28"/>
          <w:szCs w:val="28"/>
        </w:rPr>
        <w:t xml:space="preserve">посев выполняется специальными дисковыми или сошни-ниными сеялками с междурядиями 7,5-и 10 см. При этом способе посева а-мена распределяются так же равномерно, как и при перекрестном, но </w:t>
      </w:r>
      <w:r w:rsidRPr="00C72257">
        <w:rPr>
          <w:rFonts w:eastAsia="Times New Roman"/>
          <w:color w:val="000000"/>
          <w:sz w:val="28"/>
          <w:szCs w:val="28"/>
          <w:lang w:val="en-US"/>
        </w:rPr>
        <w:t>in</w:t>
      </w:r>
      <w:r w:rsidRPr="00C72257">
        <w:rPr>
          <w:rFonts w:eastAsia="Times New Roman"/>
          <w:color w:val="000000"/>
          <w:sz w:val="28"/>
          <w:szCs w:val="28"/>
        </w:rPr>
        <w:t xml:space="preserve"> один проход сеялки, то есть с меньшими затратами средств и труда. В сравнении с обычным рядовым способом при узкорядном и перекрест</w:t>
      </w:r>
      <w:r w:rsidRPr="00C72257">
        <w:rPr>
          <w:rFonts w:eastAsia="Times New Roman"/>
          <w:color w:val="000000"/>
          <w:sz w:val="28"/>
          <w:szCs w:val="28"/>
        </w:rPr>
        <w:softHyphen/>
        <w:t xml:space="preserve">ном посевах урожай озимых и яровых культур (пшеницы, ржи, ячменя), щ.иа и других повышается в среднем на 0,2-0,3 т с </w:t>
      </w:r>
      <w:r w:rsidRPr="00C72257">
        <w:rPr>
          <w:rFonts w:eastAsia="Times New Roman"/>
          <w:b/>
          <w:bCs/>
          <w:color w:val="000000"/>
          <w:sz w:val="28"/>
          <w:szCs w:val="28"/>
        </w:rPr>
        <w:t xml:space="preserve">1 </w:t>
      </w:r>
      <w:r w:rsidRPr="00C72257">
        <w:rPr>
          <w:rFonts w:eastAsia="Times New Roman"/>
          <w:color w:val="000000"/>
          <w:sz w:val="28"/>
          <w:szCs w:val="28"/>
        </w:rPr>
        <w:t>га.</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Широкорядный посев </w:t>
      </w:r>
      <w:r w:rsidRPr="00C72257">
        <w:rPr>
          <w:rFonts w:eastAsia="Times New Roman"/>
          <w:color w:val="000000"/>
          <w:sz w:val="28"/>
          <w:szCs w:val="28"/>
        </w:rPr>
        <w:t>проводят с шириной междурядий 45 и более см. 11ри таком посеве междурядья обрабатывают культиваторами. В зави</w:t>
      </w:r>
      <w:r w:rsidRPr="00C72257">
        <w:rPr>
          <w:rFonts w:eastAsia="Times New Roman"/>
          <w:color w:val="000000"/>
          <w:sz w:val="28"/>
          <w:szCs w:val="28"/>
        </w:rPr>
        <w:softHyphen/>
        <w:t>симости от высоты и мощности тех или иных культур ширина междуря</w:t>
      </w:r>
      <w:r w:rsidRPr="00C72257">
        <w:rPr>
          <w:rFonts w:eastAsia="Times New Roman"/>
          <w:color w:val="000000"/>
          <w:sz w:val="28"/>
          <w:szCs w:val="28"/>
        </w:rPr>
        <w:softHyphen/>
        <w:t>дий может достигать 90 см и более.</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Ленточным </w:t>
      </w:r>
      <w:r w:rsidRPr="00C72257">
        <w:rPr>
          <w:rFonts w:eastAsia="Times New Roman"/>
          <w:color w:val="000000"/>
          <w:sz w:val="28"/>
          <w:szCs w:val="28"/>
        </w:rPr>
        <w:t>называют рядовой посев несколькими рядами, образую</w:t>
      </w:r>
      <w:r w:rsidRPr="00C72257">
        <w:rPr>
          <w:rFonts w:eastAsia="Times New Roman"/>
          <w:color w:val="000000"/>
          <w:sz w:val="28"/>
          <w:szCs w:val="28"/>
        </w:rPr>
        <w:softHyphen/>
        <w:t>щими ленты, которые чередуются с более широкими междурядиями. При .однострочном и ленточном посевах создаются условия для более мощ</w:t>
      </w:r>
      <w:r w:rsidRPr="00C72257">
        <w:rPr>
          <w:rFonts w:eastAsia="Times New Roman"/>
          <w:color w:val="000000"/>
          <w:sz w:val="28"/>
          <w:szCs w:val="28"/>
        </w:rPr>
        <w:softHyphen/>
        <w:t>ного развития растений и применения механизированного ухода за по-</w:t>
      </w:r>
      <w:r w:rsidRPr="00C72257">
        <w:rPr>
          <w:rFonts w:eastAsia="Times New Roman"/>
          <w:color w:val="000000"/>
          <w:sz w:val="28"/>
          <w:szCs w:val="28"/>
          <w:lang w:val="en-US"/>
        </w:rPr>
        <w:t>I</w:t>
      </w:r>
      <w:r w:rsidRPr="00C72257">
        <w:rPr>
          <w:rFonts w:eastAsia="Times New Roman"/>
          <w:color w:val="000000"/>
          <w:sz w:val="28"/>
          <w:szCs w:val="28"/>
        </w:rPr>
        <w:t>'</w:t>
      </w:r>
      <w:r w:rsidRPr="00C72257">
        <w:rPr>
          <w:rFonts w:eastAsia="Times New Roman"/>
          <w:color w:val="000000"/>
          <w:sz w:val="28"/>
          <w:szCs w:val="28"/>
          <w:lang w:val="en-US"/>
        </w:rPr>
        <w:t>cuuMH</w:t>
      </w:r>
      <w:r w:rsidRPr="00C72257">
        <w:rPr>
          <w:rFonts w:eastAsia="Times New Roman"/>
          <w:color w:val="000000"/>
          <w:sz w:val="28"/>
          <w:szCs w:val="28"/>
        </w:rPr>
        <w:t>. Так высевают просо, гречиху, корнеплоды и другие культуры.</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Пунктирный посев. </w:t>
      </w:r>
      <w:r w:rsidRPr="00C72257">
        <w:rPr>
          <w:rFonts w:eastAsia="Times New Roman"/>
          <w:color w:val="000000"/>
          <w:sz w:val="28"/>
          <w:szCs w:val="28"/>
        </w:rPr>
        <w:t>Широкорядный посев с одиночным равномерным распределением семян в рядках. Обычно таким способом высевают ка-инброванные семена, что позволяет осуществлять комплексную механического ухода без применения ручной прорывки растений. Для такого посева используют сеялки точного высева.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Способ посева одной и той же культуры применяют разный в зависи</w:t>
      </w:r>
      <w:r w:rsidRPr="00C72257">
        <w:rPr>
          <w:rFonts w:eastAsia="Times New Roman"/>
          <w:color w:val="000000"/>
          <w:sz w:val="28"/>
          <w:szCs w:val="28"/>
        </w:rPr>
        <w:softHyphen/>
        <w:t>мости от цели возделывания. Так, многолетние травы на корм сеют ря</w:t>
      </w:r>
      <w:r w:rsidRPr="00C72257">
        <w:rPr>
          <w:rFonts w:eastAsia="Times New Roman"/>
          <w:color w:val="000000"/>
          <w:sz w:val="28"/>
          <w:szCs w:val="28"/>
        </w:rPr>
        <w:softHyphen/>
        <w:t>довым или узкорядным способами, а на семена - широкорядно с меж</w:t>
      </w:r>
      <w:r w:rsidRPr="00C72257">
        <w:rPr>
          <w:rFonts w:eastAsia="Times New Roman"/>
          <w:color w:val="000000"/>
          <w:sz w:val="28"/>
          <w:szCs w:val="28"/>
        </w:rPr>
        <w:softHyphen/>
        <w:t>дурядиями 45-60 см. Кукурузу на зерно высевают с междурядиями 70 см, и при использовании гербицидов для полчення зеленой массы практи</w:t>
      </w:r>
      <w:r w:rsidRPr="00C72257">
        <w:rPr>
          <w:rFonts w:eastAsia="Times New Roman"/>
          <w:color w:val="000000"/>
          <w:sz w:val="28"/>
          <w:szCs w:val="28"/>
        </w:rPr>
        <w:softHyphen/>
        <w:t>куют рядовой способ.</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 засоренных полях, в отсутствии гербицидов кормовые бобы, сою, фасоль, нут целесообразно высевать щирокорядным способом (45-60 см) дин проведения междурядных обработок, а не рядовым способом.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Узкорядный способ на поле с глыбистой поверхностью применять не сислует, так как крупные комки почвы не проходят между сошниками ушорядной сеялки. В этом случае возможен лишь рядовой посев сеял</w:t>
      </w:r>
      <w:r w:rsidRPr="00C72257">
        <w:rPr>
          <w:rFonts w:eastAsia="Times New Roman"/>
          <w:color w:val="000000"/>
          <w:sz w:val="28"/>
          <w:szCs w:val="28"/>
        </w:rPr>
        <w:softHyphen/>
        <w:t>кой с дисковыми сошниками.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Сплошной (разбросной) посев проводят вручную, используют цент</w:t>
      </w:r>
      <w:r w:rsidRPr="00C72257">
        <w:rPr>
          <w:rFonts w:eastAsia="Times New Roman"/>
          <w:color w:val="000000"/>
          <w:sz w:val="28"/>
          <w:szCs w:val="28"/>
        </w:rPr>
        <w:softHyphen/>
        <w:t>робежные разбрасыватели удобрений, самолеты, а также сеялки с выну</w:t>
      </w:r>
      <w:r w:rsidRPr="00C72257">
        <w:rPr>
          <w:rFonts w:eastAsia="Times New Roman"/>
          <w:color w:val="000000"/>
          <w:sz w:val="28"/>
          <w:szCs w:val="28"/>
        </w:rPr>
        <w:softHyphen/>
        <w:t>тыми из сошников семяпроводами или без сошников. Сплошной (раз</w:t>
      </w:r>
      <w:r w:rsidRPr="00C72257">
        <w:rPr>
          <w:rFonts w:eastAsia="Times New Roman"/>
          <w:color w:val="000000"/>
          <w:sz w:val="28"/>
          <w:szCs w:val="28"/>
        </w:rPr>
        <w:softHyphen/>
        <w:t>бросной) посев применяют при подсеве многолетних трав под озимые в ранневесенний период, при посеве многолетнего люпина по снегу и пр.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lastRenderedPageBreak/>
        <w:t>Полосный посев (совместный посев), как и смешанные посевы приме</w:t>
      </w:r>
      <w:r w:rsidRPr="00C72257">
        <w:rPr>
          <w:rFonts w:eastAsia="Times New Roman"/>
          <w:color w:val="000000"/>
          <w:sz w:val="28"/>
          <w:szCs w:val="28"/>
        </w:rPr>
        <w:softHyphen/>
        <w:t>няют при возделывании кормовых культур для повышения питательно</w:t>
      </w:r>
      <w:r w:rsidRPr="00C72257">
        <w:rPr>
          <w:rFonts w:eastAsia="Times New Roman"/>
          <w:color w:val="000000"/>
          <w:sz w:val="28"/>
          <w:szCs w:val="28"/>
        </w:rPr>
        <w:softHyphen/>
        <w:t>сти корма. Так высевают кукурузу и сою, сорго и сою, кукурузу и кор</w:t>
      </w:r>
      <w:r w:rsidRPr="00C72257">
        <w:rPr>
          <w:rFonts w:eastAsia="Times New Roman"/>
          <w:color w:val="000000"/>
          <w:sz w:val="28"/>
          <w:szCs w:val="28"/>
        </w:rPr>
        <w:softHyphen/>
        <w:t>мовые бобы. При этом чередуются полосы злаков и бобовых, засевае</w:t>
      </w:r>
      <w:r w:rsidRPr="00C72257">
        <w:rPr>
          <w:rFonts w:eastAsia="Times New Roman"/>
          <w:color w:val="000000"/>
          <w:sz w:val="28"/>
          <w:szCs w:val="28"/>
        </w:rPr>
        <w:softHyphen/>
        <w:t>мым одним или двумя проходами сеялки. При смешанном посеве (междурядья 7,5-15 см) семена двух или нескольких культур (вика и овес, пелюшка и овес, озимая вика и тритикале, и др.) перемешивают перед посевом и высевают в один рядок.</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НОРМА ВЫСЕВА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Под нормой высева понимают количество или массу высеваемых всхо</w:t>
      </w:r>
      <w:r w:rsidRPr="00C72257">
        <w:rPr>
          <w:rFonts w:eastAsia="Times New Roman"/>
          <w:color w:val="000000"/>
          <w:sz w:val="28"/>
          <w:szCs w:val="28"/>
        </w:rPr>
        <w:softHyphen/>
        <w:t>жих семян на 1 га. От нормы высева зависит густота стояния растений; что очень важно для получения высокого урожая. Нормы высева не толь</w:t>
      </w:r>
      <w:r w:rsidRPr="00C72257">
        <w:rPr>
          <w:rFonts w:eastAsia="Times New Roman"/>
          <w:color w:val="000000"/>
          <w:sz w:val="28"/>
          <w:szCs w:val="28"/>
        </w:rPr>
        <w:softHyphen/>
        <w:t>ко для разных культур, но и для каждого сорта одно и той же культуры изменяются в широких пределах в зависимости от почвенно-климати-ческих условий и уровня агротехники (табл. 9).</w:t>
      </w:r>
    </w:p>
    <w:p w:rsidR="00FA58E2" w:rsidRPr="00C72257" w:rsidRDefault="00FA58E2" w:rsidP="00FA58E2">
      <w:pPr>
        <w:shd w:val="clear" w:color="auto" w:fill="FFFFFF"/>
        <w:ind w:firstLine="567"/>
        <w:rPr>
          <w:b/>
          <w:sz w:val="28"/>
          <w:szCs w:val="28"/>
        </w:rPr>
      </w:pPr>
      <w:r w:rsidRPr="00C72257">
        <w:rPr>
          <w:rFonts w:eastAsia="Times New Roman"/>
          <w:b/>
          <w:iCs/>
          <w:color w:val="000000"/>
          <w:sz w:val="28"/>
          <w:szCs w:val="28"/>
        </w:rPr>
        <w:t xml:space="preserve">Таблица 9 </w:t>
      </w:r>
      <w:r w:rsidRPr="00C72257">
        <w:rPr>
          <w:rFonts w:eastAsia="Times New Roman"/>
          <w:b/>
          <w:color w:val="000000"/>
          <w:sz w:val="28"/>
          <w:szCs w:val="28"/>
        </w:rPr>
        <w:t>Норма высева, млн всхожих семян/клубней на 1 га</w:t>
      </w:r>
    </w:p>
    <w:p w:rsidR="00FA58E2" w:rsidRPr="00C72257" w:rsidRDefault="00FA58E2" w:rsidP="00FA58E2">
      <w:pPr>
        <w:ind w:firstLine="567"/>
        <w:rPr>
          <w:sz w:val="28"/>
          <w:szCs w:val="28"/>
        </w:rPr>
      </w:pPr>
    </w:p>
    <w:tbl>
      <w:tblPr>
        <w:tblW w:w="10244" w:type="dxa"/>
        <w:tblInd w:w="40" w:type="dxa"/>
        <w:tblLayout w:type="fixed"/>
        <w:tblCellMar>
          <w:left w:w="40" w:type="dxa"/>
          <w:right w:w="40" w:type="dxa"/>
        </w:tblCellMar>
        <w:tblLook w:val="0000" w:firstRow="0" w:lastRow="0" w:firstColumn="0" w:lastColumn="0" w:noHBand="0" w:noVBand="0"/>
      </w:tblPr>
      <w:tblGrid>
        <w:gridCol w:w="5108"/>
        <w:gridCol w:w="5136"/>
      </w:tblGrid>
      <w:tr w:rsidR="00FA58E2" w:rsidRPr="00C72257" w:rsidTr="001E4109">
        <w:trPr>
          <w:trHeight w:hRule="exact" w:val="1233"/>
        </w:trPr>
        <w:tc>
          <w:tcPr>
            <w:tcW w:w="510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Культура</w:t>
            </w:r>
          </w:p>
        </w:tc>
        <w:tc>
          <w:tcPr>
            <w:tcW w:w="5136"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Норма</w:t>
            </w:r>
          </w:p>
        </w:tc>
      </w:tr>
      <w:tr w:rsidR="00FA58E2" w:rsidRPr="00C72257" w:rsidTr="001E4109">
        <w:trPr>
          <w:trHeight w:hRule="exact" w:val="753"/>
        </w:trPr>
        <w:tc>
          <w:tcPr>
            <w:tcW w:w="5108"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Лен</w:t>
            </w:r>
          </w:p>
        </w:tc>
        <w:tc>
          <w:tcPr>
            <w:tcW w:w="5136"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16-20</w:t>
            </w:r>
          </w:p>
        </w:tc>
      </w:tr>
      <w:tr w:rsidR="00FA58E2" w:rsidRPr="00C72257" w:rsidTr="001E4109">
        <w:trPr>
          <w:trHeight w:hRule="exact" w:val="517"/>
        </w:trPr>
        <w:tc>
          <w:tcPr>
            <w:tcW w:w="510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Тимофеевка</w:t>
            </w:r>
          </w:p>
        </w:tc>
        <w:tc>
          <w:tcPr>
            <w:tcW w:w="513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7-10</w:t>
            </w:r>
          </w:p>
        </w:tc>
      </w:tr>
      <w:tr w:rsidR="00FA58E2" w:rsidRPr="00C72257" w:rsidTr="001E4109">
        <w:trPr>
          <w:trHeight w:hRule="exact" w:val="438"/>
        </w:trPr>
        <w:tc>
          <w:tcPr>
            <w:tcW w:w="510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Ячмень</w:t>
            </w:r>
          </w:p>
        </w:tc>
        <w:tc>
          <w:tcPr>
            <w:tcW w:w="513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4-7</w:t>
            </w:r>
          </w:p>
        </w:tc>
      </w:tr>
      <w:tr w:rsidR="00FA58E2" w:rsidRPr="00C72257" w:rsidTr="001E4109">
        <w:trPr>
          <w:trHeight w:hRule="exact" w:val="517"/>
        </w:trPr>
        <w:tc>
          <w:tcPr>
            <w:tcW w:w="510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Озимая пшеница</w:t>
            </w:r>
          </w:p>
        </w:tc>
        <w:tc>
          <w:tcPr>
            <w:tcW w:w="513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3-6</w:t>
            </w:r>
          </w:p>
        </w:tc>
      </w:tr>
      <w:tr w:rsidR="00FA58E2" w:rsidRPr="00C72257" w:rsidTr="001E4109">
        <w:trPr>
          <w:trHeight w:hRule="exact" w:val="554"/>
        </w:trPr>
        <w:tc>
          <w:tcPr>
            <w:tcW w:w="510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Клевер</w:t>
            </w:r>
          </w:p>
        </w:tc>
        <w:tc>
          <w:tcPr>
            <w:tcW w:w="513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2-4</w:t>
            </w:r>
          </w:p>
        </w:tc>
      </w:tr>
      <w:tr w:rsidR="00FA58E2" w:rsidRPr="00C72257" w:rsidTr="001E4109">
        <w:trPr>
          <w:trHeight w:hRule="exact" w:val="476"/>
        </w:trPr>
        <w:tc>
          <w:tcPr>
            <w:tcW w:w="510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Люпин многолетний</w:t>
            </w:r>
          </w:p>
        </w:tc>
        <w:tc>
          <w:tcPr>
            <w:tcW w:w="513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1,5-2</w:t>
            </w:r>
          </w:p>
        </w:tc>
      </w:tr>
      <w:tr w:rsidR="00FA58E2" w:rsidRPr="00C72257" w:rsidTr="001E4109">
        <w:trPr>
          <w:trHeight w:hRule="exact" w:val="517"/>
        </w:trPr>
        <w:tc>
          <w:tcPr>
            <w:tcW w:w="510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Горох</w:t>
            </w:r>
          </w:p>
        </w:tc>
        <w:tc>
          <w:tcPr>
            <w:tcW w:w="513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0,8-1,5</w:t>
            </w:r>
          </w:p>
        </w:tc>
      </w:tr>
      <w:tr w:rsidR="00FA58E2" w:rsidRPr="00C72257" w:rsidTr="001E4109">
        <w:trPr>
          <w:trHeight w:hRule="exact" w:val="517"/>
        </w:trPr>
        <w:tc>
          <w:tcPr>
            <w:tcW w:w="510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Бобы кормовые</w:t>
            </w:r>
          </w:p>
        </w:tc>
        <w:tc>
          <w:tcPr>
            <w:tcW w:w="513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0,6-1,1</w:t>
            </w:r>
          </w:p>
        </w:tc>
      </w:tr>
      <w:tr w:rsidR="00FA58E2" w:rsidRPr="00C72257" w:rsidTr="001E4109">
        <w:trPr>
          <w:trHeight w:hRule="exact" w:val="476"/>
        </w:trPr>
        <w:tc>
          <w:tcPr>
            <w:tcW w:w="510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Соя</w:t>
            </w:r>
          </w:p>
        </w:tc>
        <w:tc>
          <w:tcPr>
            <w:tcW w:w="513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0,3-0,8</w:t>
            </w:r>
          </w:p>
        </w:tc>
      </w:tr>
      <w:tr w:rsidR="00FA58E2" w:rsidRPr="00C72257" w:rsidTr="001E4109">
        <w:trPr>
          <w:trHeight w:hRule="exact" w:val="476"/>
        </w:trPr>
        <w:tc>
          <w:tcPr>
            <w:tcW w:w="510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Кукуруза на силос</w:t>
            </w:r>
          </w:p>
        </w:tc>
        <w:tc>
          <w:tcPr>
            <w:tcW w:w="513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0,07-0,12</w:t>
            </w:r>
          </w:p>
        </w:tc>
      </w:tr>
      <w:tr w:rsidR="00FA58E2" w:rsidRPr="00C72257" w:rsidTr="001E4109">
        <w:trPr>
          <w:trHeight w:hRule="exact" w:val="993"/>
        </w:trPr>
        <w:tc>
          <w:tcPr>
            <w:tcW w:w="5108"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Картофель среднеранний</w:t>
            </w:r>
          </w:p>
        </w:tc>
        <w:tc>
          <w:tcPr>
            <w:tcW w:w="5136"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0,03-0,07</w:t>
            </w:r>
          </w:p>
        </w:tc>
      </w:tr>
    </w:tbl>
    <w:p w:rsidR="008C5C0E" w:rsidRPr="00C72257" w:rsidRDefault="008C5C0E" w:rsidP="00FA58E2">
      <w:pPr>
        <w:rPr>
          <w:sz w:val="28"/>
          <w:szCs w:val="28"/>
        </w:rPr>
      </w:pPr>
    </w:p>
    <w:p w:rsidR="008C5C0E" w:rsidRPr="00C72257" w:rsidRDefault="008C5C0E" w:rsidP="008C5C0E">
      <w:pPr>
        <w:shd w:val="clear" w:color="auto" w:fill="FFFFFF"/>
        <w:ind w:firstLine="567"/>
        <w:jc w:val="both"/>
        <w:rPr>
          <w:sz w:val="28"/>
          <w:szCs w:val="28"/>
        </w:rPr>
      </w:pPr>
      <w:r w:rsidRPr="00C72257">
        <w:rPr>
          <w:rFonts w:eastAsia="Times New Roman"/>
          <w:color w:val="000000"/>
          <w:sz w:val="28"/>
          <w:szCs w:val="28"/>
        </w:rPr>
        <w:t>Решающее условие - обеспеченность влагой, поэтому норма высева пссх зерновых культур закономерно возрастает при движении из засуш</w:t>
      </w:r>
      <w:r w:rsidRPr="00C72257">
        <w:rPr>
          <w:rFonts w:eastAsia="Times New Roman"/>
          <w:color w:val="000000"/>
          <w:sz w:val="28"/>
          <w:szCs w:val="28"/>
        </w:rPr>
        <w:softHyphen/>
        <w:t>ливых районов юго-востока к влажным районам северо-запада. Так, на крайнем юго-востоке высевают 120-160 кг яровой пшеницы 1 га, в Центрально-Чернозсмной зоне - 160-180, а в увлажненных районах Нечер</w:t>
      </w:r>
      <w:r w:rsidRPr="00C72257">
        <w:rPr>
          <w:rFonts w:eastAsia="Times New Roman"/>
          <w:color w:val="000000"/>
          <w:sz w:val="28"/>
          <w:szCs w:val="28"/>
        </w:rPr>
        <w:softHyphen/>
        <w:t>ноземной зоны - 200-250 кг.</w:t>
      </w:r>
    </w:p>
    <w:p w:rsidR="008C5C0E" w:rsidRPr="00C72257" w:rsidRDefault="008C5C0E" w:rsidP="008C5C0E">
      <w:pPr>
        <w:shd w:val="clear" w:color="auto" w:fill="FFFFFF"/>
        <w:ind w:firstLine="567"/>
        <w:jc w:val="both"/>
        <w:rPr>
          <w:sz w:val="28"/>
          <w:szCs w:val="28"/>
        </w:rPr>
      </w:pPr>
      <w:r w:rsidRPr="00C72257">
        <w:rPr>
          <w:rFonts w:eastAsia="Times New Roman"/>
          <w:color w:val="000000"/>
          <w:sz w:val="28"/>
          <w:szCs w:val="28"/>
        </w:rPr>
        <w:lastRenderedPageBreak/>
        <w:t xml:space="preserve">Кормы высева каждой культуры и сорта, принятые в хозяйстве на основе данных опытных учреждений н местного опыта, необходимо ежегодно одно уточнять с учетом посевной годности семян. Кроме того, норма нысева зависит от сроков и способов посева, запасов влаги в почве и игротехники. При перекрестном и узкорядном способах семян высевают </w:t>
      </w:r>
      <w:r w:rsidRPr="00C72257">
        <w:rPr>
          <w:rFonts w:eastAsia="Times New Roman"/>
          <w:iCs/>
          <w:color w:val="000000"/>
          <w:sz w:val="28"/>
          <w:szCs w:val="28"/>
        </w:rPr>
        <w:t xml:space="preserve">т </w:t>
      </w:r>
      <w:r w:rsidRPr="00C72257">
        <w:rPr>
          <w:rFonts w:eastAsia="Times New Roman"/>
          <w:color w:val="000000"/>
          <w:sz w:val="28"/>
          <w:szCs w:val="28"/>
        </w:rPr>
        <w:t>10-15% больше, чем при рядовом, а в условиях широкорядных посе-нон, наоборот меньше. При вынужденном запаздывании с посевом, ког-дл почва несколько подсохла, норму высева повышают на 10-15%.</w:t>
      </w:r>
    </w:p>
    <w:p w:rsidR="00FA58E2" w:rsidRPr="00C72257" w:rsidRDefault="008C5C0E" w:rsidP="00C72257">
      <w:pPr>
        <w:rPr>
          <w:rFonts w:eastAsia="Times New Roman"/>
          <w:color w:val="000000"/>
          <w:sz w:val="28"/>
          <w:szCs w:val="28"/>
        </w:rPr>
      </w:pPr>
      <w:r w:rsidRPr="00C72257">
        <w:rPr>
          <w:rFonts w:eastAsia="Times New Roman"/>
          <w:color w:val="000000"/>
          <w:sz w:val="28"/>
          <w:szCs w:val="28"/>
        </w:rPr>
        <w:t xml:space="preserve">Широкое распространение получил метод расчета норм высева на основе необходимой </w:t>
      </w:r>
      <w:r w:rsidRPr="00C72257">
        <w:rPr>
          <w:rFonts w:eastAsia="Times New Roman"/>
          <w:b/>
          <w:bCs/>
          <w:color w:val="000000"/>
          <w:sz w:val="28"/>
          <w:szCs w:val="28"/>
        </w:rPr>
        <w:t xml:space="preserve">густоты стояния </w:t>
      </w:r>
      <w:r w:rsidRPr="00C72257">
        <w:rPr>
          <w:rFonts w:eastAsia="Times New Roman"/>
          <w:color w:val="000000"/>
          <w:sz w:val="28"/>
          <w:szCs w:val="28"/>
        </w:rPr>
        <w:t>растений и массы 1000 семян. Для этого опытным путем устанавливают, сколько нужно высеять кондицион</w:t>
      </w:r>
      <w:r w:rsidRPr="00C72257">
        <w:rPr>
          <w:rFonts w:eastAsia="Times New Roman"/>
          <w:color w:val="000000"/>
          <w:sz w:val="28"/>
          <w:szCs w:val="28"/>
        </w:rPr>
        <w:softHyphen/>
        <w:t xml:space="preserve">ных семян данного сорта (в млн шт на 1 га), чтобы иметь густоту стояния истений перед уборкой, необходимую для получения высокого урожая. Чиня эту величину и массу 1000 чистых и всхожих семян, приготовленных дли посева, легко рассчитать по формуле, какую норму в килограммах пило высеять: К = М х А, где М - миллионов семян на 1 га; А - масса 1000 1'гмян в граммах. Так, если в условиях Поволжья яровую пшеницу высевание из расчета 5 млн семян на 1 га, а средняя масса 1000 семян, подготов-иеппых к посеву, равна 32 г, то на один га надо высеять 5 х 32 = 160 кг. К ной величине вводят поправку на посевную годность семян. </w:t>
      </w:r>
    </w:p>
    <w:p w:rsidR="00C72257" w:rsidRPr="00C72257" w:rsidRDefault="00C72257" w:rsidP="00C72257">
      <w:pPr>
        <w:rPr>
          <w:rFonts w:eastAsia="Times New Roman"/>
          <w:color w:val="000000"/>
          <w:sz w:val="28"/>
          <w:szCs w:val="28"/>
        </w:rPr>
      </w:pPr>
    </w:p>
    <w:p w:rsidR="00C72257" w:rsidRPr="00C72257" w:rsidRDefault="00C72257" w:rsidP="00C72257">
      <w:pPr>
        <w:rPr>
          <w:sz w:val="28"/>
          <w:szCs w:val="28"/>
        </w:rPr>
      </w:pP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ГЛУБИНА ПОСЕВА</w:t>
      </w:r>
    </w:p>
    <w:p w:rsidR="00FA58E2" w:rsidRPr="00C72257" w:rsidRDefault="00FA58E2" w:rsidP="00FA58E2">
      <w:pPr>
        <w:shd w:val="clear" w:color="auto" w:fill="FFFFFF"/>
        <w:ind w:firstLine="567"/>
        <w:jc w:val="both"/>
        <w:rPr>
          <w:sz w:val="28"/>
          <w:szCs w:val="28"/>
        </w:rPr>
      </w:pPr>
      <w:r w:rsidRPr="00C72257">
        <w:rPr>
          <w:b/>
          <w:bCs/>
          <w:color w:val="000000"/>
          <w:sz w:val="28"/>
          <w:szCs w:val="28"/>
          <w:lang w:val="en-US"/>
        </w:rPr>
        <w:t>I</w:t>
      </w:r>
      <w:r w:rsidRPr="00C72257">
        <w:rPr>
          <w:color w:val="000000"/>
          <w:sz w:val="28"/>
          <w:szCs w:val="28"/>
        </w:rPr>
        <w:t>'</w:t>
      </w:r>
      <w:r w:rsidRPr="00C72257">
        <w:rPr>
          <w:rFonts w:eastAsia="Times New Roman"/>
          <w:color w:val="000000"/>
          <w:sz w:val="28"/>
          <w:szCs w:val="28"/>
        </w:rPr>
        <w:t>лубина посева - расстояние в вертикальной плоскости от поверхностью и почвы до нижней части семян.</w:t>
      </w:r>
    </w:p>
    <w:p w:rsidR="00FA58E2" w:rsidRPr="00C72257" w:rsidRDefault="00FA58E2" w:rsidP="00FA58E2">
      <w:pPr>
        <w:shd w:val="clear" w:color="auto" w:fill="FFFFFF"/>
        <w:ind w:firstLine="567"/>
        <w:jc w:val="both"/>
        <w:rPr>
          <w:rFonts w:eastAsia="Times New Roman"/>
          <w:color w:val="000000"/>
          <w:sz w:val="28"/>
          <w:szCs w:val="28"/>
        </w:rPr>
      </w:pPr>
      <w:r w:rsidRPr="00C72257">
        <w:rPr>
          <w:rFonts w:eastAsia="Times New Roman"/>
          <w:color w:val="000000"/>
          <w:sz w:val="28"/>
          <w:szCs w:val="28"/>
        </w:rPr>
        <w:t>Определенные глубины посева для получения дружных жизнеспособ</w:t>
      </w:r>
      <w:r w:rsidRPr="00C72257">
        <w:rPr>
          <w:rFonts w:eastAsia="Times New Roman"/>
          <w:color w:val="000000"/>
          <w:sz w:val="28"/>
          <w:szCs w:val="28"/>
        </w:rPr>
        <w:softHyphen/>
        <w:t>ных исходов требует всестороннего учета многих условий. Главное из них крупность семян, вынос семядолей на поверхность почвы и запас ниппельных веществ в них. Чем крупнее семена, тем при необходнмос</w:t>
      </w:r>
      <w:r w:rsidR="008C5C0E" w:rsidRPr="00C72257">
        <w:rPr>
          <w:rFonts w:eastAsia="Times New Roman"/>
          <w:color w:val="000000"/>
          <w:sz w:val="28"/>
          <w:szCs w:val="28"/>
        </w:rPr>
        <w:t>ти на</w:t>
      </w:r>
      <w:r w:rsidRPr="00C72257">
        <w:rPr>
          <w:rFonts w:eastAsia="Times New Roman"/>
          <w:color w:val="000000"/>
          <w:sz w:val="28"/>
          <w:szCs w:val="28"/>
        </w:rPr>
        <w:t xml:space="preserve"> большую глубину их можно сеять: семена кукурузы - на 5-10 см, пшеницы - на 3-8 см, а таких мелкосеменных культур, как горчица, клевер, люцерна, лен и др., - на 1-3 см, при этом надо учитывать также характер прорастания и начального роста всходов. Семена растений, выносящих при прорастании семядоли на поверхность почвы (соя, пен, корнеплоды), сеют на меньшую глубину, чем, например, горох, чину, которые не выносят семядолей. Дело в том, что при движении к поверхности почвы проросток испытывает большое сопротивление почвенных частиц, затрачивает много энергии.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Большое влияние на глубину посева оказывают почвенно-климатические условия. На почвах легкого гранулометрического состава, быст</w:t>
      </w:r>
      <w:r w:rsidRPr="00C72257">
        <w:rPr>
          <w:rFonts w:eastAsia="Times New Roman"/>
          <w:color w:val="000000"/>
          <w:sz w:val="28"/>
          <w:szCs w:val="28"/>
        </w:rPr>
        <w:softHyphen/>
        <w:t>ро просыхающих, применяется более глубокая заделка, чем на тяжелы суглинистых и глинистых. В северных районах по мере повышения ув</w:t>
      </w:r>
      <w:r w:rsidRPr="00C72257">
        <w:rPr>
          <w:rFonts w:eastAsia="Times New Roman"/>
          <w:color w:val="000000"/>
          <w:sz w:val="28"/>
          <w:szCs w:val="28"/>
        </w:rPr>
        <w:softHyphen/>
        <w:t>лажнения все культуры высевают с более мелкой заделкой семян, чем в Черноземной зоне и тем более в южных засушливых районах нашей стра</w:t>
      </w:r>
      <w:r w:rsidRPr="00C72257">
        <w:rPr>
          <w:rFonts w:eastAsia="Times New Roman"/>
          <w:color w:val="000000"/>
          <w:sz w:val="28"/>
          <w:szCs w:val="28"/>
        </w:rPr>
        <w:softHyphen/>
        <w:t xml:space="preserve">ны. Во всех природных зонах и при посеве всех сельскохозяйственны культур семена необходимо заделывать во влажный слой почвы. Это непременное условие получения </w:t>
      </w:r>
      <w:r w:rsidRPr="00C72257">
        <w:rPr>
          <w:rFonts w:eastAsia="Times New Roman"/>
          <w:color w:val="000000"/>
          <w:sz w:val="28"/>
          <w:szCs w:val="28"/>
        </w:rPr>
        <w:lastRenderedPageBreak/>
        <w:t>полноценных, одновременно появляю</w:t>
      </w:r>
      <w:r w:rsidRPr="00C72257">
        <w:rPr>
          <w:rFonts w:eastAsia="Times New Roman"/>
          <w:color w:val="000000"/>
          <w:sz w:val="28"/>
          <w:szCs w:val="28"/>
        </w:rPr>
        <w:softHyphen/>
        <w:t>щихся всходов. Вместе с тем следует помнить, что при излишне глубо</w:t>
      </w:r>
      <w:r w:rsidRPr="00C72257">
        <w:rPr>
          <w:rFonts w:eastAsia="Times New Roman"/>
          <w:color w:val="000000"/>
          <w:sz w:val="28"/>
          <w:szCs w:val="28"/>
        </w:rPr>
        <w:softHyphen/>
        <w:t>кой заделке семян большая часть запаса пластических веществ семени (до 70%) расходуется на преодоление проростком сопротивления слоя почвы над семенами, в результате появление всходов задерживается, имеет место сильная изреженность посевов, ослабленные растения по</w:t>
      </w:r>
      <w:r w:rsidRPr="00C72257">
        <w:rPr>
          <w:rFonts w:eastAsia="Times New Roman"/>
          <w:color w:val="000000"/>
          <w:sz w:val="28"/>
          <w:szCs w:val="28"/>
        </w:rPr>
        <w:softHyphen/>
        <w:t>вреждаются болезнями, заглушаются сорняками.</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КОНТРОЛЬ ЗА КАЧЕСТВОМ ПОСЕВНЫХ РАБОТ</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Посев как и другие технологические приемы, должен соответствовать агротехническим требованиям. С этой целью необходимо проводить контроль качества работ.</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Основной показатель </w:t>
      </w:r>
      <w:r w:rsidRPr="00C72257">
        <w:rPr>
          <w:rFonts w:eastAsia="Times New Roman"/>
          <w:color w:val="000000"/>
          <w:sz w:val="28"/>
          <w:szCs w:val="28"/>
        </w:rPr>
        <w:t xml:space="preserve">качества посева - </w:t>
      </w:r>
      <w:r w:rsidRPr="00C72257">
        <w:rPr>
          <w:rFonts w:eastAsia="Times New Roman"/>
          <w:b/>
          <w:bCs/>
          <w:color w:val="000000"/>
          <w:sz w:val="28"/>
          <w:szCs w:val="28"/>
        </w:rPr>
        <w:t xml:space="preserve">высев заданного количества </w:t>
      </w:r>
      <w:r w:rsidRPr="00C72257">
        <w:rPr>
          <w:rFonts w:eastAsia="Times New Roman"/>
          <w:color w:val="000000"/>
          <w:sz w:val="28"/>
          <w:szCs w:val="28"/>
        </w:rPr>
        <w:t>семян каждым сошником на одинаковую глубину - зависит от двух основных условий: тщательности регулировки сеялки и доброкачествен ности предпосевной подготовки почвы. Важно регулировкой установить одинаковое расстояние между сошниками сеялки, так как в сближенный рядках в результате конкуренции растения изреживаются, а увеличен</w:t>
      </w:r>
      <w:r w:rsidRPr="00C72257">
        <w:rPr>
          <w:rFonts w:eastAsia="Times New Roman"/>
          <w:color w:val="000000"/>
          <w:sz w:val="28"/>
          <w:szCs w:val="28"/>
        </w:rPr>
        <w:softHyphen/>
        <w:t>ные междурядия зарастают сорняками.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Перед началом посева размечают поле, провешивают линии поворотных полос, а также линию для первого прохода при движении травд тора по визиру. Во время посева необходимо контролировать фактическую глубину заделки семян промерами в нескольких местах поля. если будет обнаружено, что отдельные сошники заделывают семен очень мелко или часть их остается на поверхности, а другие заделыва</w:t>
      </w:r>
      <w:r w:rsidRPr="00C72257">
        <w:rPr>
          <w:rFonts w:eastAsia="Times New Roman"/>
          <w:color w:val="000000"/>
          <w:sz w:val="28"/>
          <w:szCs w:val="28"/>
        </w:rPr>
        <w:softHyphen/>
        <w:t>ются слишком глубоко, этот недостаток немедленно устраняют регу</w:t>
      </w:r>
      <w:r w:rsidRPr="00C72257">
        <w:rPr>
          <w:rFonts w:eastAsia="Times New Roman"/>
          <w:color w:val="000000"/>
          <w:sz w:val="28"/>
          <w:szCs w:val="28"/>
        </w:rPr>
        <w:softHyphen/>
        <w:t>лировкой. При неодинаковом заглублении сошников семена попада</w:t>
      </w:r>
      <w:r w:rsidRPr="00C72257">
        <w:rPr>
          <w:rFonts w:eastAsia="Times New Roman"/>
          <w:color w:val="000000"/>
          <w:sz w:val="28"/>
          <w:szCs w:val="28"/>
        </w:rPr>
        <w:softHyphen/>
        <w:t>ют на разную глубину, всходы появляются недружными, развитие рас</w:t>
      </w:r>
      <w:r w:rsidRPr="00C72257">
        <w:rPr>
          <w:rFonts w:eastAsia="Times New Roman"/>
          <w:color w:val="000000"/>
          <w:sz w:val="28"/>
          <w:szCs w:val="28"/>
        </w:rPr>
        <w:softHyphen/>
        <w:t>тений в посеве будет неравномерным и приведет к снижению урожая. Особенно необходимо следить за фактическим высевом семян, высеном каждым сошником, и, если обнаружится заметное отклонение от установленной нормы (более чем на 3%), сеялку дополнительно регу</w:t>
      </w:r>
      <w:r w:rsidRPr="00C72257">
        <w:rPr>
          <w:rFonts w:eastAsia="Times New Roman"/>
          <w:color w:val="000000"/>
          <w:sz w:val="28"/>
          <w:szCs w:val="28"/>
        </w:rPr>
        <w:softHyphen/>
        <w:t>лируют, очищают забившиеся сошники.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посеве любой культуры важным показателем качества посева служит прямолинейность рядков и точность установки маркеров, что</w:t>
      </w:r>
      <w:r w:rsidRPr="00C72257">
        <w:rPr>
          <w:rFonts w:eastAsia="Times New Roman"/>
          <w:color w:val="000000"/>
          <w:sz w:val="28"/>
          <w:szCs w:val="28"/>
        </w:rPr>
        <w:softHyphen/>
        <w:t>бы не допустить провевов и изменения ширины стыковых междурядий. особенно важно при широкорядном посеве культур, уход за кото</w:t>
      </w:r>
      <w:r w:rsidRPr="00C72257">
        <w:rPr>
          <w:rFonts w:eastAsia="Times New Roman"/>
          <w:color w:val="000000"/>
          <w:sz w:val="28"/>
          <w:szCs w:val="28"/>
        </w:rPr>
        <w:softHyphen/>
        <w:t>рыми включает междурядную обработку.</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УХОД ЗА ПОСЕВАМИ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Агрономической наукой и практикой разработаны разнообразные приемы ухода за посевами сельскохозяйственных культур. Все они на</w:t>
      </w:r>
      <w:r w:rsidRPr="00C72257">
        <w:rPr>
          <w:rFonts w:eastAsia="Times New Roman"/>
          <w:color w:val="000000"/>
          <w:sz w:val="28"/>
          <w:szCs w:val="28"/>
        </w:rPr>
        <w:softHyphen/>
        <w:t>правлены на создание лучших, наиболее благоприятных условий для роста, развития растений и получения высокого урожая при хорошем качестве. Все приемы возделывания разных культур можно объединить к следующие основные группы.</w:t>
      </w:r>
    </w:p>
    <w:p w:rsidR="00FA58E2" w:rsidRPr="00C72257" w:rsidRDefault="00FA58E2" w:rsidP="00FA58E2">
      <w:pPr>
        <w:shd w:val="clear" w:color="auto" w:fill="FFFFFF"/>
        <w:tabs>
          <w:tab w:val="left" w:pos="245"/>
        </w:tabs>
        <w:ind w:firstLine="567"/>
        <w:rPr>
          <w:sz w:val="28"/>
          <w:szCs w:val="28"/>
        </w:rPr>
      </w:pPr>
      <w:r w:rsidRPr="00C72257">
        <w:rPr>
          <w:color w:val="000000"/>
          <w:sz w:val="28"/>
          <w:szCs w:val="28"/>
        </w:rPr>
        <w:t>1.</w:t>
      </w:r>
      <w:r w:rsidRPr="00C72257">
        <w:rPr>
          <w:color w:val="000000"/>
          <w:sz w:val="28"/>
          <w:szCs w:val="28"/>
        </w:rPr>
        <w:tab/>
      </w:r>
      <w:r w:rsidRPr="00C72257">
        <w:rPr>
          <w:rFonts w:eastAsia="Times New Roman"/>
          <w:color w:val="000000"/>
          <w:sz w:val="28"/>
          <w:szCs w:val="28"/>
        </w:rPr>
        <w:t xml:space="preserve">Приемы обработки почвы, применяемые для того, чтобы усилить приток </w:t>
      </w:r>
      <w:r w:rsidRPr="00C72257">
        <w:rPr>
          <w:rFonts w:eastAsia="Times New Roman"/>
          <w:b/>
          <w:bCs/>
          <w:color w:val="000000"/>
          <w:sz w:val="28"/>
          <w:szCs w:val="28"/>
        </w:rPr>
        <w:t xml:space="preserve">воды </w:t>
      </w:r>
      <w:r w:rsidRPr="00C72257">
        <w:rPr>
          <w:rFonts w:eastAsia="Times New Roman"/>
          <w:color w:val="000000"/>
          <w:sz w:val="28"/>
          <w:szCs w:val="28"/>
        </w:rPr>
        <w:t xml:space="preserve">к прорастающим семенам (прикатывание) или уменьшить испарение влаги и улучшить </w:t>
      </w:r>
      <w:r w:rsidRPr="00C72257">
        <w:rPr>
          <w:rFonts w:eastAsia="Times New Roman"/>
          <w:b/>
          <w:bCs/>
          <w:color w:val="000000"/>
          <w:sz w:val="28"/>
          <w:szCs w:val="28"/>
        </w:rPr>
        <w:t xml:space="preserve">аэрацию </w:t>
      </w:r>
      <w:r w:rsidRPr="00C72257">
        <w:rPr>
          <w:rFonts w:eastAsia="Times New Roman"/>
          <w:color w:val="000000"/>
          <w:sz w:val="28"/>
          <w:szCs w:val="28"/>
        </w:rPr>
        <w:t xml:space="preserve">и водонепроницаемость верхнего слоя </w:t>
      </w:r>
      <w:r w:rsidRPr="00C72257">
        <w:rPr>
          <w:rFonts w:eastAsia="Times New Roman"/>
          <w:color w:val="000000"/>
          <w:sz w:val="28"/>
          <w:szCs w:val="28"/>
        </w:rPr>
        <w:lastRenderedPageBreak/>
        <w:t>почвы (боронование, культивация почвы в междурядиях, рыхление</w:t>
      </w:r>
    </w:p>
    <w:p w:rsidR="00FA58E2" w:rsidRPr="00C72257" w:rsidRDefault="00FA58E2" w:rsidP="00FA58E2">
      <w:pPr>
        <w:numPr>
          <w:ilvl w:val="0"/>
          <w:numId w:val="16"/>
        </w:numPr>
        <w:shd w:val="clear" w:color="auto" w:fill="FFFFFF"/>
        <w:tabs>
          <w:tab w:val="left" w:pos="245"/>
        </w:tabs>
        <w:ind w:firstLine="567"/>
        <w:rPr>
          <w:color w:val="000000"/>
          <w:sz w:val="28"/>
          <w:szCs w:val="28"/>
        </w:rPr>
      </w:pPr>
      <w:r w:rsidRPr="00C72257">
        <w:rPr>
          <w:rFonts w:eastAsia="Times New Roman"/>
          <w:color w:val="000000"/>
          <w:sz w:val="28"/>
          <w:szCs w:val="28"/>
        </w:rPr>
        <w:t xml:space="preserve">Приемы </w:t>
      </w:r>
      <w:r w:rsidRPr="00C72257">
        <w:rPr>
          <w:rFonts w:eastAsia="Times New Roman"/>
          <w:b/>
          <w:bCs/>
          <w:color w:val="000000"/>
          <w:sz w:val="28"/>
          <w:szCs w:val="28"/>
        </w:rPr>
        <w:t xml:space="preserve">борьбы с сорняками </w:t>
      </w:r>
      <w:r w:rsidRPr="00C72257">
        <w:rPr>
          <w:rFonts w:eastAsia="Times New Roman"/>
          <w:color w:val="000000"/>
          <w:sz w:val="28"/>
          <w:szCs w:val="28"/>
        </w:rPr>
        <w:t xml:space="preserve">(боронование до и после появления исходов, междурядная обработка, химическая прополка гербицидами) 11 против болезней и </w:t>
      </w:r>
      <w:r w:rsidRPr="00C72257">
        <w:rPr>
          <w:rFonts w:eastAsia="Times New Roman"/>
          <w:b/>
          <w:bCs/>
          <w:color w:val="000000"/>
          <w:sz w:val="28"/>
          <w:szCs w:val="28"/>
        </w:rPr>
        <w:t>вредителей.</w:t>
      </w:r>
    </w:p>
    <w:p w:rsidR="00FA58E2" w:rsidRPr="00C72257" w:rsidRDefault="00FA58E2" w:rsidP="00FA58E2">
      <w:pPr>
        <w:numPr>
          <w:ilvl w:val="0"/>
          <w:numId w:val="16"/>
        </w:numPr>
        <w:shd w:val="clear" w:color="auto" w:fill="FFFFFF"/>
        <w:tabs>
          <w:tab w:val="left" w:pos="245"/>
        </w:tabs>
        <w:ind w:firstLine="567"/>
        <w:rPr>
          <w:color w:val="000000"/>
          <w:sz w:val="28"/>
          <w:szCs w:val="28"/>
        </w:rPr>
      </w:pPr>
      <w:r w:rsidRPr="00C72257">
        <w:rPr>
          <w:rFonts w:eastAsia="Times New Roman"/>
          <w:color w:val="000000"/>
          <w:sz w:val="28"/>
          <w:szCs w:val="28"/>
        </w:rPr>
        <w:t xml:space="preserve">Приемы, при помощи которых </w:t>
      </w:r>
      <w:r w:rsidRPr="00C72257">
        <w:rPr>
          <w:rFonts w:eastAsia="Times New Roman"/>
          <w:b/>
          <w:bCs/>
          <w:color w:val="000000"/>
          <w:sz w:val="28"/>
          <w:szCs w:val="28"/>
        </w:rPr>
        <w:t xml:space="preserve">управляют ростом и развитием </w:t>
      </w:r>
      <w:r w:rsidRPr="00C72257">
        <w:rPr>
          <w:rFonts w:eastAsia="Times New Roman"/>
          <w:color w:val="000000"/>
          <w:sz w:val="28"/>
          <w:szCs w:val="28"/>
        </w:rPr>
        <w:t>рас</w:t>
      </w:r>
      <w:r w:rsidRPr="00C72257">
        <w:rPr>
          <w:rFonts w:eastAsia="Times New Roman"/>
          <w:color w:val="000000"/>
          <w:sz w:val="28"/>
          <w:szCs w:val="28"/>
        </w:rPr>
        <w:softHyphen/>
        <w:t xml:space="preserve">тений и </w:t>
      </w:r>
      <w:r w:rsidRPr="00C72257">
        <w:rPr>
          <w:rFonts w:eastAsia="Times New Roman"/>
          <w:b/>
          <w:bCs/>
          <w:color w:val="000000"/>
          <w:sz w:val="28"/>
          <w:szCs w:val="28"/>
        </w:rPr>
        <w:t xml:space="preserve">формированием урожая, </w:t>
      </w:r>
      <w:r w:rsidRPr="00C72257">
        <w:rPr>
          <w:rFonts w:eastAsia="Times New Roman"/>
          <w:color w:val="000000"/>
          <w:sz w:val="28"/>
          <w:szCs w:val="28"/>
        </w:rPr>
        <w:t>воздействуя, как на почву, так и на самирастения; корневая и внекорневая подкормка, обработка БАВ (биоло</w:t>
      </w:r>
      <w:r w:rsidRPr="00C72257">
        <w:rPr>
          <w:rFonts w:eastAsia="Times New Roman"/>
          <w:color w:val="000000"/>
          <w:sz w:val="28"/>
          <w:szCs w:val="28"/>
        </w:rPr>
        <w:softHyphen/>
        <w:t>гически активными веществами), подкашивание (клевер), предубороч</w:t>
      </w:r>
      <w:r w:rsidRPr="00C72257">
        <w:rPr>
          <w:rFonts w:eastAsia="Times New Roman"/>
          <w:color w:val="000000"/>
          <w:sz w:val="28"/>
          <w:szCs w:val="28"/>
        </w:rPr>
        <w:softHyphen/>
        <w:t>ное удаление ботвы у картофеля, подсушивание растений на корню ра-с1 норами химических препаратов для уменьшения влажности семян и</w:t>
      </w:r>
      <w:r w:rsidRPr="00C72257">
        <w:rPr>
          <w:rFonts w:eastAsia="Times New Roman"/>
          <w:color w:val="000000"/>
          <w:sz w:val="28"/>
          <w:szCs w:val="28"/>
        </w:rPr>
        <w:br/>
        <w:t>плодов (высадки сахарной свеклы, люпин, бобы).</w:t>
      </w:r>
    </w:p>
    <w:p w:rsidR="00FA58E2" w:rsidRPr="00C72257" w:rsidRDefault="00FA58E2" w:rsidP="00FA58E2">
      <w:pPr>
        <w:shd w:val="clear" w:color="auto" w:fill="FFFFFF"/>
        <w:tabs>
          <w:tab w:val="left" w:pos="245"/>
        </w:tabs>
        <w:rPr>
          <w:color w:val="000000"/>
          <w:sz w:val="28"/>
          <w:szCs w:val="28"/>
        </w:rPr>
      </w:pPr>
    </w:p>
    <w:p w:rsidR="00FA58E2" w:rsidRPr="00C72257" w:rsidRDefault="00FA58E2" w:rsidP="00FA58E2">
      <w:pPr>
        <w:shd w:val="clear" w:color="auto" w:fill="FFFFFF"/>
        <w:ind w:firstLine="567"/>
        <w:jc w:val="both"/>
        <w:rPr>
          <w:sz w:val="28"/>
          <w:szCs w:val="28"/>
        </w:rPr>
      </w:pPr>
      <w:r w:rsidRPr="00C72257">
        <w:rPr>
          <w:color w:val="000000"/>
          <w:sz w:val="28"/>
          <w:szCs w:val="28"/>
        </w:rPr>
        <w:t xml:space="preserve">4. </w:t>
      </w:r>
      <w:r w:rsidRPr="00C72257">
        <w:rPr>
          <w:rFonts w:eastAsia="Times New Roman"/>
          <w:color w:val="000000"/>
          <w:sz w:val="28"/>
          <w:szCs w:val="28"/>
        </w:rPr>
        <w:t xml:space="preserve">Приемы </w:t>
      </w:r>
      <w:r w:rsidRPr="00C72257">
        <w:rPr>
          <w:rFonts w:eastAsia="Times New Roman"/>
          <w:b/>
          <w:bCs/>
          <w:color w:val="000000"/>
          <w:sz w:val="28"/>
          <w:szCs w:val="28"/>
        </w:rPr>
        <w:t xml:space="preserve">регулирования густоты </w:t>
      </w:r>
      <w:r w:rsidRPr="00C72257">
        <w:rPr>
          <w:rFonts w:eastAsia="Times New Roman"/>
          <w:color w:val="000000"/>
          <w:sz w:val="28"/>
          <w:szCs w:val="28"/>
        </w:rPr>
        <w:t>стояния растений (прореживание) для лучшего использования ими света, влаги и питательных веществ, получения высокого урожая лучшего качества. К этой группе приемов относится букетировка и прореживание всходов, которое применяют при возделывании сахарной свеклы и кормовых корнеплодов.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Для каждой культуры в соответствии с особенностями ее биологии разработана система приемов ухода, видоизменяющаяся в зависимости от почвенно-климатических условий, особенностей сорта, степени засо</w:t>
      </w:r>
      <w:r w:rsidRPr="00C72257">
        <w:rPr>
          <w:rFonts w:eastAsia="Times New Roman"/>
          <w:color w:val="000000"/>
          <w:sz w:val="28"/>
          <w:szCs w:val="28"/>
        </w:rPr>
        <w:softHyphen/>
        <w:t>ренности полей, погодных условий и т.д.</w:t>
      </w:r>
    </w:p>
    <w:p w:rsidR="00FA58E2" w:rsidRPr="00C72257" w:rsidRDefault="00FA58E2" w:rsidP="00F42E56">
      <w:pPr>
        <w:shd w:val="clear" w:color="auto" w:fill="FFFFFF"/>
        <w:tabs>
          <w:tab w:val="left" w:pos="245"/>
        </w:tabs>
        <w:rPr>
          <w:sz w:val="28"/>
          <w:szCs w:val="28"/>
        </w:rPr>
      </w:pPr>
      <w:r w:rsidRPr="00C72257">
        <w:rPr>
          <w:rFonts w:eastAsia="Times New Roman"/>
          <w:color w:val="000000"/>
          <w:sz w:val="28"/>
          <w:szCs w:val="28"/>
        </w:rPr>
        <w:t xml:space="preserve">Уход </w:t>
      </w:r>
      <w:r w:rsidRPr="00C72257">
        <w:rPr>
          <w:rFonts w:eastAsia="Times New Roman"/>
          <w:b/>
          <w:bCs/>
          <w:color w:val="000000"/>
          <w:sz w:val="28"/>
          <w:szCs w:val="28"/>
        </w:rPr>
        <w:t xml:space="preserve">за озимыми культурами </w:t>
      </w:r>
      <w:r w:rsidRPr="00C72257">
        <w:rPr>
          <w:rFonts w:eastAsia="Times New Roman"/>
          <w:color w:val="000000"/>
          <w:sz w:val="28"/>
          <w:szCs w:val="28"/>
        </w:rPr>
        <w:t>включает комплекс приемов, осуще</w:t>
      </w:r>
      <w:r w:rsidRPr="00C72257">
        <w:rPr>
          <w:rFonts w:eastAsia="Times New Roman"/>
          <w:color w:val="000000"/>
          <w:sz w:val="28"/>
          <w:szCs w:val="28"/>
        </w:rPr>
        <w:softHyphen/>
        <w:t>ствляемых в разные периоды жизни растений. Особое значение имеют приемы защиты растений от гибели зимой. Осенью при посеве озимых в рыхлую почву и при недостаточном увлажнении сразу же проводят прикатывание кольчатыми катками ЗККШ-6, КЗК-10. Уплотнение и выравнивание поля способствует появлению дружных всходов, увели</w:t>
      </w:r>
      <w:r w:rsidRPr="00C72257">
        <w:rPr>
          <w:rFonts w:eastAsia="Times New Roman"/>
          <w:color w:val="000000"/>
          <w:sz w:val="28"/>
          <w:szCs w:val="28"/>
        </w:rPr>
        <w:softHyphen/>
        <w:t>чивает полевую всхожесть, создает лучшие условия для укрепления и перезимовки растений.</w:t>
      </w:r>
      <w:r w:rsidR="00F42E56" w:rsidRPr="00C72257">
        <w:rPr>
          <w:rFonts w:eastAsia="Times New Roman"/>
          <w:color w:val="000000"/>
          <w:sz w:val="28"/>
          <w:szCs w:val="28"/>
        </w:rPr>
        <w:t xml:space="preserve">  </w:t>
      </w:r>
      <w:r w:rsidRPr="00C72257">
        <w:rPr>
          <w:rFonts w:eastAsia="Times New Roman"/>
          <w:color w:val="000000"/>
          <w:sz w:val="28"/>
          <w:szCs w:val="28"/>
        </w:rPr>
        <w:t>При уходе за озимой рожью, особенно при пе</w:t>
      </w:r>
      <w:r w:rsidRPr="00C72257">
        <w:rPr>
          <w:rFonts w:eastAsia="Times New Roman"/>
          <w:color w:val="000000"/>
          <w:sz w:val="28"/>
          <w:szCs w:val="28"/>
        </w:rPr>
        <w:softHyphen/>
        <w:t>рерастании озимых, эффективно боронование. На легких почвах его проводят средними зубовыми боронами БЗСС-1, на тяжелых - тяже</w:t>
      </w:r>
      <w:r w:rsidRPr="00C72257">
        <w:rPr>
          <w:rFonts w:eastAsia="Times New Roman"/>
          <w:color w:val="000000"/>
          <w:sz w:val="28"/>
          <w:szCs w:val="28"/>
        </w:rPr>
        <w:softHyphen/>
        <w:t>лыми боронами БЗТС-1 поперек рядков в два следа. Недопустима па</w:t>
      </w:r>
      <w:r w:rsidRPr="00C72257">
        <w:rPr>
          <w:rFonts w:eastAsia="Times New Roman"/>
          <w:color w:val="000000"/>
          <w:sz w:val="28"/>
          <w:szCs w:val="28"/>
        </w:rPr>
        <w:softHyphen/>
        <w:t>стьба скота на посевных озимых, которая резко ухудшает их перези</w:t>
      </w:r>
      <w:r w:rsidRPr="00C72257">
        <w:rPr>
          <w:rFonts w:eastAsia="Times New Roman"/>
          <w:color w:val="000000"/>
          <w:sz w:val="28"/>
          <w:szCs w:val="28"/>
        </w:rPr>
        <w:softHyphen/>
        <w:t>мовку и ведет к снижению урожая.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Для повышение морозоустойчивости озимых культур, особенно ози</w:t>
      </w:r>
      <w:r w:rsidRPr="00C72257">
        <w:rPr>
          <w:rFonts w:eastAsia="Times New Roman"/>
          <w:color w:val="000000"/>
          <w:sz w:val="28"/>
          <w:szCs w:val="28"/>
        </w:rPr>
        <w:softHyphen/>
        <w:t>мой пшеницы и ячменя, важное значение имеют внесение во время посе</w:t>
      </w:r>
      <w:r w:rsidRPr="00C72257">
        <w:rPr>
          <w:rFonts w:eastAsia="Times New Roman"/>
          <w:color w:val="000000"/>
          <w:sz w:val="28"/>
          <w:szCs w:val="28"/>
        </w:rPr>
        <w:softHyphen/>
        <w:t>ва в рядки гранулированного суперфосфата (25-50 кг на 1 га) и осенняя подкормка фосфорно-калийными удобрениями, которые способствуют лучшей закалке растений, повышают устойчивость к низким температу</w:t>
      </w:r>
      <w:r w:rsidRPr="00C72257">
        <w:rPr>
          <w:rFonts w:eastAsia="Times New Roman"/>
          <w:color w:val="000000"/>
          <w:sz w:val="28"/>
          <w:szCs w:val="28"/>
        </w:rPr>
        <w:softHyphen/>
        <w:t>рам и грибным заболеваниям.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Большое значение имеет также зимний уход за посевами озимых. В центральных, южных и юго-восточных малоснежных районах страны в борьбе с вымерзанием стремятся накопить мощный снеговой покров, за</w:t>
      </w:r>
      <w:r w:rsidRPr="00C72257">
        <w:rPr>
          <w:rFonts w:eastAsia="Times New Roman"/>
          <w:color w:val="000000"/>
          <w:sz w:val="28"/>
          <w:szCs w:val="28"/>
        </w:rPr>
        <w:softHyphen/>
        <w:t>щищающий озимые от прямого действия мороза и вредного влияния ле</w:t>
      </w:r>
      <w:r w:rsidRPr="00C72257">
        <w:rPr>
          <w:rFonts w:eastAsia="Times New Roman"/>
          <w:color w:val="000000"/>
          <w:sz w:val="28"/>
          <w:szCs w:val="28"/>
        </w:rPr>
        <w:softHyphen/>
        <w:t>дяной корки. Эффективность своевременно проведенного снегозадержа</w:t>
      </w:r>
      <w:r w:rsidRPr="00C72257">
        <w:rPr>
          <w:rFonts w:eastAsia="Times New Roman"/>
          <w:color w:val="000000"/>
          <w:sz w:val="28"/>
          <w:szCs w:val="28"/>
        </w:rPr>
        <w:softHyphen/>
        <w:t xml:space="preserve">ния очень велика. По данным научных учреждений этих регионов снегозадержание повышает </w:t>
      </w:r>
      <w:r w:rsidRPr="00C72257">
        <w:rPr>
          <w:rFonts w:eastAsia="Times New Roman"/>
          <w:color w:val="000000"/>
          <w:sz w:val="28"/>
          <w:szCs w:val="28"/>
        </w:rPr>
        <w:lastRenderedPageBreak/>
        <w:t>урожай озимой пшеницы на 0,4-1,2 т зерна с 1 га.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северных районах лесолуговой зоны, где глубокий снеговой покров образуется на незамерзающей почве, часто создается опасность выпревания озимых. Здесь прибегают к уплотнению снега, чтобы охладить почву и предупредить возможность гибели растений от истощения.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Основу весеннего ухода за посевами озимых составляет ранняя подкормка (вслед за сходом снега) азотными и азотно-фосфорнымн удобрепиями, а на сильноразвитых озимых - фосфорными и калийными, что</w:t>
      </w:r>
      <w:r w:rsidRPr="00C72257">
        <w:rPr>
          <w:rFonts w:eastAsia="Times New Roman"/>
          <w:color w:val="000000"/>
          <w:sz w:val="28"/>
          <w:szCs w:val="28"/>
        </w:rPr>
        <w:softHyphen/>
        <w:t>бы предупредить полегание. Вместе с тем, как отмечает И. С. Шатилов, не следует вносить азотные удобрения рано весной по замерзшей повер</w:t>
      </w:r>
      <w:r w:rsidRPr="00C72257">
        <w:rPr>
          <w:rFonts w:eastAsia="Times New Roman"/>
          <w:color w:val="000000"/>
          <w:sz w:val="28"/>
          <w:szCs w:val="28"/>
        </w:rPr>
        <w:softHyphen/>
        <w:t>хности почвы («по черепку»), что рекомендовалось ранее, так как в этом случае значительная часть удобрений смывается талыми и дождевыми водами в водоемы, загрязняя их. Прибавка урожая зерна озимых от сво</w:t>
      </w:r>
      <w:r w:rsidRPr="00C72257">
        <w:rPr>
          <w:rFonts w:eastAsia="Times New Roman"/>
          <w:color w:val="000000"/>
          <w:sz w:val="28"/>
          <w:szCs w:val="28"/>
        </w:rPr>
        <w:softHyphen/>
        <w:t>евременной ранней весенней подкормки азотом (20 кг на 1 га) составляет 0,3 т и более с 1 га.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На нормально раскустившихся с осени перезимовавших озимых не менее важное значение имеет весеннее </w:t>
      </w:r>
      <w:r w:rsidRPr="00C72257">
        <w:rPr>
          <w:rFonts w:eastAsia="Times New Roman"/>
          <w:b/>
          <w:bCs/>
          <w:color w:val="000000"/>
          <w:sz w:val="28"/>
          <w:szCs w:val="28"/>
        </w:rPr>
        <w:t xml:space="preserve">боронование </w:t>
      </w:r>
      <w:r w:rsidRPr="00C72257">
        <w:rPr>
          <w:rFonts w:eastAsia="Times New Roman"/>
          <w:color w:val="000000"/>
          <w:sz w:val="28"/>
          <w:szCs w:val="28"/>
        </w:rPr>
        <w:t>посевов для разрых</w:t>
      </w:r>
      <w:r w:rsidRPr="00C72257">
        <w:rPr>
          <w:rFonts w:eastAsia="Times New Roman"/>
          <w:color w:val="000000"/>
          <w:sz w:val="28"/>
          <w:szCs w:val="28"/>
        </w:rPr>
        <w:softHyphen/>
        <w:t>ления уплотнившегося за зиму верхнего слоя почвы; это предохраняет от испарения почвенной влаги и улучшает проникновение в почву воды и воздуха. Боронование вместе с тем позволяет удалить с посевов отмер</w:t>
      </w:r>
      <w:r w:rsidRPr="00C72257">
        <w:rPr>
          <w:rFonts w:eastAsia="Times New Roman"/>
          <w:color w:val="000000"/>
          <w:sz w:val="28"/>
          <w:szCs w:val="28"/>
        </w:rPr>
        <w:softHyphen/>
        <w:t>шие листья, часто являющиеся источником заражения растений снеж</w:t>
      </w:r>
      <w:r w:rsidRPr="00C72257">
        <w:rPr>
          <w:rFonts w:eastAsia="Times New Roman"/>
          <w:color w:val="000000"/>
          <w:sz w:val="28"/>
          <w:szCs w:val="28"/>
        </w:rPr>
        <w:softHyphen/>
        <w:t>ной плесенью и др. патогенами. Прибавка урожая зерна озимых от свое</w:t>
      </w:r>
      <w:r w:rsidRPr="00C72257">
        <w:rPr>
          <w:rFonts w:eastAsia="Times New Roman"/>
          <w:color w:val="000000"/>
          <w:sz w:val="28"/>
          <w:szCs w:val="28"/>
        </w:rPr>
        <w:softHyphen/>
        <w:t xml:space="preserve">временного боронования составляет в среднем 0,2-0,3 </w:t>
      </w:r>
      <w:r w:rsidRPr="00C72257">
        <w:rPr>
          <w:rFonts w:eastAsia="Times New Roman"/>
          <w:b/>
          <w:bCs/>
          <w:color w:val="000000"/>
          <w:sz w:val="28"/>
          <w:szCs w:val="28"/>
        </w:rPr>
        <w:t xml:space="preserve">т </w:t>
      </w:r>
      <w:r w:rsidRPr="00C72257">
        <w:rPr>
          <w:rFonts w:eastAsia="Times New Roman"/>
          <w:color w:val="000000"/>
          <w:sz w:val="28"/>
          <w:szCs w:val="28"/>
        </w:rPr>
        <w:t>на 1 га. Слабораскустившиеся или изреженные посевы, а также посевы на легких почвах и в районах ветровой эрозии бороновать нецелесообразно.</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На посевах, где за зимне-весенний период произошло выпирание узлов кущения, боронование не проводят, а заменяют его </w:t>
      </w:r>
      <w:r w:rsidRPr="00C72257">
        <w:rPr>
          <w:rFonts w:eastAsia="Times New Roman"/>
          <w:b/>
          <w:bCs/>
          <w:color w:val="000000"/>
          <w:sz w:val="28"/>
          <w:szCs w:val="28"/>
        </w:rPr>
        <w:t xml:space="preserve">прикатыванием </w:t>
      </w:r>
      <w:r w:rsidRPr="00C72257">
        <w:rPr>
          <w:rFonts w:eastAsia="Times New Roman"/>
          <w:color w:val="000000"/>
          <w:sz w:val="28"/>
          <w:szCs w:val="28"/>
        </w:rPr>
        <w:t>тяжелыми катками, чтобы прижать узлы кущения к почве и создать ус</w:t>
      </w:r>
      <w:r w:rsidRPr="00C72257">
        <w:rPr>
          <w:rFonts w:eastAsia="Times New Roman"/>
          <w:color w:val="000000"/>
          <w:sz w:val="28"/>
          <w:szCs w:val="28"/>
        </w:rPr>
        <w:softHyphen/>
        <w:t>ловия для укоренения растений и дополнительного кущения.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возделывании озимых для борьбы с сорняками эффективны ве</w:t>
      </w:r>
      <w:r w:rsidRPr="00C72257">
        <w:rPr>
          <w:rFonts w:eastAsia="Times New Roman"/>
          <w:color w:val="000000"/>
          <w:sz w:val="28"/>
          <w:szCs w:val="28"/>
        </w:rPr>
        <w:softHyphen/>
        <w:t>сенние обработки посевов гербицидами.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Для </w:t>
      </w:r>
      <w:r w:rsidRPr="00C72257">
        <w:rPr>
          <w:rFonts w:eastAsia="Times New Roman"/>
          <w:b/>
          <w:bCs/>
          <w:color w:val="000000"/>
          <w:sz w:val="28"/>
          <w:szCs w:val="28"/>
        </w:rPr>
        <w:t xml:space="preserve">борьбы с вредителями </w:t>
      </w:r>
      <w:r w:rsidRPr="00C72257">
        <w:rPr>
          <w:rFonts w:eastAsia="Times New Roman"/>
          <w:color w:val="000000"/>
          <w:sz w:val="28"/>
          <w:szCs w:val="28"/>
        </w:rPr>
        <w:t>(хлебная жужелица, вредная черепашка, хлебная полосатая блошка и др.) посевы озимой пшеницы и др. обраба</w:t>
      </w:r>
      <w:r w:rsidRPr="00C72257">
        <w:rPr>
          <w:rFonts w:eastAsia="Times New Roman"/>
          <w:color w:val="000000"/>
          <w:sz w:val="28"/>
          <w:szCs w:val="28"/>
        </w:rPr>
        <w:softHyphen/>
        <w:t>тывают инсектицидами.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Обработку проводят с учетом экономического порога вредоносности в именно при наличии на 1 м2 посева личинок хлебной жужелицы 1 -5 во время всходов и 1,5-2,0 в начале кущения озимых; хлебного жука-кузьки - 3-5 в период цветения и формирования зерна и 6-8 штук на 1 м2 и посева - в фазе молочной спелости; злаковых мух - 30-50 шт. на 100 взма</w:t>
      </w:r>
      <w:r w:rsidRPr="00C72257">
        <w:rPr>
          <w:rFonts w:eastAsia="Times New Roman"/>
          <w:color w:val="000000"/>
          <w:sz w:val="28"/>
          <w:szCs w:val="28"/>
        </w:rPr>
        <w:softHyphen/>
        <w:t>хов сачком в период всходов; хлебной пьявицы - 40-50 шт. на 1 м2 в пери</w:t>
      </w:r>
      <w:r w:rsidRPr="00C72257">
        <w:rPr>
          <w:rFonts w:eastAsia="Times New Roman"/>
          <w:color w:val="000000"/>
          <w:sz w:val="28"/>
          <w:szCs w:val="28"/>
        </w:rPr>
        <w:softHyphen/>
        <w:t>од кущения - выхода в трубку.</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Для предотвращения развития болезней (бурой ржавчины, мучнис-гойросы, корневых гнилей и др.) посевы озимых обрабатывают одним из фунгицидов в следующих дозах: байлетон, 25% с.п. (0,6 кг/га), тилт, Д5% к.э. (0,5 л/га), в фазах кущения - выхода в трубку. При появлении болезней обработку проводят повторно. Обработку посевов озимых фун</w:t>
      </w:r>
      <w:r w:rsidRPr="00C72257">
        <w:rPr>
          <w:rFonts w:eastAsia="Times New Roman"/>
          <w:color w:val="000000"/>
          <w:sz w:val="28"/>
          <w:szCs w:val="28"/>
        </w:rPr>
        <w:softHyphen/>
        <w:t xml:space="preserve">гицидами </w:t>
      </w:r>
      <w:r w:rsidRPr="00C72257">
        <w:rPr>
          <w:rFonts w:eastAsia="Times New Roman"/>
          <w:color w:val="000000"/>
          <w:sz w:val="28"/>
          <w:szCs w:val="28"/>
        </w:rPr>
        <w:lastRenderedPageBreak/>
        <w:t>проводят также с учетом ЭПВ, а именно: против бурой и желтой ржавчины, мучнистой росы - при средней степени поражения листь</w:t>
      </w:r>
      <w:r w:rsidRPr="00C72257">
        <w:rPr>
          <w:rFonts w:eastAsia="Times New Roman"/>
          <w:color w:val="000000"/>
          <w:sz w:val="28"/>
          <w:szCs w:val="28"/>
        </w:rPr>
        <w:softHyphen/>
        <w:t>ев - 1%, против стеблевой ржавчины - 0,1% и септериоза - 5% поражен</w:t>
      </w:r>
      <w:r w:rsidRPr="00C72257">
        <w:rPr>
          <w:rFonts w:eastAsia="Times New Roman"/>
          <w:color w:val="000000"/>
          <w:sz w:val="28"/>
          <w:szCs w:val="28"/>
        </w:rPr>
        <w:softHyphen/>
        <w:t>ных растении.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совпадении сроков обработки против болезней, вредителей, сор</w:t>
      </w:r>
      <w:r w:rsidRPr="00C72257">
        <w:rPr>
          <w:rFonts w:eastAsia="Times New Roman"/>
          <w:color w:val="000000"/>
          <w:sz w:val="28"/>
          <w:szCs w:val="28"/>
        </w:rPr>
        <w:softHyphen/>
        <w:t xml:space="preserve">няков и полегания в практике используют баковые смеси препаратов, что экономически очень выгодно, значительно сокращает число обработок. Для обработок посевов пестицидами (химическими средствами защиты) используют </w:t>
      </w:r>
      <w:r w:rsidRPr="00C72257">
        <w:rPr>
          <w:rFonts w:eastAsia="Times New Roman"/>
          <w:b/>
          <w:bCs/>
          <w:color w:val="000000"/>
          <w:sz w:val="28"/>
          <w:szCs w:val="28"/>
        </w:rPr>
        <w:t xml:space="preserve">опрыскиватели </w:t>
      </w:r>
      <w:r w:rsidRPr="00C72257">
        <w:rPr>
          <w:rFonts w:eastAsia="Times New Roman"/>
          <w:color w:val="000000"/>
          <w:sz w:val="28"/>
          <w:szCs w:val="28"/>
        </w:rPr>
        <w:t>(ОПШ-15, ОП-2000, ПОМ-630 и др.), рабо</w:t>
      </w:r>
      <w:r w:rsidRPr="00C72257">
        <w:rPr>
          <w:rFonts w:eastAsia="Times New Roman"/>
          <w:color w:val="000000"/>
          <w:sz w:val="28"/>
          <w:szCs w:val="28"/>
        </w:rPr>
        <w:softHyphen/>
        <w:t>чий раствор готовят на растворных узлах или на машине СТК-5.</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И еще об одном приеме. Для повышения качества зерна в период конца колошения и несколько позже (образование и налив зерна) проводят некорневую подкормку раствором мочевины (30-50 кг/га). Азот моче</w:t>
      </w:r>
      <w:r w:rsidRPr="00C72257">
        <w:rPr>
          <w:rFonts w:eastAsia="Times New Roman"/>
          <w:color w:val="000000"/>
          <w:sz w:val="28"/>
          <w:szCs w:val="28"/>
        </w:rPr>
        <w:softHyphen/>
        <w:t>вины уже через 3-5 часов поглощается надземными органами растений и используется ими для формирования запасного белка зерновки. Не</w:t>
      </w:r>
      <w:r w:rsidRPr="00C72257">
        <w:rPr>
          <w:rFonts w:eastAsia="Times New Roman"/>
          <w:color w:val="000000"/>
          <w:sz w:val="28"/>
          <w:szCs w:val="28"/>
        </w:rPr>
        <w:softHyphen/>
        <w:t>корневую подкормку следует проводить в вечерние часы.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Уход за </w:t>
      </w:r>
      <w:r w:rsidRPr="00C72257">
        <w:rPr>
          <w:rFonts w:eastAsia="Times New Roman"/>
          <w:b/>
          <w:bCs/>
          <w:color w:val="000000"/>
          <w:sz w:val="28"/>
          <w:szCs w:val="28"/>
        </w:rPr>
        <w:t xml:space="preserve">равннмн яровыми зерновыми культурами. В </w:t>
      </w:r>
      <w:r w:rsidRPr="00C72257">
        <w:rPr>
          <w:rFonts w:eastAsia="Times New Roman"/>
          <w:color w:val="000000"/>
          <w:sz w:val="28"/>
          <w:szCs w:val="28"/>
        </w:rPr>
        <w:t>Центрально-Чер</w:t>
      </w:r>
      <w:r w:rsidRPr="00C72257">
        <w:rPr>
          <w:rFonts w:eastAsia="Times New Roman"/>
          <w:color w:val="000000"/>
          <w:sz w:val="28"/>
          <w:szCs w:val="28"/>
        </w:rPr>
        <w:softHyphen/>
        <w:t>ноземной зоне и особенно на юго-востоке, а при сухой погоде и в других районах большое значение имеет послепосевное прикатывание почвы. Благодаря этому высеянные семена более тесно соприкасаются с поч</w:t>
      </w:r>
      <w:r w:rsidRPr="00C72257">
        <w:rPr>
          <w:rFonts w:eastAsia="Times New Roman"/>
          <w:color w:val="000000"/>
          <w:sz w:val="28"/>
          <w:szCs w:val="28"/>
        </w:rPr>
        <w:softHyphen/>
        <w:t>вой, лучше обеспечиваются влагой, появляются более дружные и пол</w:t>
      </w:r>
      <w:r w:rsidRPr="00C72257">
        <w:rPr>
          <w:rFonts w:eastAsia="Times New Roman"/>
          <w:color w:val="000000"/>
          <w:sz w:val="28"/>
          <w:szCs w:val="28"/>
        </w:rPr>
        <w:softHyphen/>
        <w:t>ные всходы и заметно повышается урожай зерна, особенно яровой пше</w:t>
      </w:r>
      <w:r w:rsidRPr="00C72257">
        <w:rPr>
          <w:rFonts w:eastAsia="Times New Roman"/>
          <w:color w:val="000000"/>
          <w:sz w:val="28"/>
          <w:szCs w:val="28"/>
        </w:rPr>
        <w:softHyphen/>
        <w:t>ницы, - на 0,15-0,2 т с 1 га.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Важным приемом ухода за посевами яровых культур является бороно</w:t>
      </w:r>
      <w:r w:rsidRPr="00C72257">
        <w:rPr>
          <w:rFonts w:eastAsia="Times New Roman"/>
          <w:color w:val="000000"/>
          <w:sz w:val="28"/>
          <w:szCs w:val="28"/>
        </w:rPr>
        <w:softHyphen/>
        <w:t xml:space="preserve">вание, или, точнее, </w:t>
      </w:r>
      <w:r w:rsidRPr="00C72257">
        <w:rPr>
          <w:rFonts w:eastAsia="Times New Roman"/>
          <w:b/>
          <w:bCs/>
          <w:color w:val="000000"/>
          <w:sz w:val="28"/>
          <w:szCs w:val="28"/>
        </w:rPr>
        <w:t xml:space="preserve">рыхление </w:t>
      </w:r>
      <w:r w:rsidRPr="00C72257">
        <w:rPr>
          <w:rFonts w:eastAsia="Times New Roman"/>
          <w:color w:val="000000"/>
          <w:sz w:val="28"/>
          <w:szCs w:val="28"/>
        </w:rPr>
        <w:t>почвы, до появления всходов - через 4-5 дней после посева. Этот прием, выполняемый сетчатыми или легкими зубовы</w:t>
      </w:r>
      <w:r w:rsidRPr="00C72257">
        <w:rPr>
          <w:rFonts w:eastAsia="Times New Roman"/>
          <w:color w:val="000000"/>
          <w:sz w:val="28"/>
          <w:szCs w:val="28"/>
        </w:rPr>
        <w:softHyphen/>
        <w:t>ми боронами или ротационными (вращающимися) мотыгами, особенно большое значение имеет при образовании почвенной корки, затрудняю</w:t>
      </w:r>
      <w:r w:rsidRPr="00C72257">
        <w:rPr>
          <w:rFonts w:eastAsia="Times New Roman"/>
          <w:color w:val="000000"/>
          <w:sz w:val="28"/>
          <w:szCs w:val="28"/>
        </w:rPr>
        <w:softHyphen/>
        <w:t>щей появление всходов. Вместе с тем боронование является одним из дей</w:t>
      </w:r>
      <w:r w:rsidRPr="00C72257">
        <w:rPr>
          <w:rFonts w:eastAsia="Times New Roman"/>
          <w:color w:val="000000"/>
          <w:sz w:val="28"/>
          <w:szCs w:val="28"/>
        </w:rPr>
        <w:softHyphen/>
        <w:t>ственных средств борьбы с сорной растительностью, так как уничтожает до 75% и более проростков в фазе белых нитей. Особенно велико значение довсходового боронования на тяжелых, почвах и при холодной погоде, задерживающей появление всходов культурных растений. Эффективно боронование посевов яровых культур и после появления всходов, когда они достаточно укоренились, поперек рядков или по диагонали. После-всходовое боронование повышает урожай зерна овса на 0,3-0,5 т с 1 га; гороха - на 0,2-0,4 т с 1 га. Успех как довсходового, так и послепосевного боронования определяет его своевременность и правильный подбор ору-дий рыхления в зависимости от типа почвы, ее плотности, состояния рас-, тений и степени их укоренения. Наиболее совершенным орудием рыхле</w:t>
      </w:r>
      <w:r w:rsidRPr="00C72257">
        <w:rPr>
          <w:rFonts w:eastAsia="Times New Roman"/>
          <w:color w:val="000000"/>
          <w:sz w:val="28"/>
          <w:szCs w:val="28"/>
        </w:rPr>
        <w:softHyphen/>
        <w:t>ния почвы после появления всходов следует признать вращающуюся, или ротационную мотыгу, которая почти не повреждает растения.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уходе за яровыми культурами, особенно за теплолюбивыми и мед</w:t>
      </w:r>
      <w:r w:rsidRPr="00C72257">
        <w:rPr>
          <w:rFonts w:eastAsia="Times New Roman"/>
          <w:color w:val="000000"/>
          <w:sz w:val="28"/>
          <w:szCs w:val="28"/>
        </w:rPr>
        <w:softHyphen/>
        <w:t>иа мюрастущими в первые недели (просо, пен, яровая пшеница), боль</w:t>
      </w:r>
      <w:r w:rsidRPr="00C72257">
        <w:rPr>
          <w:rFonts w:eastAsia="Times New Roman"/>
          <w:color w:val="000000"/>
          <w:sz w:val="28"/>
          <w:szCs w:val="28"/>
        </w:rPr>
        <w:softHyphen/>
        <w:t>шое значение имеет химическая прополка гербицидами.</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Борьба с полеганием посевов. </w:t>
      </w:r>
      <w:r w:rsidRPr="00C72257">
        <w:rPr>
          <w:rFonts w:eastAsia="Times New Roman"/>
          <w:color w:val="000000"/>
          <w:sz w:val="28"/>
          <w:szCs w:val="28"/>
        </w:rPr>
        <w:t>При использовании сортов интенсив</w:t>
      </w:r>
      <w:r w:rsidRPr="00C72257">
        <w:rPr>
          <w:rFonts w:eastAsia="Times New Roman"/>
          <w:color w:val="000000"/>
          <w:sz w:val="28"/>
          <w:szCs w:val="28"/>
        </w:rPr>
        <w:softHyphen/>
        <w:t>ного типа, высоких нормах удобрений, хорошем увлажнении, при оро</w:t>
      </w:r>
      <w:r w:rsidRPr="00C72257">
        <w:rPr>
          <w:rFonts w:eastAsia="Times New Roman"/>
          <w:color w:val="000000"/>
          <w:sz w:val="28"/>
          <w:szCs w:val="28"/>
        </w:rPr>
        <w:softHyphen/>
        <w:t xml:space="preserve">шении </w:t>
      </w:r>
      <w:r w:rsidRPr="00C72257">
        <w:rPr>
          <w:rFonts w:eastAsia="Times New Roman"/>
          <w:color w:val="000000"/>
          <w:sz w:val="28"/>
          <w:szCs w:val="28"/>
        </w:rPr>
        <w:lastRenderedPageBreak/>
        <w:t>эффективны ретарданты - химические препараты, уменьшаю</w:t>
      </w:r>
      <w:r w:rsidRPr="00C72257">
        <w:rPr>
          <w:rFonts w:eastAsia="Times New Roman"/>
          <w:color w:val="000000"/>
          <w:sz w:val="28"/>
          <w:szCs w:val="28"/>
        </w:rPr>
        <w:softHyphen/>
        <w:t>щие высоту стеблей растений и снижающие полегание. Под влиянием (ютардантов формируются более зимостойкие, низкорослые, устойчивые к полеганию и засухе растения. В опытах Московской с.х. акаде</w:t>
      </w:r>
      <w:r w:rsidRPr="00C72257">
        <w:rPr>
          <w:rFonts w:eastAsia="Times New Roman"/>
          <w:color w:val="000000"/>
          <w:sz w:val="28"/>
          <w:szCs w:val="28"/>
        </w:rPr>
        <w:softHyphen/>
        <w:t>мии им. К.А. Тимирязева, Научно-исследовательского института сель</w:t>
      </w:r>
      <w:r w:rsidRPr="00C72257">
        <w:rPr>
          <w:rFonts w:eastAsia="Times New Roman"/>
          <w:color w:val="000000"/>
          <w:sz w:val="28"/>
          <w:szCs w:val="28"/>
        </w:rPr>
        <w:softHyphen/>
        <w:t>ского хозяйства центральных районов Нечерноземной зоны, Института к физиологии растений АН РФ использование ретардантов позволяло повышать урожайность пшеницы, ячменя и ржи на 0,5-1 т с 1 га и бо</w:t>
      </w:r>
      <w:r w:rsidRPr="00C72257">
        <w:rPr>
          <w:rFonts w:eastAsia="Times New Roman"/>
          <w:color w:val="000000"/>
          <w:sz w:val="28"/>
          <w:szCs w:val="28"/>
        </w:rPr>
        <w:softHyphen/>
        <w:t>лее. При этом высота соломины в зависимости от условий года уменьши</w:t>
      </w:r>
      <w:r w:rsidRPr="00C72257">
        <w:rPr>
          <w:rFonts w:eastAsia="Times New Roman"/>
          <w:color w:val="000000"/>
          <w:sz w:val="28"/>
          <w:szCs w:val="28"/>
        </w:rPr>
        <w:softHyphen/>
        <w:t>лась на 25-30%.Хорошие результаты дает совместное опрыскивание ретардантами, гербицидами и мочевиной. Наиболее распространение  ретардантом, используемым на зерновых культурах, является  46% в.р. Норма препарата составляет 1,5-2,5 л/га. Опрыскива</w:t>
      </w:r>
      <w:r w:rsidRPr="00C72257">
        <w:rPr>
          <w:rFonts w:eastAsia="Times New Roman"/>
          <w:color w:val="000000"/>
          <w:sz w:val="28"/>
          <w:szCs w:val="28"/>
        </w:rPr>
        <w:softHyphen/>
        <w:t>ние проводится с конце кущения до начала выхода в трубку.</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Уход за </w:t>
      </w:r>
      <w:r w:rsidRPr="00C72257">
        <w:rPr>
          <w:rFonts w:eastAsia="Times New Roman"/>
          <w:b/>
          <w:bCs/>
          <w:color w:val="000000"/>
          <w:sz w:val="28"/>
          <w:szCs w:val="28"/>
        </w:rPr>
        <w:t xml:space="preserve">пропашными культурами </w:t>
      </w:r>
      <w:r w:rsidRPr="00C72257">
        <w:rPr>
          <w:rFonts w:eastAsia="Times New Roman"/>
          <w:color w:val="000000"/>
          <w:sz w:val="28"/>
          <w:szCs w:val="28"/>
        </w:rPr>
        <w:t>отличается большим разнообрази</w:t>
      </w:r>
      <w:r w:rsidRPr="00C72257">
        <w:rPr>
          <w:rFonts w:eastAsia="Times New Roman"/>
          <w:color w:val="000000"/>
          <w:sz w:val="28"/>
          <w:szCs w:val="28"/>
        </w:rPr>
        <w:softHyphen/>
        <w:t>ем. При этом учитывают биологические особенности растений и почвен-ио-климатические условия той и иной зоны. Основу ухода, кроме после</w:t>
      </w:r>
      <w:r w:rsidRPr="00C72257">
        <w:rPr>
          <w:rFonts w:eastAsia="Times New Roman"/>
          <w:color w:val="000000"/>
          <w:sz w:val="28"/>
          <w:szCs w:val="28"/>
        </w:rPr>
        <w:softHyphen/>
        <w:t xml:space="preserve">посевного прикатывания почвы для получения более дружных и полных исходов, составляют механизированные рыхления по мере уплотнения почвы и прорастания сорняков: до появления всходов и вслед за ними сплошное, а затем междурядное. </w:t>
      </w:r>
      <w:r w:rsidRPr="00C72257">
        <w:rPr>
          <w:rFonts w:eastAsia="Times New Roman"/>
          <w:b/>
          <w:bCs/>
          <w:color w:val="000000"/>
          <w:sz w:val="28"/>
          <w:szCs w:val="28"/>
        </w:rPr>
        <w:t xml:space="preserve">Сплошное рыхление </w:t>
      </w:r>
      <w:r w:rsidRPr="00C72257">
        <w:rPr>
          <w:rFonts w:eastAsia="Times New Roman"/>
          <w:color w:val="000000"/>
          <w:sz w:val="28"/>
          <w:szCs w:val="28"/>
        </w:rPr>
        <w:t>почвы специальны</w:t>
      </w:r>
      <w:r w:rsidRPr="00C72257">
        <w:rPr>
          <w:rFonts w:eastAsia="Times New Roman"/>
          <w:color w:val="000000"/>
          <w:sz w:val="28"/>
          <w:szCs w:val="28"/>
        </w:rPr>
        <w:softHyphen/>
        <w:t>ми или обычными боронами, ротационными мотыгами до и после появления всходов стали обычным приемом ухода за посевами многих куль</w:t>
      </w:r>
      <w:r w:rsidRPr="00C72257">
        <w:rPr>
          <w:rFonts w:eastAsia="Times New Roman"/>
          <w:color w:val="000000"/>
          <w:sz w:val="28"/>
          <w:szCs w:val="28"/>
        </w:rPr>
        <w:softHyphen/>
        <w:t xml:space="preserve">тур, особенно кукурузы, картофеля, подсолнечника, сахарной свеклы. Большое значение этот прием имеет при </w:t>
      </w:r>
      <w:r w:rsidRPr="00C72257">
        <w:rPr>
          <w:rFonts w:eastAsia="Times New Roman"/>
          <w:b/>
          <w:bCs/>
          <w:color w:val="000000"/>
          <w:sz w:val="28"/>
          <w:szCs w:val="28"/>
        </w:rPr>
        <w:t xml:space="preserve">уплотнении почвы </w:t>
      </w:r>
      <w:r w:rsidRPr="00C72257">
        <w:rPr>
          <w:rFonts w:eastAsia="Times New Roman"/>
          <w:color w:val="000000"/>
          <w:sz w:val="28"/>
          <w:szCs w:val="28"/>
        </w:rPr>
        <w:t xml:space="preserve">и </w:t>
      </w:r>
      <w:r w:rsidRPr="00C72257">
        <w:rPr>
          <w:rFonts w:eastAsia="Times New Roman"/>
          <w:b/>
          <w:bCs/>
          <w:color w:val="000000"/>
          <w:sz w:val="28"/>
          <w:szCs w:val="28"/>
        </w:rPr>
        <w:t xml:space="preserve">образовании </w:t>
      </w:r>
      <w:r w:rsidRPr="00C72257">
        <w:rPr>
          <w:rFonts w:eastAsia="Times New Roman"/>
          <w:color w:val="000000"/>
          <w:sz w:val="28"/>
          <w:szCs w:val="28"/>
          <w:lang w:val="en-US"/>
        </w:rPr>
        <w:t>im</w:t>
      </w:r>
      <w:r w:rsidRPr="00C72257">
        <w:rPr>
          <w:rFonts w:eastAsia="Times New Roman"/>
          <w:color w:val="000000"/>
          <w:sz w:val="28"/>
          <w:szCs w:val="28"/>
        </w:rPr>
        <w:t xml:space="preserve"> ее поверхности </w:t>
      </w:r>
      <w:r w:rsidRPr="00C72257">
        <w:rPr>
          <w:rFonts w:eastAsia="Times New Roman"/>
          <w:b/>
          <w:bCs/>
          <w:color w:val="000000"/>
          <w:sz w:val="28"/>
          <w:szCs w:val="28"/>
        </w:rPr>
        <w:t xml:space="preserve">корки, </w:t>
      </w:r>
      <w:r w:rsidRPr="00C72257">
        <w:rPr>
          <w:rFonts w:eastAsia="Times New Roman"/>
          <w:color w:val="000000"/>
          <w:sz w:val="28"/>
          <w:szCs w:val="28"/>
        </w:rPr>
        <w:t xml:space="preserve">что </w:t>
      </w:r>
      <w:r w:rsidRPr="00C72257">
        <w:rPr>
          <w:rFonts w:eastAsia="Times New Roman"/>
          <w:b/>
          <w:bCs/>
          <w:color w:val="000000"/>
          <w:sz w:val="28"/>
          <w:szCs w:val="28"/>
        </w:rPr>
        <w:t xml:space="preserve">задерживает прорастание семян и приводит </w:t>
      </w:r>
      <w:r w:rsidRPr="00C72257">
        <w:rPr>
          <w:rFonts w:eastAsia="Times New Roman"/>
          <w:color w:val="000000"/>
          <w:sz w:val="28"/>
          <w:szCs w:val="28"/>
        </w:rPr>
        <w:t xml:space="preserve">к </w:t>
      </w:r>
      <w:r w:rsidRPr="00C72257">
        <w:rPr>
          <w:rFonts w:eastAsia="Times New Roman"/>
          <w:b/>
          <w:bCs/>
          <w:color w:val="000000"/>
          <w:sz w:val="28"/>
          <w:szCs w:val="28"/>
        </w:rPr>
        <w:t xml:space="preserve">изрежкванкю всходов. </w:t>
      </w:r>
      <w:r w:rsidRPr="00C72257">
        <w:rPr>
          <w:rFonts w:eastAsia="Times New Roman"/>
          <w:color w:val="000000"/>
          <w:sz w:val="28"/>
          <w:szCs w:val="28"/>
        </w:rPr>
        <w:t>Необходимость в разрыхлении почвы и улучше</w:t>
      </w:r>
      <w:r w:rsidRPr="00C72257">
        <w:rPr>
          <w:rFonts w:eastAsia="Times New Roman"/>
          <w:color w:val="000000"/>
          <w:sz w:val="28"/>
          <w:szCs w:val="28"/>
        </w:rPr>
        <w:softHyphen/>
        <w:t>нии доступа воздуха к корням растений усиливается при похолодании, чисто наблюдающихся в Нечерноземной зоне.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Сплошное рыхление почвы до </w:t>
      </w:r>
      <w:r w:rsidRPr="00C72257">
        <w:rPr>
          <w:rFonts w:eastAsia="Times New Roman"/>
          <w:b/>
          <w:bCs/>
          <w:color w:val="000000"/>
          <w:sz w:val="28"/>
          <w:szCs w:val="28"/>
        </w:rPr>
        <w:t xml:space="preserve">и </w:t>
      </w:r>
      <w:r w:rsidRPr="00C72257">
        <w:rPr>
          <w:rFonts w:eastAsia="Times New Roman"/>
          <w:color w:val="000000"/>
          <w:sz w:val="28"/>
          <w:szCs w:val="28"/>
        </w:rPr>
        <w:t xml:space="preserve">после появления всходов является одним из действенных </w:t>
      </w:r>
      <w:r w:rsidRPr="00C72257">
        <w:rPr>
          <w:rFonts w:eastAsia="Times New Roman"/>
          <w:b/>
          <w:bCs/>
          <w:color w:val="000000"/>
          <w:sz w:val="28"/>
          <w:szCs w:val="28"/>
        </w:rPr>
        <w:t xml:space="preserve">средств борьбы с сорняками. </w:t>
      </w:r>
      <w:r w:rsidRPr="00C72257">
        <w:rPr>
          <w:rFonts w:eastAsia="Times New Roman"/>
          <w:color w:val="000000"/>
          <w:sz w:val="28"/>
          <w:szCs w:val="28"/>
        </w:rPr>
        <w:t>При первом бороно-иании, если оно проводится своевременно (не позднее чем за 3-4 дня до появления всходов), гибнет до 75-80% проростков однолетних сорняков (в фазе белых нитей). Такой же эффект дает боронование после по-пиления всходов кукурузы, картофеля, сахарной свеклы.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Следует подчеркнуть, что орудия сплошного рыхления почвы, осо</w:t>
      </w:r>
      <w:r w:rsidRPr="00C72257">
        <w:rPr>
          <w:rFonts w:eastAsia="Times New Roman"/>
          <w:color w:val="000000"/>
          <w:sz w:val="28"/>
          <w:szCs w:val="28"/>
        </w:rPr>
        <w:softHyphen/>
        <w:t>бенно сетчатые бороны, при своевременном проведении работы мож</w:t>
      </w:r>
      <w:r w:rsidRPr="00C72257">
        <w:rPr>
          <w:rFonts w:eastAsia="Times New Roman"/>
          <w:color w:val="000000"/>
          <w:sz w:val="28"/>
          <w:szCs w:val="28"/>
        </w:rPr>
        <w:softHyphen/>
        <w:t xml:space="preserve">но успешно использовать и для </w:t>
      </w:r>
      <w:r w:rsidRPr="00C72257">
        <w:rPr>
          <w:rFonts w:eastAsia="Times New Roman"/>
          <w:b/>
          <w:bCs/>
          <w:color w:val="000000"/>
          <w:sz w:val="28"/>
          <w:szCs w:val="28"/>
        </w:rPr>
        <w:t xml:space="preserve">прореживания всходов. </w:t>
      </w:r>
      <w:r w:rsidRPr="00C72257">
        <w:rPr>
          <w:rFonts w:eastAsia="Times New Roman"/>
          <w:color w:val="000000"/>
          <w:sz w:val="28"/>
          <w:szCs w:val="28"/>
        </w:rPr>
        <w:t>Применяется также механизированное прореживание всходов сахарной свеклы и других корнеплодов культиваторами, или так называемая букетиров</w:t>
      </w:r>
      <w:r w:rsidRPr="00C72257">
        <w:rPr>
          <w:rFonts w:eastAsia="Times New Roman"/>
          <w:color w:val="000000"/>
          <w:sz w:val="28"/>
          <w:szCs w:val="28"/>
        </w:rPr>
        <w:softHyphen/>
        <w:t>ка. При этом лапы культиватора устанавливаются так, чтобы в каж</w:t>
      </w:r>
      <w:r w:rsidRPr="00C72257">
        <w:rPr>
          <w:rFonts w:eastAsia="Times New Roman"/>
          <w:color w:val="000000"/>
          <w:sz w:val="28"/>
          <w:szCs w:val="28"/>
        </w:rPr>
        <w:softHyphen/>
        <w:t>дом отрезке рядка, или букете, оставалось одно или два растения, на</w:t>
      </w:r>
      <w:r w:rsidRPr="00C72257">
        <w:rPr>
          <w:rFonts w:eastAsia="Times New Roman"/>
          <w:color w:val="000000"/>
          <w:sz w:val="28"/>
          <w:szCs w:val="28"/>
        </w:rPr>
        <w:softHyphen/>
        <w:t>пример: вырез 27 см, длина букета 18 см.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Последующий уход за пропашными культурами заключается в сис</w:t>
      </w:r>
      <w:r w:rsidRPr="00C72257">
        <w:rPr>
          <w:rFonts w:eastAsia="Times New Roman"/>
          <w:color w:val="000000"/>
          <w:sz w:val="28"/>
          <w:szCs w:val="28"/>
        </w:rPr>
        <w:softHyphen/>
        <w:t xml:space="preserve">тематической </w:t>
      </w:r>
      <w:r w:rsidRPr="00C72257">
        <w:rPr>
          <w:rFonts w:eastAsia="Times New Roman"/>
          <w:b/>
          <w:bCs/>
          <w:color w:val="000000"/>
          <w:sz w:val="28"/>
          <w:szCs w:val="28"/>
        </w:rPr>
        <w:t xml:space="preserve">обработке междурядий. </w:t>
      </w:r>
      <w:r w:rsidRPr="00C72257">
        <w:rPr>
          <w:rFonts w:eastAsia="Times New Roman"/>
          <w:color w:val="000000"/>
          <w:sz w:val="28"/>
          <w:szCs w:val="28"/>
        </w:rPr>
        <w:t>Сроки и глубина междурядных обработок определяются состоянием почвы, засоренностью, условиями погоды. Цель этих работ - не допустить появления сорняков и поддер</w:t>
      </w:r>
      <w:r w:rsidRPr="00C72257">
        <w:rPr>
          <w:rFonts w:eastAsia="Times New Roman"/>
          <w:color w:val="000000"/>
          <w:sz w:val="28"/>
          <w:szCs w:val="28"/>
        </w:rPr>
        <w:softHyphen/>
        <w:t xml:space="preserve">жать почву в </w:t>
      </w:r>
      <w:r w:rsidRPr="00C72257">
        <w:rPr>
          <w:rFonts w:eastAsia="Times New Roman"/>
          <w:color w:val="000000"/>
          <w:sz w:val="28"/>
          <w:szCs w:val="28"/>
        </w:rPr>
        <w:lastRenderedPageBreak/>
        <w:t>рыхлом состоянии, чтобы создать наиболее благоприят</w:t>
      </w:r>
      <w:r w:rsidRPr="00C72257">
        <w:rPr>
          <w:rFonts w:eastAsia="Times New Roman"/>
          <w:color w:val="000000"/>
          <w:sz w:val="28"/>
          <w:szCs w:val="28"/>
        </w:rPr>
        <w:softHyphen/>
        <w:t>ные условия для жизнедеятельности почвенных микроорганизмов, про</w:t>
      </w:r>
      <w:r w:rsidRPr="00C72257">
        <w:rPr>
          <w:rFonts w:eastAsia="Times New Roman"/>
          <w:color w:val="000000"/>
          <w:sz w:val="28"/>
          <w:szCs w:val="28"/>
        </w:rPr>
        <w:softHyphen/>
        <w:t>никновения воздуха к корням растений и сохранения влаги. Сильное уплотнение почвы ведет не только к потере воды, но и к уменьшению содержания в ней доступных растениям основных элементов питания. Для подрезания сорняков на культиватор устанавливают рабочие орга</w:t>
      </w:r>
      <w:r w:rsidRPr="00C72257">
        <w:rPr>
          <w:rFonts w:eastAsia="Times New Roman"/>
          <w:color w:val="000000"/>
          <w:sz w:val="28"/>
          <w:szCs w:val="28"/>
        </w:rPr>
        <w:softHyphen/>
        <w:t xml:space="preserve">ны - </w:t>
      </w:r>
      <w:r w:rsidRPr="00C72257">
        <w:rPr>
          <w:rFonts w:eastAsia="Times New Roman"/>
          <w:b/>
          <w:bCs/>
          <w:color w:val="000000"/>
          <w:sz w:val="28"/>
          <w:szCs w:val="28"/>
        </w:rPr>
        <w:t xml:space="preserve">бритвы; </w:t>
      </w:r>
      <w:r w:rsidRPr="00C72257">
        <w:rPr>
          <w:rFonts w:eastAsia="Times New Roman"/>
          <w:color w:val="000000"/>
          <w:sz w:val="28"/>
          <w:szCs w:val="28"/>
        </w:rPr>
        <w:t xml:space="preserve">а если подрезание сорняков необходимо совместить с рых-лением верхнего слоя почвы, то - </w:t>
      </w:r>
      <w:r w:rsidRPr="00C72257">
        <w:rPr>
          <w:rFonts w:eastAsia="Times New Roman"/>
          <w:b/>
          <w:bCs/>
          <w:color w:val="000000"/>
          <w:sz w:val="28"/>
          <w:szCs w:val="28"/>
        </w:rPr>
        <w:t xml:space="preserve">стрельчатые лапы. При </w:t>
      </w:r>
      <w:r w:rsidRPr="00C72257">
        <w:rPr>
          <w:rFonts w:eastAsia="Times New Roman"/>
          <w:color w:val="000000"/>
          <w:sz w:val="28"/>
          <w:szCs w:val="28"/>
        </w:rPr>
        <w:t>совмещении культивации с подкормкой удобрениями применяют культиваторы -растениепитатели.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Чтобы обеспечить </w:t>
      </w:r>
      <w:r w:rsidRPr="00C72257">
        <w:rPr>
          <w:rFonts w:eastAsia="Times New Roman"/>
          <w:b/>
          <w:bCs/>
          <w:color w:val="000000"/>
          <w:sz w:val="28"/>
          <w:szCs w:val="28"/>
        </w:rPr>
        <w:t xml:space="preserve">рыхление почвы </w:t>
      </w:r>
      <w:r w:rsidRPr="00C72257">
        <w:rPr>
          <w:rFonts w:eastAsia="Times New Roman"/>
          <w:color w:val="000000"/>
          <w:sz w:val="28"/>
          <w:szCs w:val="28"/>
        </w:rPr>
        <w:t xml:space="preserve">не только в междурядиях, но и в , так </w:t>
      </w:r>
      <w:r w:rsidRPr="00C72257">
        <w:rPr>
          <w:rFonts w:eastAsia="Times New Roman"/>
          <w:b/>
          <w:bCs/>
          <w:color w:val="000000"/>
          <w:sz w:val="28"/>
          <w:szCs w:val="28"/>
        </w:rPr>
        <w:t xml:space="preserve">называемыхзащитных зонах, </w:t>
      </w:r>
      <w:r w:rsidRPr="00C72257">
        <w:rPr>
          <w:rFonts w:eastAsia="Times New Roman"/>
          <w:color w:val="000000"/>
          <w:sz w:val="28"/>
          <w:szCs w:val="28"/>
        </w:rPr>
        <w:t xml:space="preserve">где сосредоточивается основная масса корней растений, культиваторы оборудуют </w:t>
      </w:r>
      <w:r w:rsidRPr="00C72257">
        <w:rPr>
          <w:rFonts w:eastAsia="Times New Roman"/>
          <w:b/>
          <w:bCs/>
          <w:color w:val="000000"/>
          <w:sz w:val="28"/>
          <w:szCs w:val="28"/>
        </w:rPr>
        <w:t>звеньями прополочных бо</w:t>
      </w:r>
      <w:r w:rsidRPr="00C72257">
        <w:rPr>
          <w:rFonts w:eastAsia="Times New Roman"/>
          <w:b/>
          <w:bCs/>
          <w:color w:val="000000"/>
          <w:sz w:val="28"/>
          <w:szCs w:val="28"/>
        </w:rPr>
        <w:softHyphen/>
        <w:t xml:space="preserve">рон </w:t>
      </w:r>
      <w:r w:rsidRPr="00C72257">
        <w:rPr>
          <w:rFonts w:eastAsia="Times New Roman"/>
          <w:color w:val="000000"/>
          <w:sz w:val="28"/>
          <w:szCs w:val="28"/>
        </w:rPr>
        <w:t xml:space="preserve">или спаренными </w:t>
      </w:r>
      <w:r w:rsidRPr="00C72257">
        <w:rPr>
          <w:rFonts w:eastAsia="Times New Roman"/>
          <w:b/>
          <w:bCs/>
          <w:color w:val="000000"/>
          <w:sz w:val="28"/>
          <w:szCs w:val="28"/>
        </w:rPr>
        <w:t xml:space="preserve">игольчатыми дисками </w:t>
      </w:r>
      <w:r w:rsidRPr="00C72257">
        <w:rPr>
          <w:rFonts w:eastAsia="Times New Roman"/>
          <w:color w:val="000000"/>
          <w:sz w:val="28"/>
          <w:szCs w:val="28"/>
        </w:rPr>
        <w:t>ротационных мотыг. Рыхле</w:t>
      </w:r>
      <w:r w:rsidRPr="00C72257">
        <w:rPr>
          <w:rFonts w:eastAsia="Times New Roman"/>
          <w:color w:val="000000"/>
          <w:sz w:val="28"/>
          <w:szCs w:val="28"/>
        </w:rPr>
        <w:softHyphen/>
        <w:t>ние защитных зон одновременно с междурядной обработкой повышает урожай зерна кукурузы на 0,4-0,8 т с 1 га. Некоторые культуры (карто</w:t>
      </w:r>
      <w:r w:rsidRPr="00C72257">
        <w:rPr>
          <w:rFonts w:eastAsia="Times New Roman"/>
          <w:color w:val="000000"/>
          <w:sz w:val="28"/>
          <w:szCs w:val="28"/>
        </w:rPr>
        <w:softHyphen/>
        <w:t>фель, кукурузу) окучивают. Прекрасные результаты для обработки междурядий дают фрезерные культиваторы.</w:t>
      </w:r>
    </w:p>
    <w:p w:rsidR="00FA58E2" w:rsidRPr="00C72257" w:rsidRDefault="00FA58E2" w:rsidP="00FA58E2">
      <w:pPr>
        <w:shd w:val="clear" w:color="auto" w:fill="FFFFFF"/>
        <w:ind w:firstLine="567"/>
        <w:jc w:val="both"/>
        <w:rPr>
          <w:rFonts w:eastAsia="Times New Roman"/>
          <w:color w:val="000000"/>
          <w:sz w:val="28"/>
          <w:szCs w:val="28"/>
        </w:rPr>
      </w:pPr>
      <w:r w:rsidRPr="00C72257">
        <w:rPr>
          <w:rFonts w:eastAsia="Times New Roman"/>
          <w:b/>
          <w:bCs/>
          <w:color w:val="000000"/>
          <w:sz w:val="28"/>
          <w:szCs w:val="28"/>
        </w:rPr>
        <w:t xml:space="preserve">Подкормка </w:t>
      </w:r>
      <w:r w:rsidRPr="00C72257">
        <w:rPr>
          <w:rFonts w:eastAsia="Times New Roman"/>
          <w:color w:val="000000"/>
          <w:sz w:val="28"/>
          <w:szCs w:val="28"/>
        </w:rPr>
        <w:t xml:space="preserve">местными и </w:t>
      </w:r>
      <w:r w:rsidRPr="00C72257">
        <w:rPr>
          <w:rFonts w:eastAsia="Times New Roman"/>
          <w:b/>
          <w:bCs/>
          <w:color w:val="000000"/>
          <w:sz w:val="28"/>
          <w:szCs w:val="28"/>
        </w:rPr>
        <w:t xml:space="preserve">минеральными удобрениями </w:t>
      </w:r>
      <w:r w:rsidRPr="00C72257">
        <w:rPr>
          <w:rFonts w:eastAsia="Times New Roman"/>
          <w:color w:val="000000"/>
          <w:sz w:val="28"/>
          <w:szCs w:val="28"/>
        </w:rPr>
        <w:t>в наиболее от</w:t>
      </w:r>
      <w:r w:rsidRPr="00C72257">
        <w:rPr>
          <w:rFonts w:eastAsia="Times New Roman"/>
          <w:color w:val="000000"/>
          <w:sz w:val="28"/>
          <w:szCs w:val="28"/>
        </w:rPr>
        <w:softHyphen/>
        <w:t>ветственные периоды роста и развития растений - один из наиболее эф</w:t>
      </w:r>
      <w:r w:rsidRPr="00C72257">
        <w:rPr>
          <w:rFonts w:eastAsia="Times New Roman"/>
          <w:color w:val="000000"/>
          <w:sz w:val="28"/>
          <w:szCs w:val="28"/>
        </w:rPr>
        <w:softHyphen/>
        <w:t>фективных приемов управления этими процессами и формированием уро</w:t>
      </w:r>
      <w:r w:rsidRPr="00C72257">
        <w:rPr>
          <w:rFonts w:eastAsia="Times New Roman"/>
          <w:color w:val="000000"/>
          <w:sz w:val="28"/>
          <w:szCs w:val="28"/>
        </w:rPr>
        <w:softHyphen/>
        <w:t>жая. Он является обязательной составной частью комплексов агротех</w:t>
      </w:r>
      <w:r w:rsidRPr="00C72257">
        <w:rPr>
          <w:rFonts w:eastAsia="Times New Roman"/>
          <w:color w:val="000000"/>
          <w:sz w:val="28"/>
          <w:szCs w:val="28"/>
        </w:rPr>
        <w:softHyphen/>
        <w:t>нических приемов по выращиванию высоких урожаев пропашных культур. При культивациях проводят корневую подкормку пропашных культур азотом, а при необходимости и другими элементами минераль</w:t>
      </w:r>
      <w:r w:rsidRPr="00C72257">
        <w:rPr>
          <w:rFonts w:eastAsia="Times New Roman"/>
          <w:color w:val="000000"/>
          <w:sz w:val="28"/>
          <w:szCs w:val="28"/>
        </w:rPr>
        <w:softHyphen/>
        <w:t xml:space="preserve">ного питания, а также используют </w:t>
      </w:r>
      <w:r w:rsidRPr="00C72257">
        <w:rPr>
          <w:rFonts w:eastAsia="Times New Roman"/>
          <w:b/>
          <w:bCs/>
          <w:color w:val="000000"/>
          <w:sz w:val="28"/>
          <w:szCs w:val="28"/>
        </w:rPr>
        <w:t xml:space="preserve">местные удобрения. </w:t>
      </w:r>
      <w:r w:rsidRPr="00C72257">
        <w:rPr>
          <w:rFonts w:eastAsia="Times New Roman"/>
          <w:color w:val="000000"/>
          <w:sz w:val="28"/>
          <w:szCs w:val="28"/>
        </w:rPr>
        <w:t>Удобрения заде</w:t>
      </w:r>
      <w:r w:rsidRPr="00C72257">
        <w:rPr>
          <w:rFonts w:eastAsia="Times New Roman"/>
          <w:color w:val="000000"/>
          <w:sz w:val="28"/>
          <w:szCs w:val="28"/>
        </w:rPr>
        <w:softHyphen/>
        <w:t xml:space="preserve">лывают во влажный слой почвы близко к корням на глубину 8-10 см. К 174 числу важнейших приемов ухода за многими пропашными культурами </w:t>
      </w:r>
      <w:r w:rsidRPr="00C72257">
        <w:rPr>
          <w:rFonts w:eastAsia="Times New Roman"/>
          <w:color w:val="000000"/>
          <w:sz w:val="28"/>
          <w:szCs w:val="28"/>
          <w:lang w:val="en-US"/>
        </w:rPr>
        <w:t>ci</w:t>
      </w:r>
      <w:r w:rsidRPr="00C72257">
        <w:rPr>
          <w:rFonts w:eastAsia="Times New Roman"/>
          <w:color w:val="000000"/>
          <w:sz w:val="28"/>
          <w:szCs w:val="28"/>
        </w:rPr>
        <w:t xml:space="preserve"> гпосятся </w:t>
      </w:r>
      <w:r w:rsidRPr="00C72257">
        <w:rPr>
          <w:rFonts w:eastAsia="Times New Roman"/>
          <w:b/>
          <w:bCs/>
          <w:color w:val="000000"/>
          <w:sz w:val="28"/>
          <w:szCs w:val="28"/>
        </w:rPr>
        <w:t>вегетационные поливы.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Уход за </w:t>
      </w:r>
      <w:r w:rsidRPr="00C72257">
        <w:rPr>
          <w:rFonts w:eastAsia="Times New Roman"/>
          <w:b/>
          <w:bCs/>
          <w:color w:val="000000"/>
          <w:sz w:val="28"/>
          <w:szCs w:val="28"/>
        </w:rPr>
        <w:t xml:space="preserve">посевами многолетних трав. </w:t>
      </w:r>
      <w:r w:rsidRPr="00C72257">
        <w:rPr>
          <w:rFonts w:eastAsia="Times New Roman"/>
          <w:color w:val="000000"/>
          <w:sz w:val="28"/>
          <w:szCs w:val="28"/>
        </w:rPr>
        <w:t>В первый год жизни при убор</w:t>
      </w:r>
      <w:r w:rsidRPr="00C72257">
        <w:rPr>
          <w:rFonts w:eastAsia="Times New Roman"/>
          <w:color w:val="000000"/>
          <w:sz w:val="28"/>
          <w:szCs w:val="28"/>
        </w:rPr>
        <w:softHyphen/>
        <w:t>ке покровной культуры, к которой подсевают травы, оставляют высо</w:t>
      </w:r>
      <w:r w:rsidRPr="00C72257">
        <w:rPr>
          <w:rFonts w:eastAsia="Times New Roman"/>
          <w:color w:val="000000"/>
          <w:sz w:val="28"/>
          <w:szCs w:val="28"/>
        </w:rPr>
        <w:softHyphen/>
        <w:t>кую стерню, чтобы создать условия для лучшего задержания снега и юн самым предохранить растения, особенно клевер, от вымерзания. При сильном росте трав после уборки покровных культур осенью их подкашивают в такой срок, чтобы до наступления устойчивых заморожов они могли хорошо отрасти. После подкашивания травы хоро</w:t>
      </w:r>
      <w:r w:rsidRPr="00C72257">
        <w:rPr>
          <w:rFonts w:eastAsia="Times New Roman"/>
          <w:color w:val="000000"/>
          <w:sz w:val="28"/>
          <w:szCs w:val="28"/>
        </w:rPr>
        <w:softHyphen/>
        <w:t>шо подкормить фосфорными и калийными удобрениями, повышающи</w:t>
      </w:r>
      <w:r w:rsidRPr="00C72257">
        <w:rPr>
          <w:rFonts w:eastAsia="Times New Roman"/>
          <w:color w:val="000000"/>
          <w:sz w:val="28"/>
          <w:szCs w:val="28"/>
        </w:rPr>
        <w:softHyphen/>
        <w:t>ми морозостойкость трав. Осенняя подкормка проводится и независи</w:t>
      </w:r>
      <w:r w:rsidRPr="00C72257">
        <w:rPr>
          <w:rFonts w:eastAsia="Times New Roman"/>
          <w:color w:val="000000"/>
          <w:sz w:val="28"/>
          <w:szCs w:val="28"/>
        </w:rPr>
        <w:softHyphen/>
        <w:t xml:space="preserve">мо от подкашивания. Удобрения вносятся </w:t>
      </w:r>
      <w:r w:rsidRPr="00C72257">
        <w:rPr>
          <w:rFonts w:eastAsia="Times New Roman"/>
          <w:b/>
          <w:bCs/>
          <w:color w:val="000000"/>
          <w:sz w:val="28"/>
          <w:szCs w:val="28"/>
        </w:rPr>
        <w:t xml:space="preserve">в </w:t>
      </w:r>
      <w:r w:rsidRPr="00C72257">
        <w:rPr>
          <w:rFonts w:eastAsia="Times New Roman"/>
          <w:color w:val="000000"/>
          <w:sz w:val="28"/>
          <w:szCs w:val="28"/>
        </w:rPr>
        <w:t>дозе 20-30 кг действующего нещества на 1 га. В районах с малоснежными зимами большое значе</w:t>
      </w:r>
      <w:r w:rsidRPr="00C72257">
        <w:rPr>
          <w:rFonts w:eastAsia="Times New Roman"/>
          <w:color w:val="000000"/>
          <w:sz w:val="28"/>
          <w:szCs w:val="28"/>
        </w:rPr>
        <w:softHyphen/>
        <w:t>ние имеет своевременное снегозадержание.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Весной </w:t>
      </w:r>
      <w:r w:rsidRPr="00C72257">
        <w:rPr>
          <w:rFonts w:eastAsia="Times New Roman"/>
          <w:b/>
          <w:bCs/>
          <w:color w:val="000000"/>
          <w:sz w:val="28"/>
          <w:szCs w:val="28"/>
        </w:rPr>
        <w:t xml:space="preserve">второго года </w:t>
      </w:r>
      <w:r w:rsidRPr="00C72257">
        <w:rPr>
          <w:rFonts w:eastAsia="Times New Roman"/>
          <w:color w:val="000000"/>
          <w:sz w:val="28"/>
          <w:szCs w:val="28"/>
        </w:rPr>
        <w:t>жизни трав и первого года пользования своевре</w:t>
      </w:r>
      <w:r w:rsidRPr="00C72257">
        <w:rPr>
          <w:rFonts w:eastAsia="Times New Roman"/>
          <w:color w:val="000000"/>
          <w:sz w:val="28"/>
          <w:szCs w:val="28"/>
        </w:rPr>
        <w:softHyphen/>
        <w:t>менно собирают и удаляют с поля стерню покровной культуры трактор</w:t>
      </w:r>
      <w:r w:rsidRPr="00C72257">
        <w:rPr>
          <w:rFonts w:eastAsia="Times New Roman"/>
          <w:color w:val="000000"/>
          <w:sz w:val="28"/>
          <w:szCs w:val="28"/>
        </w:rPr>
        <w:softHyphen/>
        <w:t>ными или конными граблями или боронами. Для повышения урожайно-11 и многолетних бобовых трав большое значение имеет подкормка фос</w:t>
      </w:r>
      <w:r w:rsidRPr="00C72257">
        <w:rPr>
          <w:rFonts w:eastAsia="Times New Roman"/>
          <w:color w:val="000000"/>
          <w:sz w:val="28"/>
          <w:szCs w:val="28"/>
        </w:rPr>
        <w:softHyphen/>
        <w:t xml:space="preserve">форными и калийными удобрениями после каждого укоса (примерно </w:t>
      </w:r>
      <w:r w:rsidRPr="00C72257">
        <w:rPr>
          <w:rFonts w:eastAsia="Times New Roman"/>
          <w:color w:val="000000"/>
          <w:sz w:val="28"/>
          <w:szCs w:val="28"/>
          <w:lang w:val="en-US"/>
        </w:rPr>
        <w:t>I</w:t>
      </w:r>
      <w:r w:rsidRPr="00C72257">
        <w:rPr>
          <w:rFonts w:eastAsia="Times New Roman"/>
          <w:color w:val="000000"/>
          <w:sz w:val="28"/>
          <w:szCs w:val="28"/>
        </w:rPr>
        <w:t xml:space="preserve"> ,</w:t>
      </w:r>
      <w:r w:rsidRPr="00C72257">
        <w:rPr>
          <w:rFonts w:eastAsia="Times New Roman"/>
          <w:color w:val="000000"/>
          <w:sz w:val="28"/>
          <w:szCs w:val="28"/>
          <w:lang w:val="en-US"/>
        </w:rPr>
        <w:t>S</w:t>
      </w:r>
      <w:r w:rsidRPr="00C72257">
        <w:rPr>
          <w:rFonts w:eastAsia="Times New Roman"/>
          <w:color w:val="000000"/>
          <w:sz w:val="28"/>
          <w:szCs w:val="28"/>
        </w:rPr>
        <w:t>-2 ц суперфосфата и 0,5-0,7 ц хлористого калия на 1 га). После под</w:t>
      </w:r>
      <w:r w:rsidRPr="00C72257">
        <w:rPr>
          <w:rFonts w:eastAsia="Times New Roman"/>
          <w:color w:val="000000"/>
          <w:sz w:val="28"/>
          <w:szCs w:val="28"/>
        </w:rPr>
        <w:softHyphen/>
        <w:t xml:space="preserve">кормки поле боронуют </w:t>
      </w:r>
      <w:r w:rsidRPr="00C72257">
        <w:rPr>
          <w:rFonts w:eastAsia="Times New Roman"/>
          <w:color w:val="000000"/>
          <w:sz w:val="28"/>
          <w:szCs w:val="28"/>
        </w:rPr>
        <w:lastRenderedPageBreak/>
        <w:t>тяжелыми боронами в 1-2 следа. Осенью для луч</w:t>
      </w:r>
      <w:r w:rsidRPr="00C72257">
        <w:rPr>
          <w:rFonts w:eastAsia="Times New Roman"/>
          <w:color w:val="000000"/>
          <w:sz w:val="28"/>
          <w:szCs w:val="28"/>
        </w:rPr>
        <w:softHyphen/>
        <w:t>шей перезимовки поля клевера и люцерны в Нечерноземье полезно об</w:t>
      </w:r>
      <w:r w:rsidRPr="00C72257">
        <w:rPr>
          <w:rFonts w:eastAsia="Times New Roman"/>
          <w:color w:val="000000"/>
          <w:sz w:val="28"/>
          <w:szCs w:val="28"/>
        </w:rPr>
        <w:softHyphen/>
        <w:t>работать ретардантом.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После второй перезимовки, на </w:t>
      </w:r>
      <w:r w:rsidRPr="00C72257">
        <w:rPr>
          <w:rFonts w:eastAsia="Times New Roman"/>
          <w:b/>
          <w:bCs/>
          <w:color w:val="000000"/>
          <w:sz w:val="28"/>
          <w:szCs w:val="28"/>
        </w:rPr>
        <w:t xml:space="preserve">третий год жизни </w:t>
      </w:r>
      <w:r w:rsidRPr="00C72257">
        <w:rPr>
          <w:rFonts w:eastAsia="Times New Roman"/>
          <w:color w:val="000000"/>
          <w:sz w:val="28"/>
          <w:szCs w:val="28"/>
        </w:rPr>
        <w:t>(второй год пользо-шшия), рано весной травы подкармливают с последующим боронова</w:t>
      </w:r>
      <w:r w:rsidRPr="00C72257">
        <w:rPr>
          <w:rFonts w:eastAsia="Times New Roman"/>
          <w:color w:val="000000"/>
          <w:sz w:val="28"/>
          <w:szCs w:val="28"/>
        </w:rPr>
        <w:softHyphen/>
        <w:t>нием тяжелыми боронами в 1-2 следа.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В уходе за </w:t>
      </w:r>
      <w:r w:rsidRPr="00C72257">
        <w:rPr>
          <w:rFonts w:eastAsia="Times New Roman"/>
          <w:b/>
          <w:bCs/>
          <w:color w:val="000000"/>
          <w:sz w:val="28"/>
          <w:szCs w:val="28"/>
        </w:rPr>
        <w:t xml:space="preserve">семенниками </w:t>
      </w:r>
      <w:r w:rsidRPr="00C72257">
        <w:rPr>
          <w:rFonts w:eastAsia="Times New Roman"/>
          <w:color w:val="000000"/>
          <w:sz w:val="28"/>
          <w:szCs w:val="28"/>
        </w:rPr>
        <w:t>многолетних трав, кроме обычной подкорм-пи фосфорно-калийными удобрениями, большое значение имеет внесе</w:t>
      </w:r>
      <w:r w:rsidRPr="00C72257">
        <w:rPr>
          <w:rFonts w:eastAsia="Times New Roman"/>
          <w:color w:val="000000"/>
          <w:sz w:val="28"/>
          <w:szCs w:val="28"/>
        </w:rPr>
        <w:softHyphen/>
        <w:t xml:space="preserve">ние </w:t>
      </w:r>
      <w:r w:rsidRPr="00C72257">
        <w:rPr>
          <w:rFonts w:eastAsia="Times New Roman"/>
          <w:b/>
          <w:bCs/>
          <w:color w:val="000000"/>
          <w:sz w:val="28"/>
          <w:szCs w:val="28"/>
        </w:rPr>
        <w:t xml:space="preserve">микроэлементов </w:t>
      </w:r>
      <w:r w:rsidRPr="00C72257">
        <w:rPr>
          <w:rFonts w:eastAsia="Times New Roman"/>
          <w:color w:val="000000"/>
          <w:sz w:val="28"/>
          <w:szCs w:val="28"/>
        </w:rPr>
        <w:t>(бора, молибдена). При выращивании на семена шпднеспелого клевера (одноукосного) перед бутонизацией его подка</w:t>
      </w:r>
      <w:r w:rsidRPr="00C72257">
        <w:rPr>
          <w:rFonts w:eastAsia="Times New Roman"/>
          <w:color w:val="000000"/>
          <w:sz w:val="28"/>
          <w:szCs w:val="28"/>
        </w:rPr>
        <w:softHyphen/>
        <w:t>шивают, чтобы задержать цветение и тем самым предупредить повреж</w:t>
      </w:r>
      <w:r w:rsidRPr="00C72257">
        <w:rPr>
          <w:rFonts w:eastAsia="Times New Roman"/>
          <w:color w:val="000000"/>
          <w:sz w:val="28"/>
          <w:szCs w:val="28"/>
        </w:rPr>
        <w:softHyphen/>
        <w:t xml:space="preserve">дение </w:t>
      </w:r>
      <w:r w:rsidRPr="00C72257">
        <w:rPr>
          <w:rFonts w:eastAsia="Times New Roman"/>
          <w:b/>
          <w:bCs/>
          <w:color w:val="000000"/>
          <w:sz w:val="28"/>
          <w:szCs w:val="28"/>
        </w:rPr>
        <w:t xml:space="preserve">клеверным семеедом, </w:t>
      </w:r>
      <w:r w:rsidRPr="00C72257">
        <w:rPr>
          <w:rFonts w:eastAsia="Times New Roman"/>
          <w:color w:val="000000"/>
          <w:sz w:val="28"/>
          <w:szCs w:val="28"/>
        </w:rPr>
        <w:t xml:space="preserve">часто наносящим серьезный ущерб урожаю. семенники клевера для лучшего опыления рекомендуется </w:t>
      </w:r>
      <w:r w:rsidRPr="00C72257">
        <w:rPr>
          <w:rFonts w:eastAsia="Times New Roman"/>
          <w:b/>
          <w:bCs/>
          <w:color w:val="000000"/>
          <w:sz w:val="28"/>
          <w:szCs w:val="28"/>
        </w:rPr>
        <w:t xml:space="preserve">вывозить пчел </w:t>
      </w:r>
      <w:r w:rsidRPr="00C72257">
        <w:rPr>
          <w:rFonts w:eastAsia="Times New Roman"/>
          <w:color w:val="000000"/>
          <w:sz w:val="28"/>
          <w:szCs w:val="28"/>
        </w:rPr>
        <w:t>(5-10 семей на каждые 25 га семенников) примерно за неделю - до цнетения клевера.</w:t>
      </w:r>
    </w:p>
    <w:p w:rsidR="00FA58E2" w:rsidRPr="00C72257" w:rsidRDefault="00FA58E2" w:rsidP="00FA58E2">
      <w:pPr>
        <w:shd w:val="clear" w:color="auto" w:fill="FFFFFF"/>
        <w:ind w:firstLine="567"/>
        <w:jc w:val="both"/>
        <w:rPr>
          <w:rFonts w:eastAsia="Times New Roman"/>
          <w:b/>
          <w:bCs/>
          <w:color w:val="000000"/>
          <w:sz w:val="28"/>
          <w:szCs w:val="28"/>
        </w:rPr>
      </w:pPr>
      <w:r w:rsidRPr="00C72257">
        <w:rPr>
          <w:rFonts w:eastAsia="Times New Roman"/>
          <w:color w:val="000000"/>
          <w:sz w:val="28"/>
          <w:szCs w:val="28"/>
        </w:rPr>
        <w:t xml:space="preserve">Заключение следует подчеркнуть, что </w:t>
      </w:r>
      <w:r w:rsidRPr="00C72257">
        <w:rPr>
          <w:rFonts w:eastAsia="Times New Roman"/>
          <w:b/>
          <w:bCs/>
          <w:color w:val="000000"/>
          <w:sz w:val="28"/>
          <w:szCs w:val="28"/>
        </w:rPr>
        <w:t xml:space="preserve">главное в </w:t>
      </w:r>
      <w:r w:rsidRPr="00C72257">
        <w:rPr>
          <w:rFonts w:eastAsia="Times New Roman"/>
          <w:color w:val="000000"/>
          <w:sz w:val="28"/>
          <w:szCs w:val="28"/>
        </w:rPr>
        <w:t xml:space="preserve">уходе за посевами всех культур, как и во всей агротехнике высоких урожаев, - своевременность и </w:t>
      </w:r>
      <w:r w:rsidRPr="00C72257">
        <w:rPr>
          <w:rFonts w:eastAsia="Times New Roman"/>
          <w:b/>
          <w:bCs/>
          <w:color w:val="000000"/>
          <w:sz w:val="28"/>
          <w:szCs w:val="28"/>
        </w:rPr>
        <w:t>высокое качество выполнения каждого приема.</w:t>
      </w:r>
    </w:p>
    <w:p w:rsidR="00FA58E2" w:rsidRPr="00C72257" w:rsidRDefault="00FA58E2" w:rsidP="00FA58E2">
      <w:pPr>
        <w:shd w:val="clear" w:color="auto" w:fill="FFFFFF"/>
        <w:ind w:firstLine="567"/>
        <w:jc w:val="both"/>
        <w:rPr>
          <w:rFonts w:eastAsia="Times New Roman"/>
          <w:b/>
          <w:bCs/>
          <w:color w:val="000000"/>
          <w:sz w:val="28"/>
          <w:szCs w:val="28"/>
        </w:rPr>
      </w:pPr>
    </w:p>
    <w:p w:rsidR="00FA58E2" w:rsidRPr="00C72257" w:rsidRDefault="00FA58E2" w:rsidP="00FA58E2">
      <w:pPr>
        <w:shd w:val="clear" w:color="auto" w:fill="FFFFFF"/>
        <w:ind w:firstLine="567"/>
        <w:jc w:val="both"/>
        <w:rPr>
          <w:rFonts w:eastAsia="Times New Roman"/>
          <w:b/>
          <w:bCs/>
          <w:color w:val="000000"/>
          <w:sz w:val="28"/>
          <w:szCs w:val="28"/>
        </w:rPr>
      </w:pPr>
      <w:r w:rsidRPr="00C72257">
        <w:rPr>
          <w:rFonts w:eastAsia="Times New Roman"/>
          <w:b/>
          <w:bCs/>
          <w:color w:val="000000"/>
          <w:sz w:val="28"/>
          <w:szCs w:val="28"/>
        </w:rPr>
        <w:t xml:space="preserve"> Контрольные вопросы</w:t>
      </w:r>
    </w:p>
    <w:p w:rsidR="00FA58E2" w:rsidRPr="00C72257" w:rsidRDefault="00FA58E2" w:rsidP="00FA58E2">
      <w:pPr>
        <w:pStyle w:val="a5"/>
        <w:numPr>
          <w:ilvl w:val="0"/>
          <w:numId w:val="45"/>
        </w:numPr>
        <w:shd w:val="clear" w:color="auto" w:fill="FFFFFF"/>
        <w:jc w:val="both"/>
        <w:rPr>
          <w:sz w:val="28"/>
          <w:szCs w:val="28"/>
        </w:rPr>
      </w:pPr>
      <w:r w:rsidRPr="00C72257">
        <w:rPr>
          <w:sz w:val="28"/>
          <w:szCs w:val="28"/>
        </w:rPr>
        <w:t>Назовите основные приемы предпосевной подготовки семян.Для чего они используются?</w:t>
      </w:r>
    </w:p>
    <w:p w:rsidR="00FA58E2" w:rsidRPr="00C72257" w:rsidRDefault="00FA58E2" w:rsidP="00FA58E2">
      <w:pPr>
        <w:pStyle w:val="a5"/>
        <w:numPr>
          <w:ilvl w:val="0"/>
          <w:numId w:val="45"/>
        </w:numPr>
        <w:shd w:val="clear" w:color="auto" w:fill="FFFFFF"/>
        <w:jc w:val="both"/>
        <w:rPr>
          <w:sz w:val="28"/>
          <w:szCs w:val="28"/>
        </w:rPr>
      </w:pPr>
      <w:r w:rsidRPr="00C72257">
        <w:rPr>
          <w:sz w:val="28"/>
          <w:szCs w:val="28"/>
        </w:rPr>
        <w:t>Какие факторы учитывают при выборе оптимольных сроков  и способов посева? Перечислите основные способы посева?</w:t>
      </w:r>
    </w:p>
    <w:p w:rsidR="00FA58E2" w:rsidRPr="00C72257" w:rsidRDefault="00FA58E2" w:rsidP="00FA58E2">
      <w:pPr>
        <w:pStyle w:val="a5"/>
        <w:numPr>
          <w:ilvl w:val="0"/>
          <w:numId w:val="45"/>
        </w:numPr>
        <w:shd w:val="clear" w:color="auto" w:fill="FFFFFF"/>
        <w:jc w:val="both"/>
        <w:rPr>
          <w:sz w:val="28"/>
          <w:szCs w:val="28"/>
        </w:rPr>
      </w:pPr>
      <w:r w:rsidRPr="00C72257">
        <w:rPr>
          <w:sz w:val="28"/>
          <w:szCs w:val="28"/>
        </w:rPr>
        <w:t>От чего зависят норма высева и глубина посева?</w:t>
      </w:r>
    </w:p>
    <w:p w:rsidR="00FA58E2" w:rsidRPr="00C72257" w:rsidRDefault="00FA58E2" w:rsidP="00FA58E2">
      <w:pPr>
        <w:pStyle w:val="a5"/>
        <w:numPr>
          <w:ilvl w:val="0"/>
          <w:numId w:val="45"/>
        </w:numPr>
        <w:shd w:val="clear" w:color="auto" w:fill="FFFFFF"/>
        <w:jc w:val="both"/>
        <w:rPr>
          <w:sz w:val="28"/>
          <w:szCs w:val="28"/>
        </w:rPr>
      </w:pPr>
      <w:r w:rsidRPr="00C72257">
        <w:rPr>
          <w:sz w:val="28"/>
          <w:szCs w:val="28"/>
        </w:rPr>
        <w:t>Какие основные агротехнические приемы используют при уходке за посевами?</w:t>
      </w:r>
    </w:p>
    <w:p w:rsidR="00FA58E2" w:rsidRPr="00C72257" w:rsidRDefault="00FA58E2" w:rsidP="00FA58E2">
      <w:pPr>
        <w:shd w:val="clear" w:color="auto" w:fill="FFFFFF"/>
        <w:ind w:left="567"/>
        <w:jc w:val="both"/>
        <w:rPr>
          <w:sz w:val="28"/>
          <w:szCs w:val="28"/>
        </w:rPr>
      </w:pPr>
    </w:p>
    <w:p w:rsidR="00FA58E2" w:rsidRPr="00C72257" w:rsidRDefault="00FA58E2" w:rsidP="00FA58E2">
      <w:pPr>
        <w:jc w:val="center"/>
        <w:rPr>
          <w:b/>
          <w:sz w:val="28"/>
          <w:szCs w:val="28"/>
        </w:rPr>
      </w:pPr>
      <w:r w:rsidRPr="00C72257">
        <w:rPr>
          <w:b/>
          <w:sz w:val="28"/>
          <w:szCs w:val="28"/>
        </w:rPr>
        <w:t>ЛЕКЦИЯ</w:t>
      </w:r>
      <w:r w:rsidR="00F42E56" w:rsidRPr="00C72257">
        <w:rPr>
          <w:b/>
          <w:sz w:val="28"/>
          <w:szCs w:val="28"/>
        </w:rPr>
        <w:t xml:space="preserve"> №</w:t>
      </w:r>
      <w:r w:rsidRPr="00C72257">
        <w:rPr>
          <w:b/>
          <w:sz w:val="28"/>
          <w:szCs w:val="28"/>
        </w:rPr>
        <w:t xml:space="preserve"> 8.</w:t>
      </w:r>
    </w:p>
    <w:p w:rsidR="00FA58E2" w:rsidRPr="00C72257" w:rsidRDefault="00FA58E2" w:rsidP="00FA58E2">
      <w:pPr>
        <w:rPr>
          <w:b/>
          <w:sz w:val="28"/>
          <w:szCs w:val="28"/>
        </w:rPr>
      </w:pPr>
      <w:r w:rsidRPr="00C72257">
        <w:rPr>
          <w:b/>
          <w:sz w:val="28"/>
          <w:szCs w:val="28"/>
        </w:rPr>
        <w:t>Тема: ЗАЩИТА РАСТЕНИЙ ОТ ВРЕДИТЕЛЕЙ И БОЛЕЗНЕЙ</w:t>
      </w:r>
    </w:p>
    <w:p w:rsidR="00C72257" w:rsidRDefault="00C72257" w:rsidP="00FA58E2">
      <w:pPr>
        <w:rPr>
          <w:b/>
          <w:sz w:val="28"/>
          <w:szCs w:val="28"/>
        </w:rPr>
      </w:pPr>
      <w:r>
        <w:rPr>
          <w:b/>
          <w:sz w:val="28"/>
          <w:szCs w:val="28"/>
        </w:rPr>
        <w:t>План:</w:t>
      </w:r>
    </w:p>
    <w:p w:rsidR="00FA58E2" w:rsidRPr="00C72257" w:rsidRDefault="00FA58E2" w:rsidP="00FA58E2">
      <w:pPr>
        <w:rPr>
          <w:sz w:val="28"/>
          <w:szCs w:val="28"/>
        </w:rPr>
      </w:pPr>
      <w:r w:rsidRPr="00C72257">
        <w:rPr>
          <w:sz w:val="28"/>
          <w:szCs w:val="28"/>
        </w:rPr>
        <w:t>1.Вредители растений</w:t>
      </w:r>
      <w:r w:rsidRPr="00C72257">
        <w:rPr>
          <w:sz w:val="28"/>
          <w:szCs w:val="28"/>
        </w:rPr>
        <w:tab/>
      </w:r>
    </w:p>
    <w:p w:rsidR="00FA58E2" w:rsidRPr="00C72257" w:rsidRDefault="00FA58E2" w:rsidP="00FA58E2">
      <w:pPr>
        <w:rPr>
          <w:sz w:val="28"/>
          <w:szCs w:val="28"/>
        </w:rPr>
      </w:pPr>
      <w:r w:rsidRPr="00C72257">
        <w:rPr>
          <w:sz w:val="28"/>
          <w:szCs w:val="28"/>
        </w:rPr>
        <w:t>2.Болезни растений</w:t>
      </w:r>
      <w:r w:rsidRPr="00C72257">
        <w:rPr>
          <w:sz w:val="28"/>
          <w:szCs w:val="28"/>
        </w:rPr>
        <w:tab/>
      </w:r>
    </w:p>
    <w:p w:rsidR="00FA58E2" w:rsidRPr="00C72257" w:rsidRDefault="00FA58E2" w:rsidP="00FA58E2">
      <w:pPr>
        <w:shd w:val="clear" w:color="auto" w:fill="FFFFFF"/>
        <w:rPr>
          <w:rFonts w:eastAsia="Times New Roman"/>
          <w:b/>
          <w:bCs/>
          <w:iCs/>
          <w:color w:val="000000"/>
          <w:sz w:val="28"/>
          <w:szCs w:val="28"/>
        </w:rPr>
      </w:pPr>
      <w:r w:rsidRPr="00C72257">
        <w:rPr>
          <w:sz w:val="28"/>
          <w:szCs w:val="28"/>
        </w:rPr>
        <w:t xml:space="preserve">3.Методы зашиты растений от вредителей и болезней   </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От вредителей и болезней ежегодно во всем мире теряется по имей щимся сведениям не менее 20-25% урожая. Некоторые культуры мог) повреждать более 100 видов вредителей и возбудителей болезней. В св( зи с этим по мере интенсификации сельскохозяйственного производств возрастает значение защиты растений как одного из важнейших факте ров, обеспечивающих получение высоких и устойчивых урожаев </w:t>
      </w:r>
      <w:r w:rsidRPr="00C72257">
        <w:rPr>
          <w:rFonts w:eastAsia="Times New Roman"/>
          <w:iCs/>
          <w:color w:val="000000"/>
          <w:sz w:val="28"/>
          <w:szCs w:val="28"/>
        </w:rPr>
        <w:t xml:space="preserve">сепИ </w:t>
      </w:r>
      <w:r w:rsidRPr="00C72257">
        <w:rPr>
          <w:rFonts w:eastAsia="Times New Roman"/>
          <w:color w:val="000000"/>
          <w:sz w:val="28"/>
          <w:szCs w:val="28"/>
        </w:rPr>
        <w:t>кохозяйственных культур и повышение качества получаемой продукта</w:t>
      </w:r>
    </w:p>
    <w:p w:rsidR="00FA58E2" w:rsidRPr="00C72257" w:rsidRDefault="00FA58E2" w:rsidP="00FA58E2">
      <w:pPr>
        <w:pStyle w:val="a5"/>
        <w:numPr>
          <w:ilvl w:val="0"/>
          <w:numId w:val="34"/>
        </w:numPr>
        <w:shd w:val="clear" w:color="auto" w:fill="FFFFFF"/>
        <w:rPr>
          <w:b/>
          <w:sz w:val="28"/>
          <w:szCs w:val="28"/>
        </w:rPr>
      </w:pPr>
      <w:r w:rsidRPr="00C72257">
        <w:rPr>
          <w:rFonts w:eastAsia="Times New Roman"/>
          <w:b/>
          <w:color w:val="000000"/>
          <w:sz w:val="28"/>
          <w:szCs w:val="28"/>
        </w:rPr>
        <w:t>ВРЕДИТЕЛИ РАСТЕНИЙ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Вредители сельскохозяйственных растений многочисленны и рази» образны. К ним относятся насекомые, клещи, нематоды, слизни, грызу ны, некоторые другие мелкие животные.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Наиболее многочисленны и разнообразны вредные насекомые. И тело покрыто хитиновой кутикулой, образующей внешний скелет, и рая членено на </w:t>
      </w:r>
      <w:r w:rsidRPr="00C72257">
        <w:rPr>
          <w:rFonts w:eastAsia="Times New Roman"/>
          <w:color w:val="000000"/>
          <w:sz w:val="28"/>
          <w:szCs w:val="28"/>
        </w:rPr>
        <w:lastRenderedPageBreak/>
        <w:t>3 отдела - голову, грудь с 3 парами членистых ног и брюшке! Большинство имеет крылья, расположенные на грудных сегментах.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Размножаются насекомые, как правило, половым путем с </w:t>
      </w:r>
      <w:r w:rsidRPr="00C72257">
        <w:rPr>
          <w:rFonts w:eastAsia="Times New Roman"/>
          <w:iCs/>
          <w:color w:val="000000"/>
          <w:sz w:val="28"/>
          <w:szCs w:val="28"/>
        </w:rPr>
        <w:t xml:space="preserve">участием </w:t>
      </w:r>
      <w:r w:rsidRPr="00C72257">
        <w:rPr>
          <w:rFonts w:eastAsia="Times New Roman"/>
          <w:color w:val="000000"/>
          <w:sz w:val="28"/>
          <w:szCs w:val="28"/>
        </w:rPr>
        <w:t>самцов и самок, возможен партеногенез. Яйца могут откладываться листьях, почках, стеблях растений, внутри бутонов и почек, в почве илЯ на корнях растений. Форма их очень разнообразна (рис. 16).</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Кладки могут быть одиночные или групповые. Общая плодовитости самок может достигать нескольких сотен или даже тысяч яиц.</w:t>
      </w:r>
    </w:p>
    <w:p w:rsidR="00FA58E2" w:rsidRPr="00C72257" w:rsidRDefault="00FA58E2" w:rsidP="00FA58E2">
      <w:pPr>
        <w:ind w:firstLine="567"/>
        <w:rPr>
          <w:sz w:val="28"/>
          <w:szCs w:val="28"/>
        </w:rPr>
      </w:pPr>
      <w:r w:rsidRPr="00C72257">
        <w:rPr>
          <w:noProof/>
          <w:sz w:val="28"/>
          <w:szCs w:val="28"/>
        </w:rPr>
        <w:drawing>
          <wp:inline distT="0" distB="0" distL="0" distR="0" wp14:anchorId="71620CE6" wp14:editId="5995B93B">
            <wp:extent cx="4465320" cy="1971040"/>
            <wp:effectExtent l="19050" t="0" r="0" b="0"/>
            <wp:docPr id="639" name="Рисунок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32" cstate="print"/>
                    <a:srcRect/>
                    <a:stretch>
                      <a:fillRect/>
                    </a:stretch>
                  </pic:blipFill>
                  <pic:spPr bwMode="auto">
                    <a:xfrm>
                      <a:off x="0" y="0"/>
                      <a:ext cx="4465320" cy="1971040"/>
                    </a:xfrm>
                    <a:prstGeom prst="rect">
                      <a:avLst/>
                    </a:prstGeom>
                    <a:noFill/>
                    <a:ln w="9525">
                      <a:noFill/>
                      <a:miter lim="800000"/>
                      <a:headEnd/>
                      <a:tailEnd/>
                    </a:ln>
                  </pic:spPr>
                </pic:pic>
              </a:graphicData>
            </a:graphic>
          </wp:inline>
        </w:drawing>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Рнс. 16. Типы янц насекомых:</w:t>
      </w:r>
    </w:p>
    <w:p w:rsidR="00FA58E2" w:rsidRPr="00C72257" w:rsidRDefault="00FA58E2" w:rsidP="00FA58E2">
      <w:pPr>
        <w:shd w:val="clear" w:color="auto" w:fill="FFFFFF"/>
        <w:ind w:firstLine="567"/>
        <w:rPr>
          <w:sz w:val="28"/>
          <w:szCs w:val="28"/>
        </w:rPr>
      </w:pPr>
      <w:r w:rsidRPr="00C72257">
        <w:rPr>
          <w:color w:val="000000"/>
          <w:sz w:val="28"/>
          <w:szCs w:val="28"/>
        </w:rPr>
        <w:t xml:space="preserve">1 - </w:t>
      </w:r>
      <w:r w:rsidRPr="00C72257">
        <w:rPr>
          <w:rFonts w:eastAsia="Times New Roman"/>
          <w:color w:val="000000"/>
          <w:sz w:val="28"/>
          <w:szCs w:val="28"/>
        </w:rPr>
        <w:t xml:space="preserve">саранчи; 2 - пистобяошки; </w:t>
      </w:r>
      <w:r w:rsidRPr="00C72257">
        <w:rPr>
          <w:rFonts w:eastAsia="Times New Roman"/>
          <w:iCs/>
          <w:color w:val="000000"/>
          <w:sz w:val="28"/>
          <w:szCs w:val="28"/>
          <w:lang w:val="en-US"/>
        </w:rPr>
        <w:t>i</w:t>
      </w:r>
      <w:r w:rsidRPr="00C72257">
        <w:rPr>
          <w:rFonts w:eastAsia="Times New Roman"/>
          <w:color w:val="000000"/>
          <w:sz w:val="28"/>
          <w:szCs w:val="28"/>
        </w:rPr>
        <w:t xml:space="preserve">- клопа; 4 - капустной белянки; 5 - капустной </w:t>
      </w:r>
      <w:r w:rsidRPr="00C72257">
        <w:rPr>
          <w:rFonts w:eastAsia="Times New Roman"/>
          <w:b/>
          <w:bCs/>
          <w:color w:val="000000"/>
          <w:sz w:val="28"/>
          <w:szCs w:val="28"/>
        </w:rPr>
        <w:t xml:space="preserve">совия </w:t>
      </w:r>
      <w:r w:rsidRPr="00C72257">
        <w:rPr>
          <w:rFonts w:eastAsia="Times New Roman"/>
          <w:color w:val="000000"/>
          <w:sz w:val="28"/>
          <w:szCs w:val="28"/>
        </w:rPr>
        <w:t>6 - жука листоеда; 7 - капустной мухи.</w:t>
      </w:r>
    </w:p>
    <w:p w:rsidR="00FA58E2" w:rsidRPr="00C72257" w:rsidRDefault="00FA58E2" w:rsidP="00FA58E2">
      <w:pPr>
        <w:shd w:val="clear" w:color="auto" w:fill="FFFFFF"/>
        <w:ind w:firstLine="567"/>
        <w:rPr>
          <w:sz w:val="28"/>
          <w:szCs w:val="28"/>
        </w:rPr>
      </w:pP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Развитие происходит с неполным или полным превращением. В пер-иом случае (например, у саранчи, тлей, клопов) из яйца выхолит личин</w:t>
      </w:r>
      <w:r w:rsidRPr="00C72257">
        <w:rPr>
          <w:rFonts w:eastAsia="Times New Roman"/>
          <w:color w:val="000000"/>
          <w:sz w:val="28"/>
          <w:szCs w:val="28"/>
        </w:rPr>
        <w:softHyphen/>
        <w:t>ка, называемая нимфой, похожая по внешнему виду на взрослое насеко</w:t>
      </w:r>
      <w:r w:rsidRPr="00C72257">
        <w:rPr>
          <w:rFonts w:eastAsia="Times New Roman"/>
          <w:color w:val="000000"/>
          <w:sz w:val="28"/>
          <w:szCs w:val="28"/>
        </w:rPr>
        <w:softHyphen/>
        <w:t>мое, но отличающееся от него малыми размерами, недоразвитием кры</w:t>
      </w:r>
      <w:r w:rsidRPr="00C72257">
        <w:rPr>
          <w:rFonts w:eastAsia="Times New Roman"/>
          <w:color w:val="000000"/>
          <w:sz w:val="28"/>
          <w:szCs w:val="28"/>
        </w:rPr>
        <w:softHyphen/>
        <w:t>льев и половой системы, которая после нескольких линек превращается непосредственно во взрослое насекомое (рис. 17).</w:t>
      </w:r>
    </w:p>
    <w:p w:rsidR="00FA58E2" w:rsidRPr="00C72257" w:rsidRDefault="00FA58E2" w:rsidP="00FA58E2">
      <w:pPr>
        <w:ind w:firstLine="567"/>
        <w:rPr>
          <w:sz w:val="28"/>
          <w:szCs w:val="28"/>
        </w:rPr>
      </w:pPr>
      <w:r w:rsidRPr="00C72257">
        <w:rPr>
          <w:noProof/>
          <w:sz w:val="28"/>
          <w:szCs w:val="28"/>
        </w:rPr>
        <w:drawing>
          <wp:inline distT="0" distB="0" distL="0" distR="0" wp14:anchorId="5FEFF901" wp14:editId="14307CC6">
            <wp:extent cx="1401445" cy="949960"/>
            <wp:effectExtent l="19050" t="0" r="8255" b="0"/>
            <wp:docPr id="640" name="Рисунок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33" cstate="print"/>
                    <a:srcRect/>
                    <a:stretch>
                      <a:fillRect/>
                    </a:stretch>
                  </pic:blipFill>
                  <pic:spPr bwMode="auto">
                    <a:xfrm>
                      <a:off x="0" y="0"/>
                      <a:ext cx="1401445" cy="949960"/>
                    </a:xfrm>
                    <a:prstGeom prst="rect">
                      <a:avLst/>
                    </a:prstGeom>
                    <a:noFill/>
                    <a:ln w="9525">
                      <a:noFill/>
                      <a:miter lim="800000"/>
                      <a:headEnd/>
                      <a:tailEnd/>
                    </a:ln>
                  </pic:spPr>
                </pic:pic>
              </a:graphicData>
            </a:graphic>
          </wp:inline>
        </w:drawing>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Рис. 17. Перелетная саранча:</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 xml:space="preserve">а - личинка 1 возраста; б - личинка </w:t>
      </w:r>
      <w:r w:rsidRPr="00C72257">
        <w:rPr>
          <w:rFonts w:eastAsia="Times New Roman"/>
          <w:color w:val="000000"/>
          <w:sz w:val="28"/>
          <w:szCs w:val="28"/>
          <w:lang w:val="en-US"/>
        </w:rPr>
        <w:t>V</w:t>
      </w:r>
      <w:r w:rsidRPr="00C72257">
        <w:rPr>
          <w:rFonts w:eastAsia="Times New Roman"/>
          <w:color w:val="000000"/>
          <w:sz w:val="28"/>
          <w:szCs w:val="28"/>
        </w:rPr>
        <w:t xml:space="preserve"> возраста; в - взрослое насекомое.</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Во втором случае (например у жуков, бабочек, мух) личинка резко от-шчается по строению и образу жизни от взрослого насекомого (рис. 18).</w:t>
      </w:r>
    </w:p>
    <w:p w:rsidR="00FA58E2" w:rsidRPr="00C72257" w:rsidRDefault="00FA58E2" w:rsidP="00FA58E2">
      <w:pPr>
        <w:ind w:firstLine="567"/>
        <w:rPr>
          <w:sz w:val="28"/>
          <w:szCs w:val="28"/>
        </w:rPr>
      </w:pPr>
      <w:r w:rsidRPr="00C72257">
        <w:rPr>
          <w:noProof/>
          <w:sz w:val="28"/>
          <w:szCs w:val="28"/>
        </w:rPr>
        <w:drawing>
          <wp:inline distT="0" distB="0" distL="0" distR="0" wp14:anchorId="232F7081" wp14:editId="6DFBBDA8">
            <wp:extent cx="1412875" cy="926465"/>
            <wp:effectExtent l="19050" t="0" r="0" b="0"/>
            <wp:docPr id="641" name="Рисунок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34" cstate="print"/>
                    <a:srcRect/>
                    <a:stretch>
                      <a:fillRect/>
                    </a:stretch>
                  </pic:blipFill>
                  <pic:spPr bwMode="auto">
                    <a:xfrm>
                      <a:off x="0" y="0"/>
                      <a:ext cx="1412875" cy="926465"/>
                    </a:xfrm>
                    <a:prstGeom prst="rect">
                      <a:avLst/>
                    </a:prstGeom>
                    <a:noFill/>
                    <a:ln w="9525">
                      <a:noFill/>
                      <a:miter lim="800000"/>
                      <a:headEnd/>
                      <a:tailEnd/>
                    </a:ln>
                  </pic:spPr>
                </pic:pic>
              </a:graphicData>
            </a:graphic>
          </wp:inline>
        </w:drawing>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Рис. 18.Лнчннкн</w:t>
      </w:r>
    </w:p>
    <w:p w:rsidR="00FA58E2" w:rsidRPr="00C72257" w:rsidRDefault="00FA58E2" w:rsidP="00FA58E2">
      <w:pPr>
        <w:shd w:val="clear" w:color="auto" w:fill="FFFFFF"/>
        <w:ind w:firstLine="567"/>
        <w:rPr>
          <w:sz w:val="28"/>
          <w:szCs w:val="28"/>
        </w:rPr>
      </w:pPr>
      <w:r w:rsidRPr="00C72257">
        <w:rPr>
          <w:color w:val="000000"/>
          <w:sz w:val="28"/>
          <w:szCs w:val="28"/>
          <w:lang w:val="en-US"/>
        </w:rPr>
        <w:t>I</w:t>
      </w:r>
      <w:r w:rsidRPr="00C72257">
        <w:rPr>
          <w:color w:val="000000"/>
          <w:sz w:val="28"/>
          <w:szCs w:val="28"/>
        </w:rPr>
        <w:t xml:space="preserve"> - </w:t>
      </w:r>
      <w:r w:rsidRPr="00C72257">
        <w:rPr>
          <w:rFonts w:eastAsia="Times New Roman"/>
          <w:color w:val="000000"/>
          <w:sz w:val="28"/>
          <w:szCs w:val="28"/>
        </w:rPr>
        <w:t>мухи; 2 - жука долгоносика; Э - жука листоеда; 4 - пилильщика; 5 - бабочки озимой совки.</w:t>
      </w:r>
    </w:p>
    <w:p w:rsidR="00FA58E2" w:rsidRPr="00C72257" w:rsidRDefault="00FA58E2" w:rsidP="00FA58E2">
      <w:pPr>
        <w:shd w:val="clear" w:color="auto" w:fill="FFFFFF"/>
        <w:ind w:firstLine="567"/>
        <w:rPr>
          <w:sz w:val="28"/>
          <w:szCs w:val="28"/>
        </w:rPr>
      </w:pP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lastRenderedPageBreak/>
        <w:t>Так например, личинка бабочки - гусеница имеет червеобразную форму тепа, от 2 до 5 пар ложноножек с присосками, помимо 3 пар ис</w:t>
      </w:r>
      <w:r w:rsidRPr="00C72257">
        <w:rPr>
          <w:rFonts w:eastAsia="Times New Roman"/>
          <w:color w:val="000000"/>
          <w:sz w:val="28"/>
          <w:szCs w:val="28"/>
        </w:rPr>
        <w:softHyphen/>
        <w:t>тинных членистых конечностей, другой чем у взрослого насекомого тип ротового аппарата. В этом случае, также после нескольких линек, ли</w:t>
      </w:r>
      <w:r w:rsidRPr="00C72257">
        <w:rPr>
          <w:rFonts w:eastAsia="Times New Roman"/>
          <w:color w:val="000000"/>
          <w:sz w:val="28"/>
          <w:szCs w:val="28"/>
        </w:rPr>
        <w:softHyphen/>
        <w:t>чинка превращается сначала в неподвижную и непитающуюся куколку, под покровом которой происходит большая перестройка органов и тка</w:t>
      </w:r>
      <w:r w:rsidRPr="00C72257">
        <w:rPr>
          <w:rFonts w:eastAsia="Times New Roman"/>
          <w:color w:val="000000"/>
          <w:sz w:val="28"/>
          <w:szCs w:val="28"/>
        </w:rPr>
        <w:softHyphen/>
        <w:t>ней личинки, и уже из куколки выходит взрослое насекомое.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Цикл развития насекомого от яйца до взрослой фазы называется по</w:t>
      </w:r>
      <w:r w:rsidRPr="00C72257">
        <w:rPr>
          <w:rFonts w:eastAsia="Times New Roman"/>
          <w:color w:val="000000"/>
          <w:sz w:val="28"/>
          <w:szCs w:val="28"/>
        </w:rPr>
        <w:softHyphen/>
        <w:t>колением. У одних видов в течение года развивается только 1 поколение (различные виды бабочек), у других несколько. Например, у различных видов тлей в год при благоприятной погоде может развиваться более 10-15 поколений. Существуют и такие виды вредителей, развитие кото</w:t>
      </w:r>
      <w:r w:rsidRPr="00C72257">
        <w:rPr>
          <w:rFonts w:eastAsia="Times New Roman"/>
          <w:color w:val="000000"/>
          <w:sz w:val="28"/>
          <w:szCs w:val="28"/>
        </w:rPr>
        <w:softHyphen/>
        <w:t>рых происходит несколько лет (например, щелкуны).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Характер повреждения растений насекомыми-вредителями зависит от устройства их ротового аппарата. Насекомые с грызущим ротовым аппа</w:t>
      </w:r>
      <w:r w:rsidRPr="00C72257">
        <w:rPr>
          <w:rFonts w:eastAsia="Times New Roman"/>
          <w:color w:val="000000"/>
          <w:sz w:val="28"/>
          <w:szCs w:val="28"/>
        </w:rPr>
        <w:softHyphen/>
        <w:t>ратом могут грубо объедать листья (саранча, колорадский жук), выгры</w:t>
      </w:r>
      <w:r w:rsidRPr="00C72257">
        <w:rPr>
          <w:rFonts w:eastAsia="Times New Roman"/>
          <w:color w:val="000000"/>
          <w:sz w:val="28"/>
          <w:szCs w:val="28"/>
        </w:rPr>
        <w:softHyphen/>
        <w:t>зать отверстия (капустная совка), скелетировать листья, уничтожая мя</w:t>
      </w:r>
      <w:r w:rsidRPr="00C72257">
        <w:rPr>
          <w:rFonts w:eastAsia="Times New Roman"/>
          <w:color w:val="000000"/>
          <w:sz w:val="28"/>
          <w:szCs w:val="28"/>
        </w:rPr>
        <w:softHyphen/>
        <w:t>коть не трогая при этом жилки (хлебная пьявица), минировать листовую пластину, выедая ходы различного вида в паренхиме (свекловичная ми</w:t>
      </w:r>
      <w:r w:rsidRPr="00C72257">
        <w:rPr>
          <w:rFonts w:eastAsia="Times New Roman"/>
          <w:color w:val="000000"/>
          <w:sz w:val="28"/>
          <w:szCs w:val="28"/>
        </w:rPr>
        <w:softHyphen/>
        <w:t>нирующая муха), фигурно объедать, выполняя небольшие погрызы оди</w:t>
      </w:r>
      <w:r w:rsidRPr="00C72257">
        <w:rPr>
          <w:rFonts w:eastAsia="Times New Roman"/>
          <w:color w:val="000000"/>
          <w:sz w:val="28"/>
          <w:szCs w:val="28"/>
        </w:rPr>
        <w:softHyphen/>
        <w:t>наковой фомы по краям листовой пластины (клубеньковые долгоноси</w:t>
      </w:r>
      <w:r w:rsidRPr="00C72257">
        <w:rPr>
          <w:rFonts w:eastAsia="Times New Roman"/>
          <w:color w:val="000000"/>
          <w:sz w:val="28"/>
          <w:szCs w:val="28"/>
        </w:rPr>
        <w:softHyphen/>
        <w:t>ки), выедать небольшие язвочки (блошки). Личинки жуков щелкунов (про</w:t>
      </w:r>
      <w:r w:rsidRPr="00C72257">
        <w:rPr>
          <w:rFonts w:eastAsia="Times New Roman"/>
          <w:color w:val="000000"/>
          <w:sz w:val="28"/>
          <w:szCs w:val="28"/>
        </w:rPr>
        <w:softHyphen/>
        <w:t>волочники) объедают корневую систему растений и высеянные в почву семена, прогрызают ходы в корнеплодах и клубнях. Личинки хлебных пилильщиков прогрызают ходы в стеблях злаков, гусеницы озимой совки подгрызают всходы различных растений. Многие грызущие насекомые специализируются на повреждении генеративных органов (плодожорки, хлебные жуки, зерновки). Насекомые с колющесосущим ротовым аппара</w:t>
      </w:r>
      <w:r w:rsidRPr="00C72257">
        <w:rPr>
          <w:rFonts w:eastAsia="Times New Roman"/>
          <w:color w:val="000000"/>
          <w:sz w:val="28"/>
          <w:szCs w:val="28"/>
        </w:rPr>
        <w:softHyphen/>
        <w:t>том (клопы, тли, трипсы) высасывают из различных тканей растении соки. При этом может отмечаться изменение окраски, деформация листьев и других повреждаемых органов, теплообразование, то есть разрастание тканей в виде различной формы вздутий из-за действия некоторых фер</w:t>
      </w:r>
      <w:r w:rsidRPr="00C72257">
        <w:rPr>
          <w:rFonts w:eastAsia="Times New Roman"/>
          <w:color w:val="000000"/>
          <w:sz w:val="28"/>
          <w:szCs w:val="28"/>
        </w:rPr>
        <w:softHyphen/>
        <w:t>ментов, содержащихся в слюне насекомых. Кроме того многие колюще-сосущие вредители являются переносчиками некоторых опасных болез</w:t>
      </w:r>
      <w:r w:rsidRPr="00C72257">
        <w:rPr>
          <w:rFonts w:eastAsia="Times New Roman"/>
          <w:color w:val="000000"/>
          <w:sz w:val="28"/>
          <w:szCs w:val="28"/>
        </w:rPr>
        <w:softHyphen/>
        <w:t>ней растении, главным образом вирусных.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Клещи относятся к паукообразным и в отличие от насекомых имеют обычно 4, а не 3 пары ног. Они имеют округлую или овальную форму, как правило микроскопические размеры. Ротовые органы могут быть грызущего или колющесосущего типа. В процессе своего развития кле</w:t>
      </w:r>
      <w:r w:rsidRPr="00C72257">
        <w:rPr>
          <w:rFonts w:eastAsia="Times New Roman"/>
          <w:color w:val="000000"/>
          <w:sz w:val="28"/>
          <w:szCs w:val="28"/>
        </w:rPr>
        <w:softHyphen/>
        <w:t>щи проходят фазы яйца, личинки и нимфы. Зимуют обычно яйца илиифослые особи. У различных видов в течение года может развиваться от 3 до 20 поколений. Особенно высокую вредоносность имеет группа паутинных клещей, повреждающих многие культурные растения и в от</w:t>
      </w:r>
      <w:r w:rsidRPr="00C72257">
        <w:rPr>
          <w:rFonts w:eastAsia="Times New Roman"/>
          <w:color w:val="000000"/>
          <w:sz w:val="28"/>
          <w:szCs w:val="28"/>
        </w:rPr>
        <w:softHyphen/>
        <w:t>крытом и в защищенном грунте. Большой вред могут причинять муч</w:t>
      </w:r>
      <w:r w:rsidRPr="00C72257">
        <w:rPr>
          <w:rFonts w:eastAsia="Times New Roman"/>
          <w:color w:val="000000"/>
          <w:sz w:val="28"/>
          <w:szCs w:val="28"/>
        </w:rPr>
        <w:softHyphen/>
        <w:t>ные клещи, повреждающие зерно и продукты его переработки в период хранения, особенно при повышенной влажности. Среди клещей также есть опасные переносчики вирусных заболеваний.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lastRenderedPageBreak/>
        <w:t>Нематоды принадлежат к классу круглых червей. Они имеют черве</w:t>
      </w:r>
      <w:r w:rsidRPr="00C72257">
        <w:rPr>
          <w:rFonts w:eastAsia="Times New Roman"/>
          <w:color w:val="000000"/>
          <w:sz w:val="28"/>
          <w:szCs w:val="28"/>
        </w:rPr>
        <w:softHyphen/>
        <w:t>образное, реже шарообразное (у взрослых самок), несегментированное шло. Длина большинства видов не превышает 2 мм. Покровы представ-исиы кожно-мускульным мешком, покрытым плотной кутикулой. В ро</w:t>
      </w:r>
      <w:r w:rsidRPr="00C72257">
        <w:rPr>
          <w:rFonts w:eastAsia="Times New Roman"/>
          <w:color w:val="000000"/>
          <w:sz w:val="28"/>
          <w:szCs w:val="28"/>
        </w:rPr>
        <w:softHyphen/>
        <w:t>говой полости нематод находится стилет, острием которого они прока</w:t>
      </w:r>
      <w:r w:rsidRPr="00C72257">
        <w:rPr>
          <w:rFonts w:eastAsia="Times New Roman"/>
          <w:color w:val="000000"/>
          <w:sz w:val="28"/>
          <w:szCs w:val="28"/>
        </w:rPr>
        <w:softHyphen/>
        <w:t>лывают клетки, вводят в них пищеварительные ферменты и питаются иолупереваренным содержимым. В результате нарушается нормальный рост и развитие растений. На пораженных тканях нередко образуются тдутия (галлы). Многие виды нематод переносят бактериальные, гриб</w:t>
      </w:r>
      <w:r w:rsidRPr="00C72257">
        <w:rPr>
          <w:rFonts w:eastAsia="Times New Roman"/>
          <w:color w:val="000000"/>
          <w:sz w:val="28"/>
          <w:szCs w:val="28"/>
        </w:rPr>
        <w:softHyphen/>
        <w:t>ные и вирусные заболевания растений.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Размножаются нематоды яйцами (плодовитость у некоторых видов достигает 2500 яиц), из которых вылупляются личинки, внешне похо</w:t>
      </w:r>
      <w:r w:rsidRPr="00C72257">
        <w:rPr>
          <w:rFonts w:eastAsia="Times New Roman"/>
          <w:color w:val="000000"/>
          <w:sz w:val="28"/>
          <w:szCs w:val="28"/>
        </w:rPr>
        <w:softHyphen/>
        <w:t>жие на взрослых особей, но меньшие ло размеру. Они также, как личин</w:t>
      </w:r>
      <w:r w:rsidRPr="00C72257">
        <w:rPr>
          <w:rFonts w:eastAsia="Times New Roman"/>
          <w:color w:val="000000"/>
          <w:sz w:val="28"/>
          <w:szCs w:val="28"/>
        </w:rPr>
        <w:softHyphen/>
        <w:t>ки насекомых периодически линяют сбрасывая старую кутикулу. Разимвается обычно несколько поколений в год. При неблагоприятных ус</w:t>
      </w:r>
      <w:r w:rsidRPr="00C72257">
        <w:rPr>
          <w:rFonts w:eastAsia="Times New Roman"/>
          <w:color w:val="000000"/>
          <w:sz w:val="28"/>
          <w:szCs w:val="28"/>
        </w:rPr>
        <w:softHyphen/>
        <w:t>ловиях нематоды могут впадать в состояние анабиоза. При этом у них резко повышается устойчивость к низким и высоким температурам. У некоторых видов закончившие развитие самки превращаются в имею</w:t>
      </w:r>
      <w:r w:rsidRPr="00C72257">
        <w:rPr>
          <w:rFonts w:eastAsia="Times New Roman"/>
          <w:color w:val="000000"/>
          <w:sz w:val="28"/>
          <w:szCs w:val="28"/>
        </w:rPr>
        <w:softHyphen/>
        <w:t>щие плотные покровы цисты, наполненные яйцами, способными сохра</w:t>
      </w:r>
      <w:r w:rsidRPr="00C72257">
        <w:rPr>
          <w:rFonts w:eastAsia="Times New Roman"/>
          <w:color w:val="000000"/>
          <w:sz w:val="28"/>
          <w:szCs w:val="28"/>
        </w:rPr>
        <w:softHyphen/>
        <w:t>нять жизнеспособность в течение нескольких лет. Из наиболее опасных иредителей можно отметить галловых нематод, причиняющих наиболь</w:t>
      </w:r>
      <w:r w:rsidRPr="00C72257">
        <w:rPr>
          <w:rFonts w:eastAsia="Times New Roman"/>
          <w:color w:val="000000"/>
          <w:sz w:val="28"/>
          <w:szCs w:val="28"/>
        </w:rPr>
        <w:softHyphen/>
        <w:t>ший ущерб овощным и цветочно-декоративным культурам в теплицах, стеблевую картофельную нематоду, повреждающую клубни картофеля, свекловичную цистообразующую нематоду.</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Голые слизни, относящиеся к типу моллюсков, имеют удлиненное перетеновидное нечленистое тело, покрытое кожей, имеющей множество желез, обильно выделявших слизь. При питании слизни используют мус</w:t>
      </w:r>
      <w:r w:rsidRPr="00C72257">
        <w:rPr>
          <w:rFonts w:eastAsia="Times New Roman"/>
          <w:color w:val="000000"/>
          <w:sz w:val="28"/>
          <w:szCs w:val="28"/>
        </w:rPr>
        <w:softHyphen/>
        <w:t>кулистый язык с роговыми зубчиками, образующими терку, с помощью которой эти вредители соскабливают ткани листьев, клубней, плодов. Вредят они в основном вечером и ночью. Размножаются яйцами, из ко-горых выходят молодые слизни, внешне похожие на взрослых особей, но меньшего размера. Наиболее вредоносны, как правило, в условиях повышенной влажности.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Грызуны относятся к классу млекопитающих. Они очень прожор</w:t>
      </w:r>
      <w:r w:rsidRPr="00C72257">
        <w:rPr>
          <w:rFonts w:eastAsia="Times New Roman"/>
          <w:color w:val="000000"/>
          <w:sz w:val="28"/>
          <w:szCs w:val="28"/>
        </w:rPr>
        <w:softHyphen/>
        <w:t>ливы и быстро размножаются. В течение года могут давать потомство 4-5 раз, рождая по нескольку детенышей (до 10-12). Среди грызунов, повреждающих полевые культуры (особенно зерновые) наиболее рас</w:t>
      </w:r>
      <w:r w:rsidRPr="00C72257">
        <w:rPr>
          <w:rFonts w:eastAsia="Times New Roman"/>
          <w:color w:val="000000"/>
          <w:sz w:val="28"/>
          <w:szCs w:val="28"/>
        </w:rPr>
        <w:softHyphen/>
        <w:t>пространенными и вредоносными являются различные виды крыс и мышей, хомяков, тушканчиков, сусликов. Один суслик, например, за' сезон уничтожает до 16 кг зерна.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Все вредители по количеству видов повреждаемых растений разделя</w:t>
      </w:r>
      <w:r w:rsidRPr="00C72257">
        <w:rPr>
          <w:rFonts w:eastAsia="Times New Roman"/>
          <w:color w:val="000000"/>
          <w:sz w:val="28"/>
          <w:szCs w:val="28"/>
        </w:rPr>
        <w:softHyphen/>
        <w:t>ют на многоядных и специализированных. К многоядным, способным питаться на многих дикорастущих и культурных растениях, относятся проволочники (личинки жуков щелкунов), озимая совка, луговой моты</w:t>
      </w:r>
      <w:r w:rsidRPr="00C72257">
        <w:rPr>
          <w:rFonts w:eastAsia="Times New Roman"/>
          <w:color w:val="000000"/>
          <w:sz w:val="28"/>
          <w:szCs w:val="28"/>
        </w:rPr>
        <w:softHyphen/>
        <w:t>лек, саранча, паутинные клещи, слизни, большинство нематод. К группе специализированных принадлежат такие вредители как колорадский жук, питающийся листьями только пасленовых растений, вредная чере-' пашка, шведская и гессенская мухи, повреждающие только злаки, клу</w:t>
      </w:r>
      <w:r w:rsidRPr="00C72257">
        <w:rPr>
          <w:rFonts w:eastAsia="Times New Roman"/>
          <w:color w:val="000000"/>
          <w:sz w:val="28"/>
          <w:szCs w:val="28"/>
        </w:rPr>
        <w:softHyphen/>
        <w:t xml:space="preserve">беньковые долгоносики, развивающиеся только на бобовых. Некоторые </w:t>
      </w:r>
      <w:r w:rsidRPr="00C72257">
        <w:rPr>
          <w:rFonts w:eastAsia="Times New Roman"/>
          <w:color w:val="000000"/>
          <w:sz w:val="28"/>
          <w:szCs w:val="28"/>
        </w:rPr>
        <w:lastRenderedPageBreak/>
        <w:t>узкоспециализированные виды используют для питания растения одно</w:t>
      </w:r>
      <w:r w:rsidRPr="00C72257">
        <w:rPr>
          <w:rFonts w:eastAsia="Times New Roman"/>
          <w:color w:val="000000"/>
          <w:sz w:val="28"/>
          <w:szCs w:val="28"/>
        </w:rPr>
        <w:softHyphen/>
        <w:t>го вида. Например, гороховая зерновка вредит только посевам гороха.</w:t>
      </w:r>
    </w:p>
    <w:p w:rsidR="00FA58E2" w:rsidRPr="00C72257" w:rsidRDefault="00FA58E2" w:rsidP="00FA58E2">
      <w:pPr>
        <w:pStyle w:val="a5"/>
        <w:numPr>
          <w:ilvl w:val="0"/>
          <w:numId w:val="34"/>
        </w:numPr>
        <w:shd w:val="clear" w:color="auto" w:fill="FFFFFF"/>
        <w:rPr>
          <w:b/>
          <w:sz w:val="28"/>
          <w:szCs w:val="28"/>
        </w:rPr>
      </w:pPr>
      <w:r w:rsidRPr="00C72257">
        <w:rPr>
          <w:rFonts w:eastAsia="Times New Roman"/>
          <w:b/>
          <w:color w:val="000000"/>
          <w:sz w:val="28"/>
          <w:szCs w:val="28"/>
        </w:rPr>
        <w:t>БОЛЕЗНИ РАСТЕНИЙ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Все болезни растений принято делить на инфекционные и неинфек</w:t>
      </w:r>
      <w:r w:rsidRPr="00C72257">
        <w:rPr>
          <w:rFonts w:eastAsia="Times New Roman"/>
          <w:color w:val="000000"/>
          <w:sz w:val="28"/>
          <w:szCs w:val="28"/>
        </w:rPr>
        <w:softHyphen/>
        <w:t>ционные. Наиболее опасны инфекционные заболевания, вызываемые патогенными микроорганизмами - главным образом грибами, бактери</w:t>
      </w:r>
      <w:r w:rsidRPr="00C72257">
        <w:rPr>
          <w:rFonts w:eastAsia="Times New Roman"/>
          <w:color w:val="000000"/>
          <w:sz w:val="28"/>
          <w:szCs w:val="28"/>
        </w:rPr>
        <w:softHyphen/>
        <w:t>ями и вирусами.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Грибы - гетеротрофные организмы, использующие для питания только готовые органические вещества. Вегетативным органом гри</w:t>
      </w:r>
      <w:r w:rsidRPr="00C72257">
        <w:rPr>
          <w:rFonts w:eastAsia="Times New Roman"/>
          <w:color w:val="000000"/>
          <w:sz w:val="28"/>
          <w:szCs w:val="28"/>
        </w:rPr>
        <w:softHyphen/>
        <w:t>бов, выполняющим функции питания и роста является мицелий (гриб</w:t>
      </w:r>
      <w:r w:rsidRPr="00C72257">
        <w:rPr>
          <w:rFonts w:eastAsia="Times New Roman"/>
          <w:color w:val="000000"/>
          <w:sz w:val="28"/>
          <w:szCs w:val="28"/>
        </w:rPr>
        <w:softHyphen/>
        <w:t>ница), состоящий из гиф (тонких переплетающихся нитей). Мицелий может развиваться внутри тканей растений, например у грибов, вызы</w:t>
      </w:r>
      <w:r w:rsidRPr="00C72257">
        <w:rPr>
          <w:rFonts w:eastAsia="Times New Roman"/>
          <w:color w:val="000000"/>
          <w:sz w:val="28"/>
          <w:szCs w:val="28"/>
        </w:rPr>
        <w:softHyphen/>
        <w:t>вающих пятнистости листьев, и грибов, ответственных за увядание растений (различные фузариозы). У мучнисторосяных грибов мицелий в основном разрастается на поверхности пораженных листьев и побе</w:t>
      </w:r>
      <w:r w:rsidRPr="00C72257">
        <w:rPr>
          <w:rFonts w:eastAsia="Times New Roman"/>
          <w:color w:val="000000"/>
          <w:sz w:val="28"/>
          <w:szCs w:val="28"/>
        </w:rPr>
        <w:softHyphen/>
        <w:t>гов, образуя налеты серого или белого цвета. Некоторые грибы имеют оба типа мицелия (например возбудители белой и серой гнили. Встре</w:t>
      </w:r>
      <w:r w:rsidRPr="00C72257">
        <w:rPr>
          <w:rFonts w:eastAsia="Times New Roman"/>
          <w:color w:val="000000"/>
          <w:sz w:val="28"/>
          <w:szCs w:val="28"/>
        </w:rPr>
        <w:softHyphen/>
        <w:t>чаются и другие формы мицелия. Например, при заражении ржи и дру</w:t>
      </w:r>
      <w:r w:rsidRPr="00C72257">
        <w:rPr>
          <w:rFonts w:eastAsia="Times New Roman"/>
          <w:color w:val="000000"/>
          <w:sz w:val="28"/>
          <w:szCs w:val="28"/>
        </w:rPr>
        <w:softHyphen/>
        <w:t>гих злаков спорыньей в колосьях появляются твердые черные снаружи образования в виде рожков (склероциев), состоящих из плотного пере</w:t>
      </w:r>
      <w:r w:rsidRPr="00C72257">
        <w:rPr>
          <w:rFonts w:eastAsia="Times New Roman"/>
          <w:color w:val="000000"/>
          <w:sz w:val="28"/>
          <w:szCs w:val="28"/>
        </w:rPr>
        <w:softHyphen/>
        <w:t>плетения гиф и служащих для перезимовки.</w:t>
      </w:r>
      <w:r w:rsidRPr="00C72257">
        <w:rPr>
          <w:noProof/>
          <w:sz w:val="28"/>
          <w:szCs w:val="28"/>
        </w:rPr>
        <w:drawing>
          <wp:inline distT="0" distB="0" distL="0" distR="0" wp14:anchorId="6DA7CA18" wp14:editId="5900E27E">
            <wp:extent cx="1472565" cy="2137410"/>
            <wp:effectExtent l="19050" t="0" r="0" b="0"/>
            <wp:docPr id="642" name="Рисунок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35" cstate="print"/>
                    <a:srcRect/>
                    <a:stretch>
                      <a:fillRect/>
                    </a:stretch>
                  </pic:blipFill>
                  <pic:spPr bwMode="auto">
                    <a:xfrm>
                      <a:off x="0" y="0"/>
                      <a:ext cx="1472565" cy="2137410"/>
                    </a:xfrm>
                    <a:prstGeom prst="rect">
                      <a:avLst/>
                    </a:prstGeom>
                    <a:noFill/>
                    <a:ln w="9525">
                      <a:noFill/>
                      <a:miter lim="800000"/>
                      <a:headEnd/>
                      <a:tailEnd/>
                    </a:ln>
                  </pic:spPr>
                </pic:pic>
              </a:graphicData>
            </a:graphic>
          </wp:inline>
        </w:drawing>
      </w:r>
    </w:p>
    <w:p w:rsidR="00FA58E2" w:rsidRPr="00C72257" w:rsidRDefault="00FA58E2" w:rsidP="00FA58E2">
      <w:pPr>
        <w:shd w:val="clear" w:color="auto" w:fill="FFFFFF"/>
        <w:ind w:firstLine="567"/>
        <w:jc w:val="center"/>
        <w:rPr>
          <w:sz w:val="28"/>
          <w:szCs w:val="28"/>
        </w:rPr>
      </w:pPr>
      <w:r w:rsidRPr="00C72257">
        <w:rPr>
          <w:rFonts w:eastAsia="Times New Roman"/>
          <w:b/>
          <w:bCs/>
          <w:color w:val="000000"/>
          <w:sz w:val="28"/>
          <w:szCs w:val="28"/>
        </w:rPr>
        <w:t xml:space="preserve">Рис. 19. Твердая </w:t>
      </w:r>
      <w:r w:rsidRPr="00C72257">
        <w:rPr>
          <w:rFonts w:eastAsia="Times New Roman"/>
          <w:b/>
          <w:bCs/>
          <w:smallCaps/>
          <w:color w:val="000000"/>
          <w:sz w:val="28"/>
          <w:szCs w:val="28"/>
        </w:rPr>
        <w:t xml:space="preserve">головни </w:t>
      </w:r>
      <w:r w:rsidRPr="00C72257">
        <w:rPr>
          <w:rFonts w:eastAsia="Times New Roman"/>
          <w:b/>
          <w:bCs/>
          <w:color w:val="000000"/>
          <w:sz w:val="28"/>
          <w:szCs w:val="28"/>
        </w:rPr>
        <w:t>пшеницы:</w:t>
      </w:r>
    </w:p>
    <w:p w:rsidR="00FA58E2" w:rsidRPr="00C72257" w:rsidRDefault="00FA58E2" w:rsidP="00FA58E2">
      <w:pPr>
        <w:shd w:val="clear" w:color="auto" w:fill="FFFFFF"/>
        <w:ind w:firstLine="567"/>
        <w:jc w:val="center"/>
        <w:rPr>
          <w:sz w:val="28"/>
          <w:szCs w:val="28"/>
        </w:rPr>
      </w:pPr>
      <w:r w:rsidRPr="00C72257">
        <w:rPr>
          <w:color w:val="000000"/>
          <w:sz w:val="28"/>
          <w:szCs w:val="28"/>
        </w:rPr>
        <w:t xml:space="preserve">1 - </w:t>
      </w:r>
      <w:r w:rsidRPr="00C72257">
        <w:rPr>
          <w:rFonts w:eastAsia="Times New Roman"/>
          <w:color w:val="000000"/>
          <w:sz w:val="28"/>
          <w:szCs w:val="28"/>
        </w:rPr>
        <w:t>колос с поврежденными</w:t>
      </w:r>
    </w:p>
    <w:p w:rsidR="00FA58E2" w:rsidRPr="00C72257" w:rsidRDefault="00FA58E2" w:rsidP="00FA58E2">
      <w:pPr>
        <w:shd w:val="clear" w:color="auto" w:fill="FFFFFF"/>
        <w:ind w:firstLine="567"/>
        <w:jc w:val="center"/>
        <w:rPr>
          <w:sz w:val="28"/>
          <w:szCs w:val="28"/>
        </w:rPr>
      </w:pPr>
      <w:r w:rsidRPr="00C72257">
        <w:rPr>
          <w:rFonts w:eastAsia="Times New Roman"/>
          <w:color w:val="000000"/>
          <w:sz w:val="28"/>
          <w:szCs w:val="28"/>
        </w:rPr>
        <w:t>зернами; 2 - споры головки;</w:t>
      </w:r>
    </w:p>
    <w:p w:rsidR="00FA58E2" w:rsidRPr="00C72257" w:rsidRDefault="00FA58E2" w:rsidP="00FA58E2">
      <w:pPr>
        <w:shd w:val="clear" w:color="auto" w:fill="FFFFFF"/>
        <w:ind w:firstLine="567"/>
        <w:jc w:val="center"/>
        <w:rPr>
          <w:sz w:val="28"/>
          <w:szCs w:val="28"/>
        </w:rPr>
      </w:pPr>
      <w:r w:rsidRPr="00C72257">
        <w:rPr>
          <w:color w:val="000000"/>
          <w:sz w:val="28"/>
          <w:szCs w:val="28"/>
        </w:rPr>
        <w:t xml:space="preserve">3 - </w:t>
      </w:r>
      <w:r w:rsidRPr="00C72257">
        <w:rPr>
          <w:rFonts w:eastAsia="Times New Roman"/>
          <w:color w:val="000000"/>
          <w:sz w:val="28"/>
          <w:szCs w:val="28"/>
        </w:rPr>
        <w:t>проникновение гриба в</w:t>
      </w:r>
    </w:p>
    <w:p w:rsidR="00FA58E2" w:rsidRPr="00C72257" w:rsidRDefault="00FA58E2" w:rsidP="00FA58E2">
      <w:pPr>
        <w:shd w:val="clear" w:color="auto" w:fill="FFFFFF"/>
        <w:ind w:firstLine="567"/>
        <w:jc w:val="center"/>
        <w:rPr>
          <w:sz w:val="28"/>
          <w:szCs w:val="28"/>
        </w:rPr>
      </w:pPr>
      <w:r w:rsidRPr="00C72257">
        <w:rPr>
          <w:rFonts w:eastAsia="Times New Roman"/>
          <w:color w:val="000000"/>
          <w:sz w:val="28"/>
          <w:szCs w:val="28"/>
        </w:rPr>
        <w:t>проросток семени.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Грибы размножаются частями мицелия мин спорами, которые образуются бесполым или половым путем. Половая стадия появ-инстся обычно в конце вегетационного пе</w:t>
      </w:r>
      <w:r w:rsidRPr="00C72257">
        <w:rPr>
          <w:rFonts w:eastAsia="Times New Roman"/>
          <w:color w:val="000000"/>
          <w:sz w:val="28"/>
          <w:szCs w:val="28"/>
        </w:rPr>
        <w:softHyphen/>
        <w:t>риода. Споры, возникшие в результате по-нового процесса, покрыты толстой оболоч</w:t>
      </w:r>
      <w:r w:rsidRPr="00C72257">
        <w:rPr>
          <w:rFonts w:eastAsia="Times New Roman"/>
          <w:color w:val="000000"/>
          <w:sz w:val="28"/>
          <w:szCs w:val="28"/>
        </w:rPr>
        <w:softHyphen/>
        <w:t xml:space="preserve">ной или заключены в особые плодовые тела </w:t>
      </w:r>
      <w:r w:rsidRPr="00C72257">
        <w:rPr>
          <w:rFonts w:eastAsia="Times New Roman"/>
          <w:color w:val="000000"/>
          <w:sz w:val="28"/>
          <w:szCs w:val="28"/>
          <w:lang w:val="en-US"/>
        </w:rPr>
        <w:t>it</w:t>
      </w:r>
      <w:r w:rsidRPr="00C72257">
        <w:rPr>
          <w:rFonts w:eastAsia="Times New Roman"/>
          <w:color w:val="000000"/>
          <w:sz w:val="28"/>
          <w:szCs w:val="28"/>
        </w:rPr>
        <w:t xml:space="preserve"> способны выдерживать неблагоприятные условия. Заражение происходит через ранки, естественные отверстия (например, устьица) пни непосредственно через кутикулу. Распро</w:t>
      </w:r>
      <w:r w:rsidRPr="00C72257">
        <w:rPr>
          <w:rFonts w:eastAsia="Times New Roman"/>
          <w:color w:val="000000"/>
          <w:sz w:val="28"/>
          <w:szCs w:val="28"/>
        </w:rPr>
        <w:softHyphen/>
        <w:t>странение болезней осуществляется главным образом с помощью ветра, дождя, насеко</w:t>
      </w:r>
      <w:r w:rsidRPr="00C72257">
        <w:rPr>
          <w:rFonts w:eastAsia="Times New Roman"/>
          <w:color w:val="000000"/>
          <w:sz w:val="28"/>
          <w:szCs w:val="28"/>
        </w:rPr>
        <w:softHyphen/>
        <w:t>мых, а также с зараженными семенами, на</w:t>
      </w:r>
      <w:r w:rsidRPr="00C72257">
        <w:rPr>
          <w:rFonts w:eastAsia="Times New Roman"/>
          <w:color w:val="000000"/>
          <w:sz w:val="28"/>
          <w:szCs w:val="28"/>
        </w:rPr>
        <w:softHyphen/>
        <w:t>пример у головневых грибов (рис. 19) и дру</w:t>
      </w:r>
      <w:r w:rsidRPr="00C72257">
        <w:rPr>
          <w:rFonts w:eastAsia="Times New Roman"/>
          <w:color w:val="000000"/>
          <w:sz w:val="28"/>
          <w:szCs w:val="28"/>
        </w:rPr>
        <w:softHyphen/>
        <w:t>гим посадочным материалом (фитофтороз кпртофеля). Некоторые грибы могут дли</w:t>
      </w:r>
      <w:r w:rsidRPr="00C72257">
        <w:rPr>
          <w:rFonts w:eastAsia="Times New Roman"/>
          <w:color w:val="000000"/>
          <w:sz w:val="28"/>
          <w:szCs w:val="28"/>
        </w:rPr>
        <w:softHyphen/>
        <w:t xml:space="preserve">тельное время </w:t>
      </w:r>
      <w:r w:rsidRPr="00C72257">
        <w:rPr>
          <w:rFonts w:eastAsia="Times New Roman"/>
          <w:color w:val="000000"/>
          <w:sz w:val="28"/>
          <w:szCs w:val="28"/>
        </w:rPr>
        <w:lastRenderedPageBreak/>
        <w:t>сохраняться в почве и служить источником инфекции. У некоторых видов грибов, особенно ржавчинных, полный цикл рнчвития происходит обязательно на двух рпстениях, относящихся к разным семействам. Например, промежуточным растения  хозяином для опаснейшего заболевания шаковых культур-стеблевой или линейной ржавчины является барбарис. Развитию большинства грибов способствует повышенная влажность воздуха.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Симптомы заболеваний очень разнообразны, но большинство из них можно свести к следующим основным типам: увядание (фузариоз гороха,), пятнистости (аскохитос гороха, антракноз клевера), образование пустул, похожих на подушечки, которые характеризуются разрывами шидермиса, через которые выступает оранжевое или черное спороношение (стеблевая ржавчина злаков), разрушение отдельных органов (пыльная и твердая головня пшеницы, пузырчатая головня кукурузы), гнили (мокрая и сухая гниль картофеля), образование наростов (кила капусты), мумификация, то есть обезвоживание пораженных органов (плодовая гмнль). В ряде случаев грибы, заражающие растения, выделяют токсины, опасные для человека и животных, которые накапливаясь в урожае могут вызывать отравления (фузариозные поражения зерна злаков).</w:t>
      </w:r>
    </w:p>
    <w:p w:rsidR="00FA58E2" w:rsidRPr="00C72257" w:rsidRDefault="00FA58E2" w:rsidP="00FA58E2">
      <w:pPr>
        <w:shd w:val="clear" w:color="auto" w:fill="FFFFFF"/>
        <w:ind w:firstLine="567"/>
        <w:jc w:val="both"/>
        <w:rPr>
          <w:rFonts w:eastAsia="Times New Roman"/>
          <w:color w:val="000000"/>
          <w:sz w:val="28"/>
          <w:szCs w:val="28"/>
        </w:rPr>
      </w:pPr>
      <w:r w:rsidRPr="00C72257">
        <w:rPr>
          <w:rFonts w:eastAsia="Times New Roman"/>
          <w:color w:val="000000"/>
          <w:sz w:val="28"/>
          <w:szCs w:val="28"/>
        </w:rPr>
        <w:t xml:space="preserve">Бактерии, как и грибы, лишены хлорофилла и используют для своего развития готовые питательные вещества. Каждая бактерия состоит иэ одной клетки микроскопического размера. Размножаются они преимущественио простым делением на две части, которое в благоприятных условиях происходит очень быстро, иногда через каждые 20 минут. </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Бактерии, поражающие растения, в большинстве случаев имеют палочко</w:t>
      </w:r>
      <w:r w:rsidRPr="00C72257">
        <w:rPr>
          <w:rFonts w:eastAsia="Times New Roman"/>
          <w:color w:val="000000"/>
          <w:sz w:val="28"/>
          <w:szCs w:val="28"/>
        </w:rPr>
        <w:softHyphen/>
        <w:t>видную форму. При наступлении неблагоприятных условий могут пре</w:t>
      </w:r>
      <w:r w:rsidRPr="00C72257">
        <w:rPr>
          <w:rFonts w:eastAsia="Times New Roman"/>
          <w:color w:val="000000"/>
          <w:sz w:val="28"/>
          <w:szCs w:val="28"/>
        </w:rPr>
        <w:softHyphen/>
        <w:t>вращаться в устойчивую к действию высоких и низких температур спо</w:t>
      </w:r>
      <w:r w:rsidRPr="00C72257">
        <w:rPr>
          <w:rFonts w:eastAsia="Times New Roman"/>
          <w:color w:val="000000"/>
          <w:sz w:val="28"/>
          <w:szCs w:val="28"/>
        </w:rPr>
        <w:softHyphen/>
        <w:t>ру. Внутрь растений бактерии проникают через какие-либо повреждения или через устьица на листьях и чечевички на стеблях и корнях растений. Нарушая нормальную жизнедеятельность растений, они вызывают заг</w:t>
      </w:r>
      <w:r w:rsidRPr="00C72257">
        <w:rPr>
          <w:rFonts w:eastAsia="Times New Roman"/>
          <w:color w:val="000000"/>
          <w:sz w:val="28"/>
          <w:szCs w:val="28"/>
        </w:rPr>
        <w:softHyphen/>
        <w:t>нивание (кольцевая гниль картофеля, кагатная гниль), усыхание (чер</w:t>
      </w:r>
      <w:r w:rsidRPr="00C72257">
        <w:rPr>
          <w:rFonts w:eastAsia="Times New Roman"/>
          <w:color w:val="000000"/>
          <w:sz w:val="28"/>
          <w:szCs w:val="28"/>
        </w:rPr>
        <w:softHyphen/>
        <w:t>ная ножка картофеля, сосудистый бактериоз капусты), появление пятен (бурая пятнистость фасоли), иногда образование наростов. Часто на органах растений, пораженных бактериями, образуется слизь (эксудат). Фитопатогенные бактерии сохраняются внутри и на поверхности семян, клубней, корнеплодов, луковиц, непосредственно в почве. Источником инфекции могут быть также растительные остатки. Распространяются бактериальные болезни главным образом с посадочным материалом, дождевой и поливной водой.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Вирусы - это мельчайшие живые организмы, даже не имеющие кле</w:t>
      </w:r>
      <w:r w:rsidRPr="00C72257">
        <w:rPr>
          <w:rFonts w:eastAsia="Times New Roman"/>
          <w:color w:val="000000"/>
          <w:sz w:val="28"/>
          <w:szCs w:val="28"/>
        </w:rPr>
        <w:softHyphen/>
        <w:t>точного строения и состоящие из молекулы нуклеиновой кислоты, по</w:t>
      </w:r>
      <w:r w:rsidRPr="00C72257">
        <w:rPr>
          <w:rFonts w:eastAsia="Times New Roman"/>
          <w:color w:val="000000"/>
          <w:sz w:val="28"/>
          <w:szCs w:val="28"/>
        </w:rPr>
        <w:softHyphen/>
        <w:t>крытой белковой оболочкой. Активны только в живых тканях, в кото</w:t>
      </w:r>
      <w:r w:rsidRPr="00C72257">
        <w:rPr>
          <w:rFonts w:eastAsia="Times New Roman"/>
          <w:color w:val="000000"/>
          <w:sz w:val="28"/>
          <w:szCs w:val="28"/>
        </w:rPr>
        <w:softHyphen/>
        <w:t>рых очень быстро размножаясь вызывают нарушения физиологических процессов. Передаются от одного растения к другому с соком растений! Переносчиками при этом главным образом являются колющесосущие насекомые (тли, клещи, клопы). Передача вирусной инфекции происходит также при вегетативном размножении растений (с клубнями, кор</w:t>
      </w:r>
      <w:r w:rsidRPr="00C72257">
        <w:rPr>
          <w:rFonts w:eastAsia="Times New Roman"/>
          <w:color w:val="000000"/>
          <w:sz w:val="28"/>
          <w:szCs w:val="28"/>
        </w:rPr>
        <w:softHyphen/>
        <w:t xml:space="preserve">неплодами, луковицами), а нередко и с </w:t>
      </w:r>
      <w:r w:rsidRPr="00C72257">
        <w:rPr>
          <w:rFonts w:eastAsia="Times New Roman"/>
          <w:color w:val="000000"/>
          <w:sz w:val="28"/>
          <w:szCs w:val="28"/>
        </w:rPr>
        <w:lastRenderedPageBreak/>
        <w:t xml:space="preserve">семенами. Заболевшие растения имеют характерные признаки, проявляющиеся в изменении окраски </w:t>
      </w:r>
      <w:r w:rsidRPr="00C72257">
        <w:rPr>
          <w:rFonts w:eastAsia="Times New Roman"/>
          <w:iCs/>
          <w:color w:val="000000"/>
          <w:sz w:val="28"/>
          <w:szCs w:val="28"/>
          <w:lang w:val="en-US"/>
        </w:rPr>
        <w:t>It</w:t>
      </w:r>
      <w:r w:rsidRPr="00C72257">
        <w:rPr>
          <w:rFonts w:eastAsia="Times New Roman"/>
          <w:color w:val="000000"/>
          <w:sz w:val="28"/>
          <w:szCs w:val="28"/>
        </w:rPr>
        <w:t>нормальной форы пораженных органов, появлении некрозов (отмирающих тканей). На листьях чаще всего появляется мозаичность (пестрая окраска), отмечаются различные типы деформаций, например морщи</w:t>
      </w:r>
      <w:r w:rsidRPr="00C72257">
        <w:rPr>
          <w:rFonts w:eastAsia="Times New Roman"/>
          <w:color w:val="000000"/>
          <w:sz w:val="28"/>
          <w:szCs w:val="28"/>
        </w:rPr>
        <w:softHyphen/>
        <w:t>нистость. Заражение вирусной инфекцией почти всегда приводит к об</w:t>
      </w:r>
      <w:r w:rsidRPr="00C72257">
        <w:rPr>
          <w:rFonts w:eastAsia="Times New Roman"/>
          <w:color w:val="000000"/>
          <w:sz w:val="28"/>
          <w:szCs w:val="28"/>
        </w:rPr>
        <w:softHyphen/>
        <w:t>щему угнетению роста растений и резкому снижению урожайности. К числу наиболее распространенных и вредоносных относятся вирусные заболевания картофеля (например, морщинистая и крапчатая мозаика). Похожие на симптомы вирусных заболеваний внешние проявления име</w:t>
      </w:r>
      <w:r w:rsidRPr="00C72257">
        <w:rPr>
          <w:rFonts w:eastAsia="Times New Roman"/>
          <w:color w:val="000000"/>
          <w:sz w:val="28"/>
          <w:szCs w:val="28"/>
        </w:rPr>
        <w:softHyphen/>
        <w:t>ют также болезни, вызываемые особой группой микроорганизмов - мякоплазмами (столбур томатов).</w:t>
      </w:r>
    </w:p>
    <w:p w:rsidR="00FA58E2" w:rsidRPr="00C72257" w:rsidRDefault="00FA58E2" w:rsidP="00FA58E2">
      <w:pPr>
        <w:pStyle w:val="a5"/>
        <w:numPr>
          <w:ilvl w:val="0"/>
          <w:numId w:val="34"/>
        </w:numPr>
        <w:shd w:val="clear" w:color="auto" w:fill="FFFFFF"/>
        <w:rPr>
          <w:b/>
          <w:sz w:val="28"/>
          <w:szCs w:val="28"/>
        </w:rPr>
      </w:pPr>
      <w:r w:rsidRPr="00C72257">
        <w:rPr>
          <w:rFonts w:eastAsia="Times New Roman"/>
          <w:b/>
          <w:color w:val="000000"/>
          <w:sz w:val="28"/>
          <w:szCs w:val="28"/>
        </w:rPr>
        <w:t>МЕТОДЫ ЗАЩИТЫ РАСТЕНИЙ ОТ ВРЕДИТЕЛЕЙ И БОЛЕЗНЕЙ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Современные системы мероприятий по защите растении от вредных организмов сочетают ряд методов.</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АГРОТЕХНИЧЕСКИЙ МЕТОД ЗАЩИТЫ РАСТЕНИЙ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Направлен на создание приемами агротехники условий, неблагопри-ншмх для существования, размножения и расселения вредных организ-</w:t>
      </w:r>
      <w:r w:rsidRPr="00C72257">
        <w:rPr>
          <w:rFonts w:eastAsia="Times New Roman"/>
          <w:color w:val="000000"/>
          <w:sz w:val="28"/>
          <w:szCs w:val="28"/>
          <w:lang w:val="en-US"/>
        </w:rPr>
        <w:t>Moii</w:t>
      </w:r>
      <w:r w:rsidRPr="00C72257">
        <w:rPr>
          <w:rFonts w:eastAsia="Times New Roman"/>
          <w:color w:val="000000"/>
          <w:sz w:val="28"/>
          <w:szCs w:val="28"/>
        </w:rPr>
        <w:t>, а также на повышение устойчивости растений к наносимым повреж</w:t>
      </w:r>
      <w:r w:rsidRPr="00C72257">
        <w:rPr>
          <w:rFonts w:eastAsia="Times New Roman"/>
          <w:color w:val="000000"/>
          <w:sz w:val="28"/>
          <w:szCs w:val="28"/>
        </w:rPr>
        <w:softHyphen/>
        <w:t>дениям. Один из наиболее эффективных приемов, позволяющих резко огроничить вредоносность многих опасных вредителей и болезней отделывание устойчивых сортов. Известны большие успехи наших се-нгкционероввсоздании высокоурожайных сортов пшеницы, устойчивых к ржавчине, сортов подсолнечника, устойчивых к подсолнечниковой. Можно отметить возможность использования сортов пшеницы, устойчивых к стеблевым хлебным пилильщикам, гессенской и шведской мухам. Исключительно важный прием в ограничении вредоносности многих вредителей и болезней севооборот. Для многих видов вредных орга</w:t>
      </w:r>
      <w:r w:rsidRPr="00C72257">
        <w:rPr>
          <w:rFonts w:eastAsia="Times New Roman"/>
          <w:color w:val="000000"/>
          <w:sz w:val="28"/>
          <w:szCs w:val="28"/>
        </w:rPr>
        <w:softHyphen/>
        <w:t>низмов, обладающих узкой специализацией, смена культур на полях севооборота оборачивается настоящей катастрофой. Напротив, повторные Посевы одних и тех же культур на одном поле, особенно таких, как лен, Подсолнечник, клевер, приводят к резкому возрастанию численности вре</w:t>
      </w:r>
      <w:r w:rsidRPr="00C72257">
        <w:rPr>
          <w:rFonts w:eastAsia="Times New Roman"/>
          <w:color w:val="000000"/>
          <w:sz w:val="28"/>
          <w:szCs w:val="28"/>
        </w:rPr>
        <w:softHyphen/>
        <w:t>дителей и накоплению возбудителей болезней.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Многие виды вредителей тесно связаны с почвой. Для одних почва среда обитания в течение почти всей жизни (щелкуны, чернотелки, мед</w:t>
      </w:r>
      <w:r w:rsidRPr="00C72257">
        <w:rPr>
          <w:rFonts w:eastAsia="Times New Roman"/>
          <w:color w:val="000000"/>
          <w:sz w:val="28"/>
          <w:szCs w:val="28"/>
        </w:rPr>
        <w:softHyphen/>
        <w:t>ведка), другие связаны с ней только на отдельных этапах развития. На</w:t>
      </w:r>
      <w:r w:rsidRPr="00C72257">
        <w:rPr>
          <w:rFonts w:eastAsia="Times New Roman"/>
          <w:color w:val="000000"/>
          <w:sz w:val="28"/>
          <w:szCs w:val="28"/>
        </w:rPr>
        <w:softHyphen/>
        <w:t>пример, многие бабочки и вредные мухи окукливаются в почве, а сараншпые откладывают в нее яйца. На растительных остатках зимуют возбудители многих болезней. Поэтому механическое воздействие на почву обрабатывающими орудиями в большинстве случаев не остается для них (Наследным. Так, послеуборочное лущение стерни с последующей зяблевой вспашкой плугом с отвалом приводит к запахиванию и уничтоже</w:t>
      </w:r>
      <w:r w:rsidRPr="00C72257">
        <w:rPr>
          <w:rFonts w:eastAsia="Times New Roman"/>
          <w:color w:val="000000"/>
          <w:sz w:val="28"/>
          <w:szCs w:val="28"/>
        </w:rPr>
        <w:softHyphen/>
        <w:t>нию до 60-90% гессенской и шведской мух, хлебных пилильщиков, зеле</w:t>
      </w:r>
      <w:r w:rsidRPr="00C72257">
        <w:rPr>
          <w:rFonts w:eastAsia="Times New Roman"/>
          <w:color w:val="000000"/>
          <w:sz w:val="28"/>
          <w:szCs w:val="28"/>
        </w:rPr>
        <w:softHyphen/>
        <w:t>ноглазки, яровой стеблевой совки, повреждающих многие зерновые культуры. Ухудшаются условия зимовки и выживаемость проволочни</w:t>
      </w:r>
      <w:r w:rsidRPr="00C72257">
        <w:rPr>
          <w:rFonts w:eastAsia="Times New Roman"/>
          <w:color w:val="000000"/>
          <w:sz w:val="28"/>
          <w:szCs w:val="28"/>
        </w:rPr>
        <w:softHyphen/>
        <w:t>ком, озимой совки, мышей и возбудителей различных видов ржавчины. Кроме того, разрыхление почвы почвообрабатывающими ору</w:t>
      </w:r>
      <w:r w:rsidRPr="00C72257">
        <w:rPr>
          <w:rFonts w:eastAsia="Times New Roman"/>
          <w:color w:val="000000"/>
          <w:sz w:val="28"/>
          <w:szCs w:val="28"/>
        </w:rPr>
        <w:softHyphen/>
        <w:t xml:space="preserve">диями облегчает передвижение и полезную деятельность хищных насекомых </w:t>
      </w:r>
      <w:r w:rsidRPr="00C72257">
        <w:rPr>
          <w:rFonts w:eastAsia="Times New Roman"/>
          <w:color w:val="000000"/>
          <w:sz w:val="28"/>
          <w:szCs w:val="28"/>
        </w:rPr>
        <w:lastRenderedPageBreak/>
        <w:t>(жужелиц, стафилинид), уничтожающих почвообитающих вре</w:t>
      </w:r>
      <w:r w:rsidRPr="00C72257">
        <w:rPr>
          <w:rFonts w:eastAsia="Times New Roman"/>
          <w:color w:val="000000"/>
          <w:sz w:val="28"/>
          <w:szCs w:val="28"/>
        </w:rPr>
        <w:softHyphen/>
        <w:t>дителей. Вывернутые на поверхность насекомые становятся добычей птиц. Естественно, происходит это и при весенних боронованиях, а так</w:t>
      </w:r>
      <w:r w:rsidRPr="00C72257">
        <w:rPr>
          <w:rFonts w:eastAsia="Times New Roman"/>
          <w:color w:val="000000"/>
          <w:sz w:val="28"/>
          <w:szCs w:val="28"/>
        </w:rPr>
        <w:softHyphen/>
        <w:t>же летних культивациях пропашных культур.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Для развития ряда видов вредителей и болезней (злаковых мух, хлеб</w:t>
      </w:r>
      <w:r w:rsidRPr="00C72257">
        <w:rPr>
          <w:rFonts w:eastAsia="Times New Roman"/>
          <w:color w:val="000000"/>
          <w:sz w:val="28"/>
          <w:szCs w:val="28"/>
        </w:rPr>
        <w:softHyphen/>
        <w:t>ных и свекловичных блошек, ржавчинных грибов, возбудителей фузариозов) очень важное значение имеют сроки посева семян. Например ранний посев яровой пшеницы и ячменя по всей европейской части на* шей страны считается одним из основных средств борьбы со шведской мухой, а также с фузариозом пшеницы. Посевы озимой пшеницы на</w:t>
      </w:r>
      <w:r w:rsidRPr="00C72257">
        <w:rPr>
          <w:rFonts w:eastAsia="Times New Roman"/>
          <w:color w:val="000000"/>
          <w:sz w:val="28"/>
          <w:szCs w:val="28"/>
        </w:rPr>
        <w:softHyphen/>
        <w:t>оборот меньше повреждаются этим вредителем при оптимально по-' здних сроках сева. В некоторых районах Сибири, где доминирует яро</w:t>
      </w:r>
      <w:r w:rsidRPr="00C72257">
        <w:rPr>
          <w:rFonts w:eastAsia="Times New Roman"/>
          <w:color w:val="000000"/>
          <w:sz w:val="28"/>
          <w:szCs w:val="28"/>
        </w:rPr>
        <w:softHyphen/>
        <w:t>вая муха, и на яровых зерновых наилучших результатов достигают при более поздних сроках посева. Следовательно, при определении сроков посева семян в конкретной зоне необходимо учитывать видовой состав вредных организмов. Большое значение имеет также правильная пред</w:t>
      </w:r>
      <w:r w:rsidRPr="00C72257">
        <w:rPr>
          <w:rFonts w:eastAsia="Times New Roman"/>
          <w:color w:val="000000"/>
          <w:sz w:val="28"/>
          <w:szCs w:val="28"/>
        </w:rPr>
        <w:softHyphen/>
        <w:t>посевная подготовка (очистка и сортировка) семенного материала. Ведь многие виды зерновок, просяной комарик, некоторые другие вредители развиваются и перезимовывают внутри семян. С семенным и поса</w:t>
      </w:r>
      <w:r w:rsidRPr="00C72257">
        <w:rPr>
          <w:rFonts w:eastAsia="Times New Roman"/>
          <w:color w:val="000000"/>
          <w:sz w:val="28"/>
          <w:szCs w:val="28"/>
        </w:rPr>
        <w:softHyphen/>
        <w:t>дочным материалом передаются возбудители различных видов голов</w:t>
      </w:r>
      <w:r w:rsidRPr="00C72257">
        <w:rPr>
          <w:rFonts w:eastAsia="Times New Roman"/>
          <w:color w:val="000000"/>
          <w:sz w:val="28"/>
          <w:szCs w:val="28"/>
        </w:rPr>
        <w:softHyphen/>
        <w:t>ни, спорыньи, фитофтороз картофеля.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Мощное воздействие на вредителей и возбудителей болезней может оказывать и применение удобрений. В некоторых случаях удобрения оказывают на них непосредственное токсическое действие. Например, при известковании почв и внесении аммиачных удобрений создаются неблагоприятные условия для развития и вредной деятельности в почве личинок щедкунов, чернотелок, вредной долгоножки, свекловичных долгоносиков, слизней. Чаще удобрения действуют изменяя устойчивость растений к вредным организмам. Например, превышение фосфорно калийных удобрений над азотными снижает плодовитость многих колющесосущих насекомых, зараженность злаков ржавчиной, картофеля фитофторой. Избыток азота напротив почти в 3 раза усиливает размножение злаковых тлей, трипсов, паутинного клеща, способствует распространению на полях зерновых культур ржавчины.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В некоторых случаях на численность вредителей и болезней могут оказывать сильное влияние сроки и способы уборки урожая. Так, ранняя двухфазная (раздельная) уборка хлебов с быстрым последующим </w:t>
      </w:r>
      <w:r w:rsidRPr="00C72257">
        <w:rPr>
          <w:rFonts w:eastAsia="Times New Roman"/>
          <w:color w:val="000000"/>
          <w:sz w:val="28"/>
          <w:szCs w:val="28"/>
          <w:lang w:val="en-US"/>
        </w:rPr>
        <w:t>o</w:t>
      </w:r>
      <w:r w:rsidRPr="00C72257">
        <w:rPr>
          <w:rFonts w:eastAsia="Times New Roman"/>
          <w:color w:val="000000"/>
          <w:sz w:val="28"/>
          <w:szCs w:val="28"/>
        </w:rPr>
        <w:t xml:space="preserve">бмолотом создает условия для массовой гибели не успевших докормиться гусениц зерновых совок и личинок клопов черепашек. Скашивание </w:t>
      </w:r>
      <w:r w:rsidRPr="00C72257">
        <w:rPr>
          <w:rFonts w:eastAsia="Times New Roman"/>
          <w:iCs/>
          <w:color w:val="000000"/>
          <w:sz w:val="28"/>
          <w:szCs w:val="28"/>
        </w:rPr>
        <w:t xml:space="preserve">за </w:t>
      </w:r>
      <w:r w:rsidRPr="00C72257">
        <w:rPr>
          <w:rFonts w:eastAsia="Times New Roman"/>
          <w:color w:val="000000"/>
          <w:sz w:val="28"/>
          <w:szCs w:val="28"/>
        </w:rPr>
        <w:t>3-5 дней до уборки урожая ботвы картофеля значительно снижает заражение клубней фитофторозом.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Большое значение имеет борьба с сорными растениями, на которых в (шшевесенний период, когда еще нет культурных растений, питаются многие вредители, развиваются возбудители болезней.</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ХИМИЧЕСКИЙ МЕТОД ЗАЩИТЫ РАСТЕНИЙ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Основан на использовании для борьбы с вредными организмами спе</w:t>
      </w:r>
      <w:r w:rsidRPr="00C72257">
        <w:rPr>
          <w:rFonts w:eastAsia="Times New Roman"/>
          <w:color w:val="000000"/>
          <w:sz w:val="28"/>
          <w:szCs w:val="28"/>
        </w:rPr>
        <w:softHyphen/>
      </w:r>
      <w:r w:rsidRPr="00C72257">
        <w:rPr>
          <w:rFonts w:eastAsia="Times New Roman"/>
          <w:color w:val="000000"/>
          <w:sz w:val="28"/>
          <w:szCs w:val="28"/>
        </w:rPr>
        <w:lastRenderedPageBreak/>
        <w:t>циальных химических препаратов - пестицидов. Их ассортимент в на-(настоящее время очень обширен и разнообразен. Инсекциды (арриво, базудин, децис, золой, каратэ, карбофос) предназначены для уничтожения |[;насекомых, акарициды (аполло, коллоидная сера, неорон) эффективны против клещей. Большинство инсектицидов обладают и акарицидными пюйствами. Нематициды (видат) испоьзуют для борьбы с нематодами, к лимациды (метальдегид) специально предназначены для уничтожения голых слизней. Для борьбы с грызунами используют родентициды (шторм). Развитие фитопатогенных грибов и бактерий подавляют раз-ничные фунгициды и бактерициды (байлетон, витавакс-200, скор, ТМТД, топаз, хлорокись меди). Есть и другие группы пестицидов.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зависимости от способа поступления в организм пестициды разделяют на кишечные - поступающие в организм с пищей; контактные -проникающие через покровы; фумиганты - проникающие в организм через дыхательные пути (бромистый метил, фостоксин), использующиеся  в частности для борьбы с вредителями хранящегося зерна и продук-кш его переработки; и системные - поступающие сначала в растение через корни или любые надземные органы, перемещающиеся в них и вы-чываюшие гибель вредителей, питающихся их соком (БИ-58 новый) или иочбудителей болезней, внедрившихся в растительные ткани (ридомил-МЦ). Большинство инсекто-акарицидов обладают одновременно кон</w:t>
      </w:r>
      <w:r w:rsidRPr="00C72257">
        <w:rPr>
          <w:rFonts w:eastAsia="Times New Roman"/>
          <w:color w:val="000000"/>
          <w:sz w:val="28"/>
          <w:szCs w:val="28"/>
        </w:rPr>
        <w:softHyphen/>
        <w:t>тактным и кишечным действием. Фунгициды делят также на защитные предупреждающие заражение, к которым относятся почти все препа</w:t>
      </w:r>
      <w:r w:rsidRPr="00C72257">
        <w:rPr>
          <w:rFonts w:eastAsia="Times New Roman"/>
          <w:color w:val="000000"/>
          <w:sz w:val="28"/>
          <w:szCs w:val="28"/>
        </w:rPr>
        <w:softHyphen/>
        <w:t>раты контактного действия, и лечащие - уничтожающие возбудителей (ншезней, уже внедрившихся в растительные ткани (большинство сис</w:t>
      </w:r>
      <w:r w:rsidRPr="00C72257">
        <w:rPr>
          <w:rFonts w:eastAsia="Times New Roman"/>
          <w:color w:val="000000"/>
          <w:sz w:val="28"/>
          <w:szCs w:val="28"/>
        </w:rPr>
        <w:softHyphen/>
        <w:t>темных фунгицидов).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Химический метод отличается высокой производительностью, так как позволяет механизировать все виды работ, высокой биологической и жономической эффективностью, а также быстротой действия. Однако имеет существенные недостатки, связанные с опасностью большинства пестицидов для полезных организмов и человека. Недостатком метода шшяется также быстрое приобретение многими вредными организмами устойчивости к применяемым против них пестицидам.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связи с этим метод постоянно совершенствуется- высокотоксич</w:t>
      </w:r>
      <w:r w:rsidRPr="00C72257">
        <w:rPr>
          <w:rFonts w:eastAsia="Times New Roman"/>
          <w:color w:val="000000"/>
          <w:sz w:val="28"/>
          <w:szCs w:val="28"/>
        </w:rPr>
        <w:softHyphen/>
        <w:t>ные препараты заменяются на малотоксичные, стойкие в окружающей' среде на быстро разлагающиеся, совершенствуется технология их при</w:t>
      </w:r>
      <w:r w:rsidRPr="00C72257">
        <w:rPr>
          <w:rFonts w:eastAsia="Times New Roman"/>
          <w:color w:val="000000"/>
          <w:sz w:val="28"/>
          <w:szCs w:val="28"/>
        </w:rPr>
        <w:softHyphen/>
        <w:t>менения. В частности, повысить эффективность и снизить опасность применения пестицидов позволяют: использование машин для малообъ</w:t>
      </w:r>
      <w:r w:rsidRPr="00C72257">
        <w:rPr>
          <w:rFonts w:eastAsia="Times New Roman"/>
          <w:color w:val="000000"/>
          <w:sz w:val="28"/>
          <w:szCs w:val="28"/>
        </w:rPr>
        <w:softHyphen/>
        <w:t>емного и ультрамалообъемного опрыскивания, чередование препаратов разного механизма действия для предотвращения возникновения устой</w:t>
      </w:r>
      <w:r w:rsidRPr="00C72257">
        <w:rPr>
          <w:rFonts w:eastAsia="Times New Roman"/>
          <w:color w:val="000000"/>
          <w:sz w:val="28"/>
          <w:szCs w:val="28"/>
        </w:rPr>
        <w:softHyphen/>
        <w:t>чивости к ним, применение краевых обработок поля, так как на краях полей численность многих вредителей больше, ленточное и гнездовое внесение гранулированных препаратов совместно с посевом семян. До</w:t>
      </w:r>
      <w:r w:rsidRPr="00C72257">
        <w:rPr>
          <w:rFonts w:eastAsia="Times New Roman"/>
          <w:color w:val="000000"/>
          <w:sz w:val="28"/>
          <w:szCs w:val="28"/>
        </w:rPr>
        <w:softHyphen/>
        <w:t xml:space="preserve">пускается использование только препаратов, содержащихся в «Списке пестицидов и агрохимикатов, разрешенных к применению в Российской Федерации», в котором установлены правила и сроки их безопасного применения. Меры предосторожности </w:t>
      </w:r>
      <w:r w:rsidRPr="00C72257">
        <w:rPr>
          <w:rFonts w:eastAsia="Times New Roman"/>
          <w:color w:val="000000"/>
          <w:sz w:val="28"/>
          <w:szCs w:val="28"/>
        </w:rPr>
        <w:lastRenderedPageBreak/>
        <w:t>необходимо также соблюдать при перевозке и хранении пестицидов.</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БИОЛОГИЧЕСКИЙ МЕТОД ЗАЩИТЫ РАСТЕНИЙ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Основан на использовании для регуляции численности вредителей и болезней живых организмов и продуктов их жизнедеятельности. Метод включает несколько основных направлений. Важное место занимает ак</w:t>
      </w:r>
      <w:r w:rsidRPr="00C72257">
        <w:rPr>
          <w:rFonts w:eastAsia="Times New Roman"/>
          <w:color w:val="000000"/>
          <w:sz w:val="28"/>
          <w:szCs w:val="28"/>
        </w:rPr>
        <w:softHyphen/>
        <w:t>климатизация хищных и паразитических насекомых и клещей (энтомсь фагов и акарифагов) для борьбы с вредителями, завезенными в нашу страну из-за рубежа. Так, успешно прижившийся привезенный из Ита</w:t>
      </w:r>
      <w:r w:rsidRPr="00C72257">
        <w:rPr>
          <w:rFonts w:eastAsia="Times New Roman"/>
          <w:color w:val="000000"/>
          <w:sz w:val="28"/>
          <w:szCs w:val="28"/>
        </w:rPr>
        <w:softHyphen/>
        <w:t>лии паразит кровяной или - афелинус позволил освободить десятки ты</w:t>
      </w:r>
      <w:r w:rsidRPr="00C72257">
        <w:rPr>
          <w:rFonts w:eastAsia="Times New Roman"/>
          <w:color w:val="000000"/>
          <w:sz w:val="28"/>
          <w:szCs w:val="28"/>
        </w:rPr>
        <w:softHyphen/>
        <w:t>сяч гектаров яблоневых садов на Кубани, в Крыму, Молдавии и на Ук</w:t>
      </w:r>
      <w:r w:rsidRPr="00C72257">
        <w:rPr>
          <w:rFonts w:eastAsia="Times New Roman"/>
          <w:color w:val="000000"/>
          <w:sz w:val="28"/>
          <w:szCs w:val="28"/>
        </w:rPr>
        <w:softHyphen/>
        <w:t>раине от этого опасного вредителя. Очаги австралийского желобчатого червеца, появившиеся на цитрусовых плантациях Кавказа почти полно</w:t>
      </w:r>
      <w:r w:rsidRPr="00C72257">
        <w:rPr>
          <w:rFonts w:eastAsia="Times New Roman"/>
          <w:color w:val="000000"/>
          <w:sz w:val="28"/>
          <w:szCs w:val="28"/>
        </w:rPr>
        <w:softHyphen/>
        <w:t>стью подавил хищный жук родолия.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Если завезенные энтомофаги и акарифаги плохо перезимовывают в наших условиях, их приходится использовать путем сезонной колониза</w:t>
      </w:r>
      <w:r w:rsidRPr="00C72257">
        <w:rPr>
          <w:rFonts w:eastAsia="Times New Roman"/>
          <w:color w:val="000000"/>
          <w:sz w:val="28"/>
          <w:szCs w:val="28"/>
        </w:rPr>
        <w:softHyphen/>
        <w:t>ции, основанной на ежегодном выпуске паразитов или хищников (пред</w:t>
      </w:r>
      <w:r w:rsidRPr="00C72257">
        <w:rPr>
          <w:rFonts w:eastAsia="Times New Roman"/>
          <w:color w:val="000000"/>
          <w:sz w:val="28"/>
          <w:szCs w:val="28"/>
        </w:rPr>
        <w:softHyphen/>
        <w:t>варительно размноженных в лаборатории) на поля в период массового появление вредителей. Таким способом используют многоягодного па</w:t>
      </w:r>
      <w:r w:rsidRPr="00C72257">
        <w:rPr>
          <w:rFonts w:eastAsia="Times New Roman"/>
          <w:color w:val="000000"/>
          <w:sz w:val="28"/>
          <w:szCs w:val="28"/>
        </w:rPr>
        <w:softHyphen/>
        <w:t>разита трихограмму. Это маленькое паразитическое насекомое (0,32-0,36 мм), развивающееся в яйцах многих вредителей можно эффективно ис</w:t>
      </w:r>
      <w:r w:rsidRPr="00C72257">
        <w:rPr>
          <w:rFonts w:eastAsia="Times New Roman"/>
          <w:color w:val="000000"/>
          <w:sz w:val="28"/>
          <w:szCs w:val="28"/>
        </w:rPr>
        <w:softHyphen/>
        <w:t>пользовать против многих видов совок, стеблевого кукурузного мотыль</w:t>
      </w:r>
      <w:r w:rsidRPr="00C72257">
        <w:rPr>
          <w:rFonts w:eastAsia="Times New Roman"/>
          <w:color w:val="000000"/>
          <w:sz w:val="28"/>
          <w:szCs w:val="28"/>
        </w:rPr>
        <w:softHyphen/>
        <w:t>ка и некоторых других вредителей. Очень широко используется метод сезонной колонизации в условиях защищенного грунта. Против паутин</w:t>
      </w:r>
      <w:r w:rsidRPr="00C72257">
        <w:rPr>
          <w:rFonts w:eastAsia="Times New Roman"/>
          <w:color w:val="000000"/>
          <w:sz w:val="28"/>
          <w:szCs w:val="28"/>
        </w:rPr>
        <w:softHyphen/>
        <w:t>ного клеща используют хищного клеща фитосейулюса, который развннистся в 1,5 раза быстрее вредителя. Его применение дает возможность полностью отказаться от многократных (10-15) химических обработок. Против тлей в теплицах можно использовать хищную галлицу афиди-мичу и личинок золотоглазок, против трипса эффективен хищный клещ нмблисейус, против белокрылки - паразит энкарзия.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некоторых случаях для интенсивного биологического регулирова</w:t>
      </w:r>
      <w:r w:rsidRPr="00C72257">
        <w:rPr>
          <w:rFonts w:eastAsia="Times New Roman"/>
          <w:color w:val="000000"/>
          <w:sz w:val="28"/>
          <w:szCs w:val="28"/>
        </w:rPr>
        <w:softHyphen/>
        <w:t>нии численности вредителей может оказаться достаточным создание ус-</w:t>
      </w:r>
    </w:p>
    <w:p w:rsidR="00FA58E2" w:rsidRPr="00C72257" w:rsidRDefault="00FA58E2" w:rsidP="00FA58E2">
      <w:pPr>
        <w:shd w:val="clear" w:color="auto" w:fill="FFFFFF"/>
        <w:tabs>
          <w:tab w:val="left" w:leader="dot" w:pos="120"/>
        </w:tabs>
        <w:ind w:firstLine="567"/>
        <w:jc w:val="both"/>
        <w:rPr>
          <w:sz w:val="28"/>
          <w:szCs w:val="28"/>
        </w:rPr>
      </w:pPr>
      <w:r w:rsidRPr="00C72257">
        <w:rPr>
          <w:sz w:val="28"/>
          <w:szCs w:val="28"/>
        </w:rPr>
        <w:tab/>
      </w:r>
      <w:r w:rsidRPr="00C72257">
        <w:rPr>
          <w:rFonts w:eastAsia="Times New Roman"/>
          <w:color w:val="000000"/>
          <w:sz w:val="28"/>
          <w:szCs w:val="28"/>
        </w:rPr>
        <w:t>шй для повышения эффективности местных природных энтомофагов.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Например, посевы различных нектароносных растений вокруг полей </w:t>
      </w:r>
      <w:r w:rsidRPr="00C72257">
        <w:rPr>
          <w:rFonts w:eastAsia="Times New Roman"/>
          <w:color w:val="000000"/>
          <w:sz w:val="28"/>
          <w:szCs w:val="28"/>
          <w:lang w:val="en-US"/>
        </w:rPr>
        <w:t>i</w:t>
      </w:r>
      <w:r w:rsidRPr="00C72257">
        <w:rPr>
          <w:rFonts w:eastAsia="Times New Roman"/>
          <w:color w:val="000000"/>
          <w:sz w:val="28"/>
          <w:szCs w:val="28"/>
        </w:rPr>
        <w:t xml:space="preserve"> иособствуют привлечению многих энтомофагов, увеличивают продол</w:t>
      </w:r>
      <w:r w:rsidRPr="00C72257">
        <w:rPr>
          <w:rFonts w:eastAsia="Times New Roman"/>
          <w:color w:val="000000"/>
          <w:sz w:val="28"/>
          <w:szCs w:val="28"/>
        </w:rPr>
        <w:softHyphen/>
        <w:t>жительность их жизни и плодовитость. Рыхление междурядий пропаш</w:t>
      </w:r>
      <w:r w:rsidRPr="00C72257">
        <w:rPr>
          <w:rFonts w:eastAsia="Times New Roman"/>
          <w:color w:val="000000"/>
          <w:sz w:val="28"/>
          <w:szCs w:val="28"/>
        </w:rPr>
        <w:softHyphen/>
        <w:t>ных культур усиливает активность почвенных энтомофагов. Большое шачение для сохранения природных энтомофагов имеет соблюдение оптимальных (безопасных для энтомофагов и наиболее эффективных для вредителей) сроков химических обработок. Не следует забывать об охране и привлечении полезных птиц (скворцов, синиц, мухоловок), кото-рме питаются вредителями.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Одним из самых перспективных направлений биологической защитой является использование вирусных, бактериальных и грибных препа-(штов для борьбы с вредными организмами (микробиологический методт Наиболее широко используются бактериальные препараты. Напри</w:t>
      </w:r>
      <w:r w:rsidRPr="00C72257">
        <w:rPr>
          <w:rFonts w:eastAsia="Times New Roman"/>
          <w:color w:val="000000"/>
          <w:sz w:val="28"/>
          <w:szCs w:val="28"/>
        </w:rPr>
        <w:softHyphen/>
        <w:t xml:space="preserve">мер, лепидоцид, энтобактерин эффективны против гусениц многих видов ГшГючек (капустной белянки и капустной совки, лугового мотылька, зермоной совки, различных видов молей), а битоксибациллин уничтожает помимо гусениц и личинок </w:t>
      </w:r>
      <w:r w:rsidRPr="00C72257">
        <w:rPr>
          <w:rFonts w:eastAsia="Times New Roman"/>
          <w:color w:val="000000"/>
          <w:sz w:val="28"/>
          <w:szCs w:val="28"/>
        </w:rPr>
        <w:lastRenderedPageBreak/>
        <w:t>многих жуков (например, колорадского жука). Некоторые препараты эффективны против болезней. Например, планриз применяется для защита зерновых от корневых гнилей и капу</w:t>
      </w:r>
      <w:r w:rsidRPr="00C72257">
        <w:rPr>
          <w:rFonts w:eastAsia="Times New Roman"/>
          <w:color w:val="000000"/>
          <w:sz w:val="28"/>
          <w:szCs w:val="28"/>
        </w:rPr>
        <w:softHyphen/>
        <w:t>сты от черной ножки, слизистого и сосудистого бактериоза.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 числу грибных препаратов относятся боверин, эффективный про</w:t>
      </w:r>
      <w:r w:rsidRPr="00C72257">
        <w:rPr>
          <w:rFonts w:eastAsia="Times New Roman"/>
          <w:color w:val="000000"/>
          <w:sz w:val="28"/>
          <w:szCs w:val="28"/>
        </w:rPr>
        <w:softHyphen/>
        <w:t>гни личинок младшего возраста колорадского жука, различные моди</w:t>
      </w:r>
      <w:r w:rsidRPr="00C72257">
        <w:rPr>
          <w:rFonts w:eastAsia="Times New Roman"/>
          <w:color w:val="000000"/>
          <w:sz w:val="28"/>
          <w:szCs w:val="28"/>
        </w:rPr>
        <w:softHyphen/>
        <w:t>фикации триходермина, которые используют для предотвращения раз</w:t>
      </w:r>
      <w:r w:rsidRPr="00C72257">
        <w:rPr>
          <w:rFonts w:eastAsia="Times New Roman"/>
          <w:color w:val="000000"/>
          <w:sz w:val="28"/>
          <w:szCs w:val="28"/>
        </w:rPr>
        <w:softHyphen/>
        <w:t>вития черной ножки капусты, корневых гнилей огурцов и некоторых дру</w:t>
      </w:r>
      <w:r w:rsidRPr="00C72257">
        <w:rPr>
          <w:rFonts w:eastAsia="Times New Roman"/>
          <w:color w:val="000000"/>
          <w:sz w:val="28"/>
          <w:szCs w:val="28"/>
        </w:rPr>
        <w:softHyphen/>
        <w:t>гих инфекций. Гриб ашерсонию используют для защиты культур ыщишенного грунта от белокрылки.</w:t>
      </w:r>
    </w:p>
    <w:p w:rsidR="00FA58E2" w:rsidRPr="00C72257" w:rsidRDefault="00FA58E2" w:rsidP="00FA58E2">
      <w:pPr>
        <w:shd w:val="clear" w:color="auto" w:fill="FFFFFF"/>
        <w:ind w:firstLine="567"/>
        <w:jc w:val="both"/>
        <w:rPr>
          <w:sz w:val="28"/>
          <w:szCs w:val="28"/>
        </w:rPr>
      </w:pPr>
      <w:r w:rsidRPr="00C72257">
        <w:rPr>
          <w:color w:val="000000"/>
          <w:sz w:val="28"/>
          <w:szCs w:val="28"/>
        </w:rPr>
        <w:t>П</w:t>
      </w:r>
      <w:r w:rsidRPr="00C72257">
        <w:rPr>
          <w:rFonts w:eastAsia="Times New Roman"/>
          <w:color w:val="000000"/>
          <w:sz w:val="28"/>
          <w:szCs w:val="28"/>
        </w:rPr>
        <w:t>атогенные для насекомых вирусы и созданные на их основе микро</w:t>
      </w:r>
      <w:r w:rsidRPr="00C72257">
        <w:rPr>
          <w:rFonts w:eastAsia="Times New Roman"/>
          <w:color w:val="000000"/>
          <w:sz w:val="28"/>
          <w:szCs w:val="28"/>
        </w:rPr>
        <w:softHyphen/>
        <w:t>биологические препараты отличаются тем, что они действуют только ни один вид вредителя и совершенно безопасны для энтомофагов. На</w:t>
      </w:r>
      <w:r w:rsidRPr="00C72257">
        <w:rPr>
          <w:rFonts w:eastAsia="Times New Roman"/>
          <w:color w:val="000000"/>
          <w:sz w:val="28"/>
          <w:szCs w:val="28"/>
        </w:rPr>
        <w:softHyphen/>
        <w:t>пример, вирин-ЭНШ вызывает болезнь и гибель только у гусениц не</w:t>
      </w:r>
      <w:r w:rsidRPr="00C72257">
        <w:rPr>
          <w:rFonts w:eastAsia="Times New Roman"/>
          <w:color w:val="000000"/>
          <w:sz w:val="28"/>
          <w:szCs w:val="28"/>
        </w:rPr>
        <w:softHyphen/>
        <w:t>мирного шелкопряда.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Некоторые препараты не содержат в своем составе живых микроор</w:t>
      </w:r>
      <w:r w:rsidRPr="00C72257">
        <w:rPr>
          <w:rFonts w:eastAsia="Times New Roman"/>
          <w:color w:val="000000"/>
          <w:sz w:val="28"/>
          <w:szCs w:val="28"/>
        </w:rPr>
        <w:softHyphen/>
        <w:t>ганизмов. Они состоят в основном из токсинов, антибиотиков или дру</w:t>
      </w:r>
      <w:r w:rsidRPr="00C72257">
        <w:rPr>
          <w:rFonts w:eastAsia="Times New Roman"/>
          <w:color w:val="000000"/>
          <w:sz w:val="28"/>
          <w:szCs w:val="28"/>
        </w:rPr>
        <w:softHyphen/>
        <w:t>гих продуктов жизнедеятельности микроорганизмов, токсичных для вредителей и возбудителей болезней. Это, например, фитоверм, рекомен</w:t>
      </w:r>
      <w:r w:rsidRPr="00C72257">
        <w:rPr>
          <w:rFonts w:eastAsia="Times New Roman"/>
          <w:color w:val="000000"/>
          <w:sz w:val="28"/>
          <w:szCs w:val="28"/>
        </w:rPr>
        <w:softHyphen/>
        <w:t>дованный для уничтожения колорадского жука и паутинных клещей.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 биологическому методу относят и использование синтетических аналогов половых аттрактантов (феромонов) насекомых, с помощью которых у многих видов бабочек и жуков самки привлекают самцов на расстоянии от нескольких сотен метров до нескольких километров. Фе</w:t>
      </w:r>
      <w:r w:rsidRPr="00C72257">
        <w:rPr>
          <w:rFonts w:eastAsia="Times New Roman"/>
          <w:color w:val="000000"/>
          <w:sz w:val="28"/>
          <w:szCs w:val="28"/>
        </w:rPr>
        <w:softHyphen/>
        <w:t>ромоны можно использовать для массового отлова самцов в клеевые ловушки, для определения сроков начала пета и на этой основе расче</w:t>
      </w:r>
      <w:r w:rsidRPr="00C72257">
        <w:rPr>
          <w:rFonts w:eastAsia="Times New Roman"/>
          <w:color w:val="000000"/>
          <w:sz w:val="28"/>
          <w:szCs w:val="28"/>
        </w:rPr>
        <w:softHyphen/>
        <w:t>та оптимальных сроков проведения химических обработок, и для де</w:t>
      </w:r>
      <w:r w:rsidRPr="00C72257">
        <w:rPr>
          <w:rFonts w:eastAsia="Times New Roman"/>
          <w:color w:val="000000"/>
          <w:sz w:val="28"/>
          <w:szCs w:val="28"/>
        </w:rPr>
        <w:softHyphen/>
        <w:t>зориентации самцов, то есть, чтобы они не могли обнаружить настоя</w:t>
      </w:r>
      <w:r w:rsidRPr="00C72257">
        <w:rPr>
          <w:rFonts w:eastAsia="Times New Roman"/>
          <w:color w:val="000000"/>
          <w:sz w:val="28"/>
          <w:szCs w:val="28"/>
        </w:rPr>
        <w:softHyphen/>
        <w:t>щих самок среди многочисленных источников синтетических аттрак</w:t>
      </w:r>
      <w:r w:rsidRPr="00C72257">
        <w:rPr>
          <w:rFonts w:eastAsia="Times New Roman"/>
          <w:color w:val="000000"/>
          <w:sz w:val="28"/>
          <w:szCs w:val="28"/>
        </w:rPr>
        <w:softHyphen/>
        <w:t>тантов. Этот метод успешно используется при защите капусты от капустной совки, садов от яблонной плодожорки, незаменим он при выявлении карантинных вредителей.</w:t>
      </w:r>
    </w:p>
    <w:p w:rsidR="00FA58E2" w:rsidRPr="00C72257" w:rsidRDefault="00FA58E2" w:rsidP="00FA58E2">
      <w:pPr>
        <w:shd w:val="clear" w:color="auto" w:fill="FFFFFF"/>
        <w:tabs>
          <w:tab w:val="left" w:pos="3245"/>
        </w:tabs>
        <w:ind w:firstLine="567"/>
        <w:jc w:val="both"/>
        <w:rPr>
          <w:sz w:val="28"/>
          <w:szCs w:val="28"/>
        </w:rPr>
      </w:pPr>
      <w:r w:rsidRPr="00C72257">
        <w:rPr>
          <w:rFonts w:eastAsia="Times New Roman"/>
          <w:color w:val="000000"/>
          <w:sz w:val="28"/>
          <w:szCs w:val="28"/>
        </w:rPr>
        <w:t>Физический или биофизический метод защиты растений основанчаще всего на использовании высоких и низких температур. К физи</w:t>
      </w:r>
      <w:r w:rsidRPr="00C72257">
        <w:rPr>
          <w:rFonts w:eastAsia="Times New Roman"/>
          <w:color w:val="000000"/>
          <w:sz w:val="28"/>
          <w:szCs w:val="28"/>
        </w:rPr>
        <w:softHyphen/>
        <w:t>ческим методам борьбы можно, например, отнести сушку зерна, ко</w:t>
      </w:r>
      <w:r w:rsidRPr="00C72257">
        <w:rPr>
          <w:rFonts w:eastAsia="Times New Roman"/>
          <w:color w:val="000000"/>
          <w:sz w:val="28"/>
          <w:szCs w:val="28"/>
        </w:rPr>
        <w:softHyphen/>
        <w:t>торая резко снижает численность многих амбарных вредителей (кле</w:t>
      </w:r>
      <w:r w:rsidRPr="00C72257">
        <w:rPr>
          <w:rFonts w:eastAsia="Times New Roman"/>
          <w:color w:val="000000"/>
          <w:sz w:val="28"/>
          <w:szCs w:val="28"/>
        </w:rPr>
        <w:softHyphen/>
        <w:t>щей, долгоносиков). Широко применяется пропаривание почвы в теп</w:t>
      </w:r>
      <w:r w:rsidRPr="00C72257">
        <w:rPr>
          <w:rFonts w:eastAsia="Times New Roman"/>
          <w:color w:val="000000"/>
          <w:sz w:val="28"/>
          <w:szCs w:val="28"/>
        </w:rPr>
        <w:softHyphen/>
        <w:t xml:space="preserve">лицах перегретым паром для уничтожения галловой нематоды </w:t>
      </w:r>
      <w:r w:rsidRPr="00C72257">
        <w:rPr>
          <w:rFonts w:eastAsia="Times New Roman"/>
          <w:iCs/>
          <w:color w:val="000000"/>
          <w:sz w:val="28"/>
          <w:szCs w:val="28"/>
        </w:rPr>
        <w:t>»</w:t>
      </w:r>
      <w:r w:rsidRPr="00C72257">
        <w:rPr>
          <w:rFonts w:eastAsia="Times New Roman"/>
          <w:color w:val="000000"/>
          <w:sz w:val="28"/>
          <w:szCs w:val="28"/>
        </w:rPr>
        <w:t>возбудителей различных заболеваний овощных культур. Для уничтожения гороховой и некоторых других зерновок в зернохранилищахприменяется охлаждение семян до - 10-12° С. В некоторых случаях для обеззараживания зерна, заселенного вредителями, используюттоки высокой частоты, или ионизирующие излучения. К физическим</w:t>
      </w:r>
      <w:r w:rsidRPr="00C72257">
        <w:rPr>
          <w:rFonts w:eastAsia="Times New Roman"/>
          <w:color w:val="000000"/>
          <w:sz w:val="28"/>
          <w:szCs w:val="28"/>
        </w:rPr>
        <w:br/>
        <w:t>методам относится использование светоловушек с ультрафиолетовыми излучателями, применяемые в основном для определения динамики лета некоторых вредителей.</w:t>
      </w:r>
      <w:r w:rsidRPr="00C72257">
        <w:rPr>
          <w:rFonts w:eastAsia="Times New Roman"/>
          <w:color w:val="000000"/>
          <w:sz w:val="28"/>
          <w:szCs w:val="28"/>
        </w:rPr>
        <w:tab/>
      </w:r>
    </w:p>
    <w:p w:rsidR="00FA58E2" w:rsidRPr="00C72257" w:rsidRDefault="00FA58E2" w:rsidP="00FA58E2">
      <w:pPr>
        <w:shd w:val="clear" w:color="auto" w:fill="FFFFFF"/>
        <w:ind w:firstLine="567"/>
        <w:jc w:val="both"/>
        <w:rPr>
          <w:rFonts w:eastAsia="Times New Roman"/>
          <w:color w:val="000000"/>
          <w:sz w:val="28"/>
          <w:szCs w:val="28"/>
        </w:rPr>
      </w:pPr>
      <w:r w:rsidRPr="00C72257">
        <w:rPr>
          <w:rFonts w:eastAsia="Times New Roman"/>
          <w:color w:val="000000"/>
          <w:sz w:val="28"/>
          <w:szCs w:val="28"/>
        </w:rPr>
        <w:t>Механический метод защиты растений предусматривает использова</w:t>
      </w:r>
      <w:r w:rsidRPr="00C72257">
        <w:rPr>
          <w:rFonts w:eastAsia="Times New Roman"/>
          <w:color w:val="000000"/>
          <w:sz w:val="28"/>
          <w:szCs w:val="28"/>
        </w:rPr>
        <w:softHyphen/>
        <w:t xml:space="preserve">ние различных ловчих канавок и поясов, других приспособлений дш вылова </w:t>
      </w:r>
      <w:r w:rsidRPr="00C72257">
        <w:rPr>
          <w:rFonts w:eastAsia="Times New Roman"/>
          <w:color w:val="000000"/>
          <w:sz w:val="28"/>
          <w:szCs w:val="28"/>
        </w:rPr>
        <w:lastRenderedPageBreak/>
        <w:t>вредителей. Так, для вылавливания свекловичных долгоносико» можно делать ловчие канавки с вертикальными стенками вокруг полей| яблонного цветоеда стряхивают с плодовых деревьев на подстилку дли последующего уничтожения, для истребления мышевидных грызунов применяют специальные капканы. В настоящее время из-за большой трудоемкости этот метод используется ограниченно.</w:t>
      </w:r>
    </w:p>
    <w:p w:rsidR="00C72257" w:rsidRPr="00C72257" w:rsidRDefault="00C72257" w:rsidP="00FA58E2">
      <w:pPr>
        <w:shd w:val="clear" w:color="auto" w:fill="FFFFFF"/>
        <w:ind w:firstLine="567"/>
        <w:jc w:val="both"/>
        <w:rPr>
          <w:rFonts w:eastAsia="Times New Roman"/>
          <w:color w:val="000000"/>
          <w:sz w:val="28"/>
          <w:szCs w:val="28"/>
        </w:rPr>
      </w:pPr>
    </w:p>
    <w:p w:rsidR="00C72257" w:rsidRPr="00C72257" w:rsidRDefault="00C72257" w:rsidP="00FA58E2">
      <w:pPr>
        <w:shd w:val="clear" w:color="auto" w:fill="FFFFFF"/>
        <w:ind w:firstLine="567"/>
        <w:jc w:val="both"/>
        <w:rPr>
          <w:sz w:val="28"/>
          <w:szCs w:val="28"/>
        </w:rPr>
      </w:pP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ИНТЕГРИРОВАННАЯ ЗАЩИТА РАСТЕНИЙ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Среди всех методов защиты растений в течение многих десятиле</w:t>
      </w:r>
      <w:r w:rsidRPr="00C72257">
        <w:rPr>
          <w:rFonts w:eastAsia="Times New Roman"/>
          <w:color w:val="000000"/>
          <w:sz w:val="28"/>
          <w:szCs w:val="28"/>
        </w:rPr>
        <w:softHyphen/>
        <w:t>тий в качестве радикального и универсального средства преобладал химический. Однако, массовое применение пестицидов отчетливо ныявило его существенные недостатки, в связи с чем в настоящее вре</w:t>
      </w:r>
      <w:r w:rsidRPr="00C72257">
        <w:rPr>
          <w:rFonts w:eastAsia="Times New Roman"/>
          <w:color w:val="000000"/>
          <w:sz w:val="28"/>
          <w:szCs w:val="28"/>
        </w:rPr>
        <w:softHyphen/>
        <w:t>мя взято направление на создание интегрированных систем защиты растений.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Интегрированная защита растений основана на оптимальном со</w:t>
      </w:r>
      <w:r w:rsidRPr="00C72257">
        <w:rPr>
          <w:rFonts w:eastAsia="Times New Roman"/>
          <w:color w:val="000000"/>
          <w:sz w:val="28"/>
          <w:szCs w:val="28"/>
        </w:rPr>
        <w:softHyphen/>
        <w:t>четании всех методов с обязательным сохранением деятельности при</w:t>
      </w:r>
      <w:r w:rsidRPr="00C72257">
        <w:rPr>
          <w:rFonts w:eastAsia="Times New Roman"/>
          <w:color w:val="000000"/>
          <w:sz w:val="28"/>
          <w:szCs w:val="28"/>
        </w:rPr>
        <w:softHyphen/>
        <w:t>родных организмов. Вместо традиционных периодических календар</w:t>
      </w:r>
      <w:r w:rsidRPr="00C72257">
        <w:rPr>
          <w:rFonts w:eastAsia="Times New Roman"/>
          <w:color w:val="000000"/>
          <w:sz w:val="28"/>
          <w:szCs w:val="28"/>
        </w:rPr>
        <w:softHyphen/>
        <w:t>ных обработок, без учета реального количества и потенциальной опасности вредителей, она предусматривает проведение истребитель</w:t>
      </w:r>
      <w:r w:rsidRPr="00C72257">
        <w:rPr>
          <w:rFonts w:eastAsia="Times New Roman"/>
          <w:color w:val="000000"/>
          <w:sz w:val="28"/>
          <w:szCs w:val="28"/>
        </w:rPr>
        <w:softHyphen/>
        <w:t>ных мероприятий лишь в тех случаях, если их численность превыша</w:t>
      </w:r>
      <w:r w:rsidRPr="00C72257">
        <w:rPr>
          <w:rFonts w:eastAsia="Times New Roman"/>
          <w:color w:val="000000"/>
          <w:sz w:val="28"/>
          <w:szCs w:val="28"/>
        </w:rPr>
        <w:softHyphen/>
        <w:t>ет экономический порог вредоносности, когда затраты на защиту могут компенсироваться сохраненных урожаем (табл.10). Для огра</w:t>
      </w:r>
      <w:r w:rsidRPr="00C72257">
        <w:rPr>
          <w:rFonts w:eastAsia="Times New Roman"/>
          <w:color w:val="000000"/>
          <w:sz w:val="28"/>
          <w:szCs w:val="28"/>
        </w:rPr>
        <w:softHyphen/>
        <w:t>ничения численности популяций, вышедших за пределы экономичес</w:t>
      </w:r>
      <w:r w:rsidRPr="00C72257">
        <w:rPr>
          <w:rFonts w:eastAsia="Times New Roman"/>
          <w:color w:val="000000"/>
          <w:sz w:val="28"/>
          <w:szCs w:val="28"/>
        </w:rPr>
        <w:softHyphen/>
        <w:t>кого порога вредоносности, интегрированная защита растений пред</w:t>
      </w:r>
      <w:r w:rsidRPr="00C72257">
        <w:rPr>
          <w:rFonts w:eastAsia="Times New Roman"/>
          <w:color w:val="000000"/>
          <w:sz w:val="28"/>
          <w:szCs w:val="28"/>
        </w:rPr>
        <w:softHyphen/>
        <w:t>полагает в первую очередь применение биологического и других из</w:t>
      </w:r>
      <w:r w:rsidRPr="00C72257">
        <w:rPr>
          <w:rFonts w:eastAsia="Times New Roman"/>
          <w:color w:val="000000"/>
          <w:sz w:val="28"/>
          <w:szCs w:val="28"/>
        </w:rPr>
        <w:softHyphen/>
        <w:t>бирательно действующих, экологически безопасных методов, а также наименее токсичных, не опасных для окружающей среды химических препаратов. Все защитные мероприятия должны проводиться в опти</w:t>
      </w:r>
      <w:r w:rsidRPr="00C72257">
        <w:rPr>
          <w:rFonts w:eastAsia="Times New Roman"/>
          <w:color w:val="000000"/>
          <w:sz w:val="28"/>
          <w:szCs w:val="28"/>
        </w:rPr>
        <w:softHyphen/>
        <w:t>мальные сроки. Для определения целесообразности и сроков их при</w:t>
      </w:r>
      <w:r w:rsidRPr="00C72257">
        <w:rPr>
          <w:rFonts w:eastAsia="Times New Roman"/>
          <w:color w:val="000000"/>
          <w:sz w:val="28"/>
          <w:szCs w:val="28"/>
        </w:rPr>
        <w:softHyphen/>
        <w:t>менения предусматривается осуществление периодических учетов чис</w:t>
      </w:r>
      <w:r w:rsidRPr="00C72257">
        <w:rPr>
          <w:rFonts w:eastAsia="Times New Roman"/>
          <w:color w:val="000000"/>
          <w:sz w:val="28"/>
          <w:szCs w:val="28"/>
        </w:rPr>
        <w:softHyphen/>
        <w:t xml:space="preserve">ленности вредных и полезных организмов, постоянное наблюдение </w:t>
      </w:r>
      <w:r w:rsidRPr="00C72257">
        <w:rPr>
          <w:rFonts w:eastAsia="Times New Roman"/>
          <w:color w:val="000000"/>
          <w:sz w:val="28"/>
          <w:szCs w:val="28"/>
          <w:lang w:val="en-US"/>
        </w:rPr>
        <w:t>in</w:t>
      </w:r>
      <w:r w:rsidRPr="00C72257">
        <w:rPr>
          <w:rFonts w:eastAsia="Times New Roman"/>
          <w:color w:val="000000"/>
          <w:sz w:val="28"/>
          <w:szCs w:val="28"/>
        </w:rPr>
        <w:t xml:space="preserve"> их развитием.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систему мероприятий по интегрированной защите растений вхо</w:t>
      </w:r>
      <w:r w:rsidRPr="00C72257">
        <w:rPr>
          <w:rFonts w:eastAsia="Times New Roman"/>
          <w:color w:val="000000"/>
          <w:sz w:val="28"/>
          <w:szCs w:val="28"/>
        </w:rPr>
        <w:softHyphen/>
        <w:t>дит не только уничтожение вредителей и болезней, но также предуп</w:t>
      </w:r>
      <w:r w:rsidRPr="00C72257">
        <w:rPr>
          <w:rFonts w:eastAsia="Times New Roman"/>
          <w:color w:val="000000"/>
          <w:sz w:val="28"/>
          <w:szCs w:val="28"/>
        </w:rPr>
        <w:softHyphen/>
        <w:t>реждение их появления или проявления вредоносности (возделывание устойчивых сортов, другие организационно-хозяйственные и агротех</w:t>
      </w:r>
      <w:r w:rsidRPr="00C72257">
        <w:rPr>
          <w:rFonts w:eastAsia="Times New Roman"/>
          <w:color w:val="000000"/>
          <w:sz w:val="28"/>
          <w:szCs w:val="28"/>
        </w:rPr>
        <w:softHyphen/>
        <w:t>нические мероприятия), определение возможных масштабов распрост</w:t>
      </w:r>
      <w:r w:rsidRPr="00C72257">
        <w:rPr>
          <w:rFonts w:eastAsia="Times New Roman"/>
          <w:color w:val="000000"/>
          <w:sz w:val="28"/>
          <w:szCs w:val="28"/>
        </w:rPr>
        <w:softHyphen/>
        <w:t>ранения (прогноз), пресечение их распространения из одних регионов в другие (карантин). Интегрированная защита растений рассматрива</w:t>
      </w:r>
      <w:r w:rsidRPr="00C72257">
        <w:rPr>
          <w:rFonts w:eastAsia="Times New Roman"/>
          <w:color w:val="000000"/>
          <w:sz w:val="28"/>
          <w:szCs w:val="28"/>
        </w:rPr>
        <w:softHyphen/>
        <w:t>ется как один из неотъемлемых элементов современных технологий воз</w:t>
      </w:r>
      <w:r w:rsidRPr="00C72257">
        <w:rPr>
          <w:rFonts w:eastAsia="Times New Roman"/>
          <w:color w:val="000000"/>
          <w:sz w:val="28"/>
          <w:szCs w:val="28"/>
        </w:rPr>
        <w:softHyphen/>
        <w:t>дел ывания сельскохозяйственных культур, в которых каждое мероп</w:t>
      </w:r>
      <w:r w:rsidRPr="00C72257">
        <w:rPr>
          <w:rFonts w:eastAsia="Times New Roman"/>
          <w:color w:val="000000"/>
          <w:sz w:val="28"/>
          <w:szCs w:val="28"/>
        </w:rPr>
        <w:softHyphen/>
        <w:t>риятие по борьбе с вредными организмами должно быть биологичес</w:t>
      </w:r>
      <w:r w:rsidRPr="00C72257">
        <w:rPr>
          <w:rFonts w:eastAsia="Times New Roman"/>
          <w:color w:val="000000"/>
          <w:sz w:val="28"/>
          <w:szCs w:val="28"/>
        </w:rPr>
        <w:softHyphen/>
        <w:t>ки, экологически и экономически обоснованным. Переход к интегрированной защите позволяет существенно сократить примене</w:t>
      </w:r>
      <w:r w:rsidRPr="00C72257">
        <w:rPr>
          <w:rFonts w:eastAsia="Times New Roman"/>
          <w:color w:val="000000"/>
          <w:sz w:val="28"/>
          <w:szCs w:val="28"/>
        </w:rPr>
        <w:softHyphen/>
        <w:t>ние пестицидов, уменьшить загрязнение окружающей среды.</w:t>
      </w:r>
    </w:p>
    <w:p w:rsidR="00C72257" w:rsidRPr="00C72257" w:rsidRDefault="00C72257" w:rsidP="00F42E56">
      <w:pPr>
        <w:shd w:val="clear" w:color="auto" w:fill="FFFFFF"/>
        <w:ind w:firstLine="567"/>
        <w:rPr>
          <w:rFonts w:eastAsia="Times New Roman"/>
          <w:b/>
          <w:iCs/>
          <w:color w:val="000000"/>
          <w:sz w:val="28"/>
          <w:szCs w:val="28"/>
        </w:rPr>
      </w:pPr>
    </w:p>
    <w:p w:rsidR="00C72257" w:rsidRPr="00C72257" w:rsidRDefault="00C72257">
      <w:pPr>
        <w:widowControl/>
        <w:autoSpaceDE/>
        <w:autoSpaceDN/>
        <w:adjustRightInd/>
        <w:spacing w:after="200" w:line="276" w:lineRule="auto"/>
        <w:rPr>
          <w:rFonts w:eastAsia="Times New Roman"/>
          <w:b/>
          <w:iCs/>
          <w:color w:val="000000"/>
          <w:sz w:val="28"/>
          <w:szCs w:val="28"/>
        </w:rPr>
      </w:pPr>
      <w:r w:rsidRPr="00C72257">
        <w:rPr>
          <w:rFonts w:eastAsia="Times New Roman"/>
          <w:b/>
          <w:iCs/>
          <w:color w:val="000000"/>
          <w:sz w:val="28"/>
          <w:szCs w:val="28"/>
        </w:rPr>
        <w:br w:type="page"/>
      </w:r>
    </w:p>
    <w:p w:rsidR="00FA58E2" w:rsidRPr="00C72257" w:rsidRDefault="00FA58E2" w:rsidP="00F42E56">
      <w:pPr>
        <w:shd w:val="clear" w:color="auto" w:fill="FFFFFF"/>
        <w:ind w:firstLine="567"/>
        <w:rPr>
          <w:b/>
          <w:sz w:val="28"/>
          <w:szCs w:val="28"/>
        </w:rPr>
      </w:pPr>
      <w:r w:rsidRPr="00C72257">
        <w:rPr>
          <w:rFonts w:eastAsia="Times New Roman"/>
          <w:b/>
          <w:iCs/>
          <w:color w:val="000000"/>
          <w:sz w:val="28"/>
          <w:szCs w:val="28"/>
        </w:rPr>
        <w:lastRenderedPageBreak/>
        <w:t>Таблица 10</w:t>
      </w:r>
    </w:p>
    <w:p w:rsidR="00FA58E2" w:rsidRPr="00C72257" w:rsidRDefault="00FA58E2" w:rsidP="00FA58E2">
      <w:pPr>
        <w:shd w:val="clear" w:color="auto" w:fill="FFFFFF"/>
        <w:ind w:firstLine="567"/>
        <w:rPr>
          <w:b/>
          <w:sz w:val="28"/>
          <w:szCs w:val="28"/>
        </w:rPr>
      </w:pPr>
      <w:r w:rsidRPr="00C72257">
        <w:rPr>
          <w:rFonts w:eastAsia="Times New Roman"/>
          <w:b/>
          <w:bCs/>
          <w:color w:val="000000"/>
          <w:sz w:val="28"/>
          <w:szCs w:val="28"/>
        </w:rPr>
        <w:t>Экономические пороги вредоносности некоторых главнейших вредителей полевых культур</w:t>
      </w:r>
    </w:p>
    <w:p w:rsidR="00FA58E2" w:rsidRPr="00C72257" w:rsidRDefault="00FA58E2" w:rsidP="00FA58E2">
      <w:pPr>
        <w:ind w:firstLine="567"/>
        <w:rPr>
          <w:b/>
          <w:sz w:val="28"/>
          <w:szCs w:val="28"/>
        </w:rPr>
      </w:pPr>
    </w:p>
    <w:tbl>
      <w:tblPr>
        <w:tblW w:w="0" w:type="auto"/>
        <w:tblInd w:w="40" w:type="dxa"/>
        <w:tblLayout w:type="fixed"/>
        <w:tblCellMar>
          <w:left w:w="40" w:type="dxa"/>
          <w:right w:w="40" w:type="dxa"/>
        </w:tblCellMar>
        <w:tblLook w:val="0000" w:firstRow="0" w:lastRow="0" w:firstColumn="0" w:lastColumn="0" w:noHBand="0" w:noVBand="0"/>
      </w:tblPr>
      <w:tblGrid>
        <w:gridCol w:w="2944"/>
        <w:gridCol w:w="35"/>
        <w:gridCol w:w="3118"/>
        <w:gridCol w:w="15"/>
        <w:gridCol w:w="3411"/>
        <w:gridCol w:w="38"/>
      </w:tblGrid>
      <w:tr w:rsidR="00FA58E2" w:rsidRPr="00C72257" w:rsidTr="001E4109">
        <w:trPr>
          <w:trHeight w:hRule="exact" w:val="466"/>
        </w:trPr>
        <w:tc>
          <w:tcPr>
            <w:tcW w:w="2944"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b/>
                <w:bCs/>
                <w:color w:val="000000"/>
                <w:sz w:val="28"/>
                <w:szCs w:val="28"/>
              </w:rPr>
              <w:t>Вид</w:t>
            </w:r>
          </w:p>
        </w:tc>
        <w:tc>
          <w:tcPr>
            <w:tcW w:w="3168" w:type="dxa"/>
            <w:gridSpan w:val="3"/>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Сроки учета (фаза</w:t>
            </w:r>
          </w:p>
        </w:tc>
        <w:tc>
          <w:tcPr>
            <w:tcW w:w="3449" w:type="dxa"/>
            <w:gridSpan w:val="2"/>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Экономический порог</w:t>
            </w:r>
          </w:p>
        </w:tc>
      </w:tr>
      <w:tr w:rsidR="00FA58E2" w:rsidRPr="00C72257" w:rsidTr="001E4109">
        <w:trPr>
          <w:trHeight w:hRule="exact" w:val="340"/>
        </w:trPr>
        <w:tc>
          <w:tcPr>
            <w:tcW w:w="2944"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3168" w:type="dxa"/>
            <w:gridSpan w:val="3"/>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развития растений)</w:t>
            </w:r>
          </w:p>
        </w:tc>
        <w:tc>
          <w:tcPr>
            <w:tcW w:w="3449" w:type="dxa"/>
            <w:gridSpan w:val="2"/>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вредоносности</w:t>
            </w:r>
          </w:p>
        </w:tc>
      </w:tr>
      <w:tr w:rsidR="00FA58E2" w:rsidRPr="00C72257" w:rsidTr="001E4109">
        <w:trPr>
          <w:trHeight w:hRule="exact" w:val="360"/>
        </w:trPr>
        <w:tc>
          <w:tcPr>
            <w:tcW w:w="9561" w:type="dxa"/>
            <w:gridSpan w:val="6"/>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b/>
                <w:bCs/>
                <w:color w:val="000000"/>
                <w:sz w:val="28"/>
                <w:szCs w:val="28"/>
              </w:rPr>
              <w:t>Зерновые культуры</w:t>
            </w:r>
          </w:p>
        </w:tc>
      </w:tr>
      <w:tr w:rsidR="00FA58E2" w:rsidRPr="00C72257" w:rsidTr="001E4109">
        <w:trPr>
          <w:trHeight w:hRule="exact" w:val="360"/>
        </w:trPr>
        <w:tc>
          <w:tcPr>
            <w:tcW w:w="2944"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Вредная черепашка</w:t>
            </w:r>
          </w:p>
        </w:tc>
        <w:tc>
          <w:tcPr>
            <w:tcW w:w="3168" w:type="dxa"/>
            <w:gridSpan w:val="3"/>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3449" w:type="dxa"/>
            <w:gridSpan w:val="2"/>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r>
      <w:tr w:rsidR="00FA58E2" w:rsidRPr="00C72257" w:rsidTr="001E4109">
        <w:trPr>
          <w:trHeight w:hRule="exact" w:val="296"/>
        </w:trPr>
        <w:tc>
          <w:tcPr>
            <w:tcW w:w="2944"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Перезимовавшие</w:t>
            </w:r>
          </w:p>
        </w:tc>
        <w:tc>
          <w:tcPr>
            <w:tcW w:w="3168" w:type="dxa"/>
            <w:gridSpan w:val="3"/>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кущение</w:t>
            </w:r>
          </w:p>
        </w:tc>
        <w:tc>
          <w:tcPr>
            <w:tcW w:w="3449" w:type="dxa"/>
            <w:gridSpan w:val="2"/>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 xml:space="preserve">2-3 </w:t>
            </w:r>
            <w:r w:rsidRPr="00C72257">
              <w:rPr>
                <w:rFonts w:eastAsia="Times New Roman"/>
                <w:color w:val="000000"/>
                <w:sz w:val="28"/>
                <w:szCs w:val="28"/>
              </w:rPr>
              <w:t>клопа/м2</w:t>
            </w:r>
          </w:p>
        </w:tc>
      </w:tr>
      <w:tr w:rsidR="00FA58E2" w:rsidRPr="00C72257" w:rsidTr="001E4109">
        <w:trPr>
          <w:trHeight w:hRule="exact" w:val="212"/>
        </w:trPr>
        <w:tc>
          <w:tcPr>
            <w:tcW w:w="2944"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клопы</w:t>
            </w:r>
          </w:p>
        </w:tc>
        <w:tc>
          <w:tcPr>
            <w:tcW w:w="3168" w:type="dxa"/>
            <w:gridSpan w:val="3"/>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3449" w:type="dxa"/>
            <w:gridSpan w:val="2"/>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r>
      <w:tr w:rsidR="00FA58E2" w:rsidRPr="00C72257" w:rsidTr="001E4109">
        <w:trPr>
          <w:trHeight w:hRule="exact" w:val="276"/>
        </w:trPr>
        <w:tc>
          <w:tcPr>
            <w:tcW w:w="2944"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rFonts w:eastAsia="Times New Roman"/>
                <w:color w:val="000000"/>
                <w:sz w:val="28"/>
                <w:szCs w:val="28"/>
              </w:rPr>
            </w:pPr>
            <w:r w:rsidRPr="00C72257">
              <w:rPr>
                <w:rFonts w:eastAsia="Times New Roman"/>
                <w:color w:val="000000"/>
                <w:sz w:val="28"/>
                <w:szCs w:val="28"/>
              </w:rPr>
              <w:t>личинки</w:t>
            </w:r>
          </w:p>
          <w:p w:rsidR="008C5C0E" w:rsidRPr="00C72257" w:rsidRDefault="008C5C0E" w:rsidP="001E4109">
            <w:pPr>
              <w:shd w:val="clear" w:color="auto" w:fill="FFFFFF"/>
              <w:ind w:firstLine="567"/>
              <w:rPr>
                <w:rFonts w:eastAsia="Times New Roman"/>
                <w:color w:val="000000"/>
                <w:sz w:val="28"/>
                <w:szCs w:val="28"/>
              </w:rPr>
            </w:pPr>
          </w:p>
          <w:p w:rsidR="008C5C0E" w:rsidRPr="00C72257" w:rsidRDefault="008C5C0E" w:rsidP="001E4109">
            <w:pPr>
              <w:shd w:val="clear" w:color="auto" w:fill="FFFFFF"/>
              <w:ind w:firstLine="567"/>
              <w:rPr>
                <w:sz w:val="28"/>
                <w:szCs w:val="28"/>
              </w:rPr>
            </w:pPr>
          </w:p>
        </w:tc>
        <w:tc>
          <w:tcPr>
            <w:tcW w:w="3168" w:type="dxa"/>
            <w:gridSpan w:val="3"/>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колошение</w:t>
            </w:r>
          </w:p>
        </w:tc>
        <w:tc>
          <w:tcPr>
            <w:tcW w:w="3449" w:type="dxa"/>
            <w:gridSpan w:val="2"/>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 xml:space="preserve">10-15 </w:t>
            </w:r>
            <w:r w:rsidRPr="00C72257">
              <w:rPr>
                <w:rFonts w:eastAsia="Times New Roman"/>
                <w:color w:val="000000"/>
                <w:sz w:val="28"/>
                <w:szCs w:val="28"/>
              </w:rPr>
              <w:t>личинок/м2</w:t>
            </w:r>
          </w:p>
        </w:tc>
      </w:tr>
      <w:tr w:rsidR="00FA58E2" w:rsidRPr="00C72257" w:rsidTr="001E4109">
        <w:trPr>
          <w:trHeight w:hRule="exact" w:val="318"/>
        </w:trPr>
        <w:tc>
          <w:tcPr>
            <w:tcW w:w="2944"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Зерновые совки</w:t>
            </w:r>
          </w:p>
        </w:tc>
        <w:tc>
          <w:tcPr>
            <w:tcW w:w="3168" w:type="dxa"/>
            <w:gridSpan w:val="3"/>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налив зерна</w:t>
            </w:r>
          </w:p>
        </w:tc>
        <w:tc>
          <w:tcPr>
            <w:tcW w:w="3449" w:type="dxa"/>
            <w:gridSpan w:val="2"/>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 xml:space="preserve">10-20 </w:t>
            </w:r>
            <w:r w:rsidRPr="00C72257">
              <w:rPr>
                <w:rFonts w:eastAsia="Times New Roman"/>
                <w:color w:val="000000"/>
                <w:sz w:val="28"/>
                <w:szCs w:val="28"/>
              </w:rPr>
              <w:t>гусениц / 100 ко-</w:t>
            </w:r>
          </w:p>
        </w:tc>
      </w:tr>
      <w:tr w:rsidR="00FA58E2" w:rsidRPr="00C72257" w:rsidTr="001E4109">
        <w:trPr>
          <w:trHeight w:hRule="exact" w:val="212"/>
        </w:trPr>
        <w:tc>
          <w:tcPr>
            <w:tcW w:w="2944"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3168" w:type="dxa"/>
            <w:gridSpan w:val="3"/>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3449" w:type="dxa"/>
            <w:gridSpan w:val="2"/>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лосьев</w:t>
            </w:r>
          </w:p>
        </w:tc>
      </w:tr>
      <w:tr w:rsidR="00FA58E2" w:rsidRPr="00C72257" w:rsidTr="001E4109">
        <w:trPr>
          <w:trHeight w:hRule="exact" w:val="296"/>
        </w:trPr>
        <w:tc>
          <w:tcPr>
            <w:tcW w:w="2944"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Шведская муха</w:t>
            </w:r>
          </w:p>
        </w:tc>
        <w:tc>
          <w:tcPr>
            <w:tcW w:w="3168" w:type="dxa"/>
            <w:gridSpan w:val="3"/>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кущение</w:t>
            </w:r>
          </w:p>
        </w:tc>
        <w:tc>
          <w:tcPr>
            <w:tcW w:w="3449" w:type="dxa"/>
            <w:gridSpan w:val="2"/>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 xml:space="preserve">30-50 </w:t>
            </w:r>
            <w:r w:rsidRPr="00C72257">
              <w:rPr>
                <w:rFonts w:eastAsia="Times New Roman"/>
                <w:color w:val="000000"/>
                <w:sz w:val="28"/>
                <w:szCs w:val="28"/>
              </w:rPr>
              <w:t>мух/100 взмахов</w:t>
            </w:r>
          </w:p>
        </w:tc>
      </w:tr>
      <w:tr w:rsidR="00FA58E2" w:rsidRPr="00C72257" w:rsidTr="001E4109">
        <w:trPr>
          <w:trHeight w:hRule="exact" w:val="234"/>
        </w:trPr>
        <w:tc>
          <w:tcPr>
            <w:tcW w:w="2944"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3168" w:type="dxa"/>
            <w:gridSpan w:val="3"/>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3449" w:type="dxa"/>
            <w:gridSpan w:val="2"/>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сачком</w:t>
            </w:r>
          </w:p>
        </w:tc>
      </w:tr>
      <w:tr w:rsidR="00FA58E2" w:rsidRPr="00C72257" w:rsidTr="001E4109">
        <w:trPr>
          <w:trHeight w:hRule="exact" w:val="276"/>
        </w:trPr>
        <w:tc>
          <w:tcPr>
            <w:tcW w:w="2944"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Озимая совка</w:t>
            </w:r>
          </w:p>
        </w:tc>
        <w:tc>
          <w:tcPr>
            <w:tcW w:w="3168" w:type="dxa"/>
            <w:gridSpan w:val="3"/>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всходы</w:t>
            </w:r>
          </w:p>
        </w:tc>
        <w:tc>
          <w:tcPr>
            <w:tcW w:w="3449" w:type="dxa"/>
            <w:gridSpan w:val="2"/>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 xml:space="preserve">2-8 </w:t>
            </w:r>
            <w:r w:rsidRPr="00C72257">
              <w:rPr>
                <w:rFonts w:eastAsia="Times New Roman"/>
                <w:color w:val="000000"/>
                <w:sz w:val="28"/>
                <w:szCs w:val="28"/>
              </w:rPr>
              <w:t>гусениц/м2</w:t>
            </w:r>
          </w:p>
        </w:tc>
      </w:tr>
      <w:tr w:rsidR="00FA58E2" w:rsidRPr="00C72257" w:rsidTr="008C5C0E">
        <w:trPr>
          <w:trHeight w:hRule="exact" w:val="512"/>
        </w:trPr>
        <w:tc>
          <w:tcPr>
            <w:tcW w:w="2944"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Проволочники</w:t>
            </w:r>
          </w:p>
        </w:tc>
        <w:tc>
          <w:tcPr>
            <w:tcW w:w="3168" w:type="dxa"/>
            <w:gridSpan w:val="3"/>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до посева</w:t>
            </w:r>
          </w:p>
        </w:tc>
        <w:tc>
          <w:tcPr>
            <w:tcW w:w="3449" w:type="dxa"/>
            <w:gridSpan w:val="2"/>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 xml:space="preserve">10-15 </w:t>
            </w:r>
            <w:r w:rsidRPr="00C72257">
              <w:rPr>
                <w:rFonts w:eastAsia="Times New Roman"/>
                <w:color w:val="000000"/>
                <w:sz w:val="28"/>
                <w:szCs w:val="28"/>
              </w:rPr>
              <w:t>гусениц/м2</w:t>
            </w:r>
          </w:p>
        </w:tc>
      </w:tr>
      <w:tr w:rsidR="00FA58E2" w:rsidRPr="00C72257" w:rsidTr="001E4109">
        <w:trPr>
          <w:trHeight w:hRule="exact" w:val="360"/>
        </w:trPr>
        <w:tc>
          <w:tcPr>
            <w:tcW w:w="6112" w:type="dxa"/>
            <w:gridSpan w:val="4"/>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Кукуруза</w:t>
            </w:r>
          </w:p>
        </w:tc>
        <w:tc>
          <w:tcPr>
            <w:tcW w:w="3449" w:type="dxa"/>
            <w:gridSpan w:val="2"/>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r>
      <w:tr w:rsidR="00FA58E2" w:rsidRPr="00C72257" w:rsidTr="001E4109">
        <w:trPr>
          <w:trHeight w:hRule="exact" w:val="340"/>
        </w:trPr>
        <w:tc>
          <w:tcPr>
            <w:tcW w:w="2944"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Стеблевой мотылек</w:t>
            </w:r>
          </w:p>
        </w:tc>
        <w:tc>
          <w:tcPr>
            <w:tcW w:w="3168" w:type="dxa"/>
            <w:gridSpan w:val="3"/>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 xml:space="preserve">6-8 </w:t>
            </w:r>
            <w:r w:rsidRPr="00C72257">
              <w:rPr>
                <w:rFonts w:eastAsia="Times New Roman"/>
                <w:color w:val="000000"/>
                <w:sz w:val="28"/>
                <w:szCs w:val="28"/>
              </w:rPr>
              <w:t>листьев</w:t>
            </w:r>
          </w:p>
        </w:tc>
        <w:tc>
          <w:tcPr>
            <w:tcW w:w="3449" w:type="dxa"/>
            <w:gridSpan w:val="2"/>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 xml:space="preserve">1-2 </w:t>
            </w:r>
            <w:r w:rsidRPr="00C72257">
              <w:rPr>
                <w:rFonts w:eastAsia="Times New Roman"/>
                <w:color w:val="000000"/>
                <w:sz w:val="28"/>
                <w:szCs w:val="28"/>
              </w:rPr>
              <w:t>гусеницы/1 растение</w:t>
            </w:r>
          </w:p>
        </w:tc>
      </w:tr>
      <w:tr w:rsidR="00FA58E2" w:rsidRPr="00C72257" w:rsidTr="001E4109">
        <w:trPr>
          <w:trHeight w:hRule="exact" w:val="276"/>
        </w:trPr>
        <w:tc>
          <w:tcPr>
            <w:tcW w:w="2944"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Шведская муха</w:t>
            </w:r>
          </w:p>
        </w:tc>
        <w:tc>
          <w:tcPr>
            <w:tcW w:w="3168" w:type="dxa"/>
            <w:gridSpan w:val="3"/>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от всходов до 2-4 лис-</w:t>
            </w:r>
          </w:p>
        </w:tc>
        <w:tc>
          <w:tcPr>
            <w:tcW w:w="3449" w:type="dxa"/>
            <w:gridSpan w:val="2"/>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 xml:space="preserve">1-2 </w:t>
            </w:r>
            <w:r w:rsidRPr="00C72257">
              <w:rPr>
                <w:rFonts w:eastAsia="Times New Roman"/>
                <w:color w:val="000000"/>
                <w:sz w:val="28"/>
                <w:szCs w:val="28"/>
              </w:rPr>
              <w:t>личинки/1 растение</w:t>
            </w:r>
          </w:p>
        </w:tc>
      </w:tr>
      <w:tr w:rsidR="00FA58E2" w:rsidRPr="00C72257" w:rsidTr="001E4109">
        <w:trPr>
          <w:trHeight w:hRule="exact" w:val="254"/>
        </w:trPr>
        <w:tc>
          <w:tcPr>
            <w:tcW w:w="2944"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3168" w:type="dxa"/>
            <w:gridSpan w:val="3"/>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тьев</w:t>
            </w:r>
          </w:p>
        </w:tc>
        <w:tc>
          <w:tcPr>
            <w:tcW w:w="3449" w:type="dxa"/>
            <w:gridSpan w:val="2"/>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при 15-18% заселении</w:t>
            </w:r>
          </w:p>
        </w:tc>
      </w:tr>
      <w:tr w:rsidR="00FA58E2" w:rsidRPr="00C72257" w:rsidTr="001E4109">
        <w:trPr>
          <w:trHeight w:hRule="exact" w:val="276"/>
        </w:trPr>
        <w:tc>
          <w:tcPr>
            <w:tcW w:w="2944"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3168" w:type="dxa"/>
            <w:gridSpan w:val="3"/>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3449" w:type="dxa"/>
            <w:gridSpan w:val="2"/>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растений</w:t>
            </w:r>
          </w:p>
        </w:tc>
      </w:tr>
      <w:tr w:rsidR="00FA58E2" w:rsidRPr="00C72257" w:rsidTr="001E4109">
        <w:trPr>
          <w:trHeight w:hRule="exact" w:val="382"/>
        </w:trPr>
        <w:tc>
          <w:tcPr>
            <w:tcW w:w="2944"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Проволочники</w:t>
            </w:r>
          </w:p>
        </w:tc>
        <w:tc>
          <w:tcPr>
            <w:tcW w:w="3168" w:type="dxa"/>
            <w:gridSpan w:val="3"/>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до посева</w:t>
            </w:r>
          </w:p>
        </w:tc>
        <w:tc>
          <w:tcPr>
            <w:tcW w:w="3449" w:type="dxa"/>
            <w:gridSpan w:val="2"/>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 xml:space="preserve">5-10 </w:t>
            </w:r>
            <w:r w:rsidRPr="00C72257">
              <w:rPr>
                <w:rFonts w:eastAsia="Times New Roman"/>
                <w:color w:val="000000"/>
                <w:sz w:val="28"/>
                <w:szCs w:val="28"/>
              </w:rPr>
              <w:t>личинок/м2</w:t>
            </w:r>
          </w:p>
        </w:tc>
      </w:tr>
      <w:tr w:rsidR="00FA58E2" w:rsidRPr="00C72257" w:rsidTr="001E4109">
        <w:trPr>
          <w:trHeight w:hRule="exact" w:val="646"/>
        </w:trPr>
        <w:tc>
          <w:tcPr>
            <w:tcW w:w="294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3168" w:type="dxa"/>
            <w:gridSpan w:val="3"/>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b/>
                <w:bCs/>
                <w:color w:val="000000"/>
                <w:sz w:val="28"/>
                <w:szCs w:val="28"/>
              </w:rPr>
              <w:t xml:space="preserve">Зернобобовые </w:t>
            </w:r>
            <w:r w:rsidRPr="00C72257">
              <w:rPr>
                <w:rFonts w:eastAsia="Times New Roman"/>
                <w:color w:val="000000"/>
                <w:sz w:val="28"/>
                <w:szCs w:val="28"/>
              </w:rPr>
              <w:t>культуры</w:t>
            </w:r>
          </w:p>
        </w:tc>
        <w:tc>
          <w:tcPr>
            <w:tcW w:w="3449" w:type="dxa"/>
            <w:gridSpan w:val="2"/>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r>
      <w:tr w:rsidR="00FA58E2" w:rsidRPr="00C72257" w:rsidTr="001E4109">
        <w:trPr>
          <w:trHeight w:hRule="exact" w:val="552"/>
        </w:trPr>
        <w:tc>
          <w:tcPr>
            <w:tcW w:w="2944"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жорка</w:t>
            </w:r>
          </w:p>
        </w:tc>
        <w:tc>
          <w:tcPr>
            <w:tcW w:w="3168" w:type="dxa"/>
            <w:gridSpan w:val="3"/>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формирование бобов</w:t>
            </w:r>
          </w:p>
        </w:tc>
        <w:tc>
          <w:tcPr>
            <w:tcW w:w="3449" w:type="dxa"/>
            <w:gridSpan w:val="2"/>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 xml:space="preserve">25-30 </w:t>
            </w:r>
            <w:r w:rsidRPr="00C72257">
              <w:rPr>
                <w:rFonts w:eastAsia="Times New Roman"/>
                <w:color w:val="000000"/>
                <w:sz w:val="28"/>
                <w:szCs w:val="28"/>
              </w:rPr>
              <w:t>яиц/м2</w:t>
            </w:r>
          </w:p>
        </w:tc>
      </w:tr>
      <w:tr w:rsidR="00FA58E2" w:rsidRPr="00C72257" w:rsidTr="001E4109">
        <w:trPr>
          <w:trHeight w:hRule="exact" w:val="254"/>
        </w:trPr>
        <w:tc>
          <w:tcPr>
            <w:tcW w:w="2944"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Гороховая зерновка</w:t>
            </w:r>
          </w:p>
        </w:tc>
        <w:tc>
          <w:tcPr>
            <w:tcW w:w="3168" w:type="dxa"/>
            <w:gridSpan w:val="3"/>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бутонизация</w:t>
            </w:r>
          </w:p>
        </w:tc>
        <w:tc>
          <w:tcPr>
            <w:tcW w:w="3449" w:type="dxa"/>
            <w:gridSpan w:val="2"/>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 xml:space="preserve">10 </w:t>
            </w:r>
            <w:r w:rsidRPr="00C72257">
              <w:rPr>
                <w:rFonts w:eastAsia="Times New Roman"/>
                <w:color w:val="000000"/>
                <w:sz w:val="28"/>
                <w:szCs w:val="28"/>
              </w:rPr>
              <w:t>жуков /100 взмахов</w:t>
            </w:r>
          </w:p>
        </w:tc>
      </w:tr>
      <w:tr w:rsidR="00FA58E2" w:rsidRPr="00C72257" w:rsidTr="001E4109">
        <w:trPr>
          <w:trHeight w:hRule="exact" w:val="276"/>
        </w:trPr>
        <w:tc>
          <w:tcPr>
            <w:tcW w:w="2944"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3168" w:type="dxa"/>
            <w:gridSpan w:val="3"/>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3449" w:type="dxa"/>
            <w:gridSpan w:val="2"/>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сачком или 2 жука / м3</w:t>
            </w:r>
          </w:p>
        </w:tc>
      </w:tr>
      <w:tr w:rsidR="00FA58E2" w:rsidRPr="00C72257" w:rsidTr="001E4109">
        <w:trPr>
          <w:trHeight w:hRule="exact" w:val="276"/>
        </w:trPr>
        <w:tc>
          <w:tcPr>
            <w:tcW w:w="2944"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Клубеньковые дол-</w:t>
            </w:r>
          </w:p>
        </w:tc>
        <w:tc>
          <w:tcPr>
            <w:tcW w:w="3168" w:type="dxa"/>
            <w:gridSpan w:val="3"/>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от всходов до 2-3 лис-</w:t>
            </w:r>
          </w:p>
        </w:tc>
        <w:tc>
          <w:tcPr>
            <w:tcW w:w="3449" w:type="dxa"/>
            <w:gridSpan w:val="2"/>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 xml:space="preserve">10-15 </w:t>
            </w:r>
            <w:r w:rsidRPr="00C72257">
              <w:rPr>
                <w:rFonts w:eastAsia="Times New Roman"/>
                <w:color w:val="000000"/>
                <w:sz w:val="28"/>
                <w:szCs w:val="28"/>
              </w:rPr>
              <w:t>жуков/м1</w:t>
            </w:r>
          </w:p>
        </w:tc>
      </w:tr>
      <w:tr w:rsidR="00FA58E2" w:rsidRPr="00C72257" w:rsidTr="001E4109">
        <w:trPr>
          <w:trHeight w:hRule="exact" w:val="296"/>
        </w:trPr>
        <w:tc>
          <w:tcPr>
            <w:tcW w:w="2944"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гоносики</w:t>
            </w:r>
          </w:p>
        </w:tc>
        <w:tc>
          <w:tcPr>
            <w:tcW w:w="3168" w:type="dxa"/>
            <w:gridSpan w:val="3"/>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тьев</w:t>
            </w:r>
          </w:p>
        </w:tc>
        <w:tc>
          <w:tcPr>
            <w:tcW w:w="3449" w:type="dxa"/>
            <w:gridSpan w:val="2"/>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r>
      <w:tr w:rsidR="00FA58E2" w:rsidRPr="00C72257" w:rsidTr="001E4109">
        <w:trPr>
          <w:trHeight w:hRule="exact" w:val="318"/>
        </w:trPr>
        <w:tc>
          <w:tcPr>
            <w:tcW w:w="294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3168" w:type="dxa"/>
            <w:gridSpan w:val="3"/>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b/>
                <w:bCs/>
                <w:color w:val="000000"/>
                <w:sz w:val="28"/>
                <w:szCs w:val="28"/>
              </w:rPr>
              <w:t>Картофель</w:t>
            </w:r>
          </w:p>
        </w:tc>
        <w:tc>
          <w:tcPr>
            <w:tcW w:w="3449" w:type="dxa"/>
            <w:gridSpan w:val="2"/>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r>
      <w:tr w:rsidR="00FA58E2" w:rsidRPr="00C72257" w:rsidTr="001E4109">
        <w:trPr>
          <w:trHeight w:hRule="exact" w:val="466"/>
        </w:trPr>
        <w:tc>
          <w:tcPr>
            <w:tcW w:w="2944"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Колорадский жук</w:t>
            </w:r>
          </w:p>
        </w:tc>
        <w:tc>
          <w:tcPr>
            <w:tcW w:w="3168" w:type="dxa"/>
            <w:gridSpan w:val="3"/>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3449" w:type="dxa"/>
            <w:gridSpan w:val="2"/>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r>
      <w:tr w:rsidR="00FA58E2" w:rsidRPr="00C72257" w:rsidTr="001E4109">
        <w:trPr>
          <w:trHeight w:hRule="exact" w:val="276"/>
        </w:trPr>
        <w:tc>
          <w:tcPr>
            <w:tcW w:w="2944"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перезимовавшие</w:t>
            </w:r>
          </w:p>
        </w:tc>
        <w:tc>
          <w:tcPr>
            <w:tcW w:w="3168" w:type="dxa"/>
            <w:gridSpan w:val="3"/>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всходы</w:t>
            </w:r>
          </w:p>
        </w:tc>
        <w:tc>
          <w:tcPr>
            <w:tcW w:w="3449" w:type="dxa"/>
            <w:gridSpan w:val="2"/>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 xml:space="preserve">3-5 </w:t>
            </w:r>
            <w:r w:rsidRPr="00C72257">
              <w:rPr>
                <w:rFonts w:eastAsia="Times New Roman"/>
                <w:color w:val="000000"/>
                <w:sz w:val="28"/>
                <w:szCs w:val="28"/>
              </w:rPr>
              <w:t>жуков /мг</w:t>
            </w:r>
          </w:p>
        </w:tc>
      </w:tr>
      <w:tr w:rsidR="00FA58E2" w:rsidRPr="00C72257" w:rsidTr="008C5C0E">
        <w:trPr>
          <w:trHeight w:hRule="exact" w:val="959"/>
        </w:trPr>
        <w:tc>
          <w:tcPr>
            <w:tcW w:w="2944"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жуки</w:t>
            </w:r>
          </w:p>
        </w:tc>
        <w:tc>
          <w:tcPr>
            <w:tcW w:w="3168" w:type="dxa"/>
            <w:gridSpan w:val="3"/>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3449" w:type="dxa"/>
            <w:gridSpan w:val="2"/>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r>
      <w:tr w:rsidR="00FA58E2" w:rsidRPr="00C72257" w:rsidTr="001E4109">
        <w:trPr>
          <w:gridAfter w:val="1"/>
          <w:wAfter w:w="38" w:type="dxa"/>
          <w:trHeight w:hRule="exact" w:val="1208"/>
        </w:trPr>
        <w:tc>
          <w:tcPr>
            <w:tcW w:w="2979" w:type="dxa"/>
            <w:gridSpan w:val="2"/>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личинки</w:t>
            </w:r>
          </w:p>
        </w:tc>
        <w:tc>
          <w:tcPr>
            <w:tcW w:w="311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бутонизация</w:t>
            </w:r>
          </w:p>
        </w:tc>
        <w:tc>
          <w:tcPr>
            <w:tcW w:w="3426" w:type="dxa"/>
            <w:gridSpan w:val="2"/>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 xml:space="preserve">5-10% </w:t>
            </w:r>
            <w:r w:rsidRPr="00C72257">
              <w:rPr>
                <w:rFonts w:eastAsia="Times New Roman"/>
                <w:color w:val="000000"/>
                <w:sz w:val="28"/>
                <w:szCs w:val="28"/>
              </w:rPr>
              <w:t>заселенных рас</w:t>
            </w:r>
            <w:r w:rsidRPr="00C72257">
              <w:rPr>
                <w:rFonts w:eastAsia="Times New Roman"/>
                <w:color w:val="000000"/>
                <w:sz w:val="28"/>
                <w:szCs w:val="28"/>
              </w:rPr>
              <w:softHyphen/>
              <w:t>тений при средней чис</w:t>
            </w:r>
            <w:r w:rsidRPr="00C72257">
              <w:rPr>
                <w:rFonts w:eastAsia="Times New Roman"/>
                <w:color w:val="000000"/>
                <w:sz w:val="28"/>
                <w:szCs w:val="28"/>
              </w:rPr>
              <w:softHyphen/>
              <w:t>ленности 10-20 личи</w:t>
            </w:r>
            <w:r w:rsidRPr="00C72257">
              <w:rPr>
                <w:rFonts w:eastAsia="Times New Roman"/>
                <w:color w:val="000000"/>
                <w:sz w:val="28"/>
                <w:szCs w:val="28"/>
              </w:rPr>
              <w:softHyphen/>
              <w:t>нок/1 растение</w:t>
            </w:r>
          </w:p>
        </w:tc>
      </w:tr>
      <w:tr w:rsidR="00FA58E2" w:rsidRPr="00C72257" w:rsidTr="008C5C0E">
        <w:trPr>
          <w:gridAfter w:val="1"/>
          <w:wAfter w:w="38" w:type="dxa"/>
          <w:trHeight w:hRule="exact" w:val="422"/>
        </w:trPr>
        <w:tc>
          <w:tcPr>
            <w:tcW w:w="2979" w:type="dxa"/>
            <w:gridSpan w:val="2"/>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311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Сахарная свекла</w:t>
            </w:r>
          </w:p>
        </w:tc>
        <w:tc>
          <w:tcPr>
            <w:tcW w:w="3426" w:type="dxa"/>
            <w:gridSpan w:val="2"/>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r>
      <w:tr w:rsidR="00FA58E2" w:rsidRPr="00C72257" w:rsidTr="001E4109">
        <w:trPr>
          <w:gridAfter w:val="1"/>
          <w:wAfter w:w="38" w:type="dxa"/>
          <w:trHeight w:hRule="exact" w:val="1585"/>
        </w:trPr>
        <w:tc>
          <w:tcPr>
            <w:tcW w:w="2979" w:type="dxa"/>
            <w:gridSpan w:val="2"/>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rPr>
                <w:sz w:val="28"/>
                <w:szCs w:val="28"/>
              </w:rPr>
            </w:pPr>
            <w:r w:rsidRPr="00C72257">
              <w:rPr>
                <w:rFonts w:eastAsia="Times New Roman"/>
                <w:color w:val="000000"/>
                <w:sz w:val="28"/>
                <w:szCs w:val="28"/>
              </w:rPr>
              <w:lastRenderedPageBreak/>
              <w:t>Свекловичные дол</w:t>
            </w:r>
            <w:r w:rsidRPr="00C72257">
              <w:rPr>
                <w:rFonts w:eastAsia="Times New Roman"/>
                <w:color w:val="000000"/>
                <w:sz w:val="28"/>
                <w:szCs w:val="28"/>
              </w:rPr>
              <w:softHyphen/>
              <w:t>гоносики</w:t>
            </w:r>
          </w:p>
          <w:p w:rsidR="00FA58E2" w:rsidRPr="00C72257" w:rsidRDefault="00FA58E2" w:rsidP="001E4109">
            <w:pPr>
              <w:shd w:val="clear" w:color="auto" w:fill="FFFFFF"/>
              <w:rPr>
                <w:rFonts w:eastAsia="Times New Roman"/>
                <w:color w:val="000000"/>
                <w:sz w:val="28"/>
                <w:szCs w:val="28"/>
              </w:rPr>
            </w:pPr>
            <w:r w:rsidRPr="00C72257">
              <w:rPr>
                <w:rFonts w:eastAsia="Times New Roman"/>
                <w:color w:val="000000"/>
                <w:sz w:val="28"/>
                <w:szCs w:val="28"/>
              </w:rPr>
              <w:t xml:space="preserve">блошки </w:t>
            </w:r>
          </w:p>
          <w:p w:rsidR="00FA58E2" w:rsidRPr="00C72257" w:rsidRDefault="00FA58E2" w:rsidP="001E4109">
            <w:pPr>
              <w:shd w:val="clear" w:color="auto" w:fill="FFFFFF"/>
              <w:rPr>
                <w:sz w:val="28"/>
                <w:szCs w:val="28"/>
              </w:rPr>
            </w:pPr>
            <w:r w:rsidRPr="00C72257">
              <w:rPr>
                <w:rFonts w:eastAsia="Times New Roman"/>
                <w:color w:val="000000"/>
                <w:sz w:val="28"/>
                <w:szCs w:val="28"/>
              </w:rPr>
              <w:t>Свекловичная ми</w:t>
            </w:r>
            <w:r w:rsidRPr="00C72257">
              <w:rPr>
                <w:rFonts w:eastAsia="Times New Roman"/>
                <w:color w:val="000000"/>
                <w:sz w:val="28"/>
                <w:szCs w:val="28"/>
              </w:rPr>
              <w:softHyphen/>
              <w:t>нирующая муха</w:t>
            </w:r>
          </w:p>
        </w:tc>
        <w:tc>
          <w:tcPr>
            <w:tcW w:w="311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rFonts w:eastAsia="Times New Roman"/>
                <w:color w:val="000000"/>
                <w:sz w:val="28"/>
                <w:szCs w:val="28"/>
              </w:rPr>
            </w:pPr>
            <w:r w:rsidRPr="00C72257">
              <w:rPr>
                <w:rFonts w:eastAsia="Times New Roman"/>
                <w:color w:val="000000"/>
                <w:sz w:val="28"/>
                <w:szCs w:val="28"/>
              </w:rPr>
              <w:t>Всходы</w:t>
            </w:r>
          </w:p>
          <w:p w:rsidR="00FA58E2" w:rsidRPr="00C72257" w:rsidRDefault="00FA58E2" w:rsidP="001E4109">
            <w:pPr>
              <w:shd w:val="clear" w:color="auto" w:fill="FFFFFF"/>
              <w:ind w:firstLine="567"/>
              <w:rPr>
                <w:sz w:val="28"/>
                <w:szCs w:val="28"/>
              </w:rPr>
            </w:pPr>
          </w:p>
          <w:p w:rsidR="00FA58E2" w:rsidRPr="00C72257" w:rsidRDefault="00FA58E2" w:rsidP="001E4109">
            <w:pPr>
              <w:shd w:val="clear" w:color="auto" w:fill="FFFFFF"/>
              <w:rPr>
                <w:sz w:val="28"/>
                <w:szCs w:val="28"/>
              </w:rPr>
            </w:pPr>
            <w:r w:rsidRPr="00C72257">
              <w:rPr>
                <w:rFonts w:eastAsia="Times New Roman"/>
                <w:color w:val="000000"/>
                <w:sz w:val="28"/>
                <w:szCs w:val="28"/>
              </w:rPr>
              <w:t>более б настоящих ли</w:t>
            </w:r>
            <w:r w:rsidRPr="00C72257">
              <w:rPr>
                <w:rFonts w:eastAsia="Times New Roman"/>
                <w:color w:val="000000"/>
                <w:sz w:val="28"/>
                <w:szCs w:val="28"/>
              </w:rPr>
              <w:softHyphen/>
              <w:t>стьев</w:t>
            </w:r>
          </w:p>
        </w:tc>
        <w:tc>
          <w:tcPr>
            <w:tcW w:w="3426" w:type="dxa"/>
            <w:gridSpan w:val="2"/>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 xml:space="preserve">3-5 </w:t>
            </w:r>
            <w:r w:rsidRPr="00C72257">
              <w:rPr>
                <w:rFonts w:eastAsia="Times New Roman"/>
                <w:color w:val="000000"/>
                <w:sz w:val="28"/>
                <w:szCs w:val="28"/>
              </w:rPr>
              <w:t>жуков/м! 10 жуков /м2</w:t>
            </w:r>
          </w:p>
          <w:p w:rsidR="00FA58E2" w:rsidRPr="00C72257" w:rsidRDefault="00FA58E2" w:rsidP="001E4109">
            <w:pPr>
              <w:shd w:val="clear" w:color="auto" w:fill="FFFFFF"/>
              <w:rPr>
                <w:sz w:val="28"/>
                <w:szCs w:val="28"/>
              </w:rPr>
            </w:pPr>
            <w:r w:rsidRPr="00C72257">
              <w:rPr>
                <w:color w:val="000000"/>
                <w:sz w:val="28"/>
                <w:szCs w:val="28"/>
              </w:rPr>
              <w:t xml:space="preserve">20 </w:t>
            </w:r>
            <w:r w:rsidRPr="00C72257">
              <w:rPr>
                <w:rFonts w:eastAsia="Times New Roman"/>
                <w:color w:val="000000"/>
                <w:sz w:val="28"/>
                <w:szCs w:val="28"/>
              </w:rPr>
              <w:t>яиц /1 растение или 2-5 личинок/1 растение</w:t>
            </w:r>
          </w:p>
        </w:tc>
      </w:tr>
      <w:tr w:rsidR="00FA58E2" w:rsidRPr="00C72257" w:rsidTr="001E4109">
        <w:trPr>
          <w:gridAfter w:val="1"/>
          <w:wAfter w:w="38" w:type="dxa"/>
          <w:trHeight w:hRule="exact" w:val="283"/>
        </w:trPr>
        <w:tc>
          <w:tcPr>
            <w:tcW w:w="9523" w:type="dxa"/>
            <w:gridSpan w:val="5"/>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Лея</w:t>
            </w:r>
          </w:p>
        </w:tc>
      </w:tr>
      <w:tr w:rsidR="00FA58E2" w:rsidRPr="00C72257" w:rsidTr="001E4109">
        <w:trPr>
          <w:gridAfter w:val="1"/>
          <w:wAfter w:w="38" w:type="dxa"/>
          <w:trHeight w:hRule="exact" w:val="472"/>
        </w:trPr>
        <w:tc>
          <w:tcPr>
            <w:tcW w:w="2979" w:type="dxa"/>
            <w:gridSpan w:val="2"/>
            <w:tcBorders>
              <w:top w:val="single" w:sz="6" w:space="0" w:color="auto"/>
              <w:left w:val="single" w:sz="6" w:space="0" w:color="auto"/>
              <w:bottom w:val="single" w:sz="6" w:space="0" w:color="auto"/>
              <w:right w:val="nil"/>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Льняные блошки</w:t>
            </w:r>
          </w:p>
        </w:tc>
        <w:tc>
          <w:tcPr>
            <w:tcW w:w="3118" w:type="dxa"/>
            <w:tcBorders>
              <w:top w:val="single" w:sz="6" w:space="0" w:color="auto"/>
              <w:left w:val="nil"/>
              <w:bottom w:val="single" w:sz="6" w:space="0" w:color="auto"/>
              <w:right w:val="nil"/>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всходы</w:t>
            </w:r>
          </w:p>
        </w:tc>
        <w:tc>
          <w:tcPr>
            <w:tcW w:w="3426" w:type="dxa"/>
            <w:gridSpan w:val="2"/>
            <w:tcBorders>
              <w:top w:val="single" w:sz="6" w:space="0" w:color="auto"/>
              <w:left w:val="nil"/>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 xml:space="preserve">10-20 </w:t>
            </w:r>
            <w:r w:rsidRPr="00C72257">
              <w:rPr>
                <w:rFonts w:eastAsia="Times New Roman"/>
                <w:color w:val="000000"/>
                <w:sz w:val="28"/>
                <w:szCs w:val="28"/>
              </w:rPr>
              <w:t>жуков/м2</w:t>
            </w:r>
          </w:p>
        </w:tc>
      </w:tr>
    </w:tbl>
    <w:p w:rsidR="00FA58E2" w:rsidRPr="00C72257" w:rsidRDefault="00FA58E2" w:rsidP="00FA58E2">
      <w:pPr>
        <w:shd w:val="clear" w:color="auto" w:fill="FFFFFF"/>
        <w:ind w:firstLine="567"/>
        <w:rPr>
          <w:rFonts w:eastAsia="Times New Roman"/>
          <w:b/>
          <w:bCs/>
          <w:color w:val="000000"/>
          <w:sz w:val="28"/>
          <w:szCs w:val="28"/>
        </w:rPr>
      </w:pP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МЕХАНИЗАЦИЯ РАБОТ ПО ЗАЩИТЕ РАСТЕНИЙ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Широкое применение химических и биологических средств защиты растений возможно только при использовании современных высокопро</w:t>
      </w:r>
      <w:r w:rsidRPr="00C72257">
        <w:rPr>
          <w:rFonts w:eastAsia="Times New Roman"/>
          <w:color w:val="000000"/>
          <w:sz w:val="28"/>
          <w:szCs w:val="28"/>
        </w:rPr>
        <w:softHyphen/>
        <w:t>изводительных машин и специальной аппаратуры. Ведь механизация работ по защите растений от вредителей, болезней и сорняков повыша</w:t>
      </w:r>
      <w:r w:rsidRPr="00C72257">
        <w:rPr>
          <w:rFonts w:eastAsia="Times New Roman"/>
          <w:color w:val="000000"/>
          <w:sz w:val="28"/>
          <w:szCs w:val="28"/>
        </w:rPr>
        <w:softHyphen/>
        <w:t>ет производительность труда не менее, чем в 12-15 раз, снижая соответ</w:t>
      </w:r>
      <w:r w:rsidRPr="00C72257">
        <w:rPr>
          <w:rFonts w:eastAsia="Times New Roman"/>
          <w:color w:val="000000"/>
          <w:sz w:val="28"/>
          <w:szCs w:val="28"/>
        </w:rPr>
        <w:softHyphen/>
        <w:t>ственно стоимость работ.</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Наиболее распространенными машинами по защите растений явля</w:t>
      </w:r>
      <w:r w:rsidRPr="00C72257">
        <w:rPr>
          <w:rFonts w:eastAsia="Times New Roman"/>
          <w:color w:val="000000"/>
          <w:sz w:val="28"/>
          <w:szCs w:val="28"/>
        </w:rPr>
        <w:softHyphen/>
        <w:t>ются различные навесные и прицепные опрыскиватели, используемые для обработок вегетирующих растений различными пестицидами и мик</w:t>
      </w:r>
      <w:r w:rsidRPr="00C72257">
        <w:rPr>
          <w:rFonts w:eastAsia="Times New Roman"/>
          <w:color w:val="000000"/>
          <w:sz w:val="28"/>
          <w:szCs w:val="28"/>
        </w:rPr>
        <w:softHyphen/>
        <w:t>робиологическими препаратами. Для обеззараживания семенного мате</w:t>
      </w:r>
      <w:r w:rsidRPr="00C72257">
        <w:rPr>
          <w:rFonts w:eastAsia="Times New Roman"/>
          <w:color w:val="000000"/>
          <w:sz w:val="28"/>
          <w:szCs w:val="28"/>
        </w:rPr>
        <w:softHyphen/>
        <w:t>риала используются специальные машины - протравители. Для обра-Гютки теплиц, складских и животноводческих помещений могут исполь-юваться аэрозольные генераторы. Существуют и специальные машины для расселения энтомофагов.</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Опрыскиватели. </w:t>
      </w:r>
      <w:r w:rsidRPr="00C72257">
        <w:rPr>
          <w:rFonts w:eastAsia="Times New Roman"/>
          <w:color w:val="000000"/>
          <w:sz w:val="28"/>
          <w:szCs w:val="28"/>
        </w:rPr>
        <w:t>Наибольшее распространение в полеводстве полу</w:t>
      </w:r>
      <w:r w:rsidRPr="00C72257">
        <w:rPr>
          <w:rFonts w:eastAsia="Times New Roman"/>
          <w:color w:val="000000"/>
          <w:sz w:val="28"/>
          <w:szCs w:val="28"/>
        </w:rPr>
        <w:softHyphen/>
        <w:t>чили штанговые опрыскиватели, обрабатывающие посевы с помощью универсальной штанги с распылителями. Большинство современных опрыскивателей комплектуется щелевыми и дефлекторными распыли-юлями, позволяющими использовать концентрированные рабочие растворы с небольшой нормой расхода на гектар (малообъемное и ультра-малообъемное опрыскивание), что значительно повышает производи-тельность труда и качество обработки. Многие выпускаемые в настоя</w:t>
      </w:r>
      <w:r w:rsidRPr="00C72257">
        <w:rPr>
          <w:rFonts w:eastAsia="Times New Roman"/>
          <w:color w:val="000000"/>
          <w:sz w:val="28"/>
          <w:szCs w:val="28"/>
        </w:rPr>
        <w:softHyphen/>
        <w:t>щее время опрыскиватели (ОП-2000-2-01, ОПШ-3200, ОП-3200) имеют ширину захвата до 21-23 м и производительность до 25-27 га/час. На мелкоконтурных участках более удобны опрыскиватели с менее длин</w:t>
      </w:r>
      <w:r w:rsidRPr="00C72257">
        <w:rPr>
          <w:rFonts w:eastAsia="Times New Roman"/>
          <w:color w:val="000000"/>
          <w:sz w:val="28"/>
          <w:szCs w:val="28"/>
        </w:rPr>
        <w:softHyphen/>
        <w:t>ной штангой (ОПШ-15-03, ОМ-630-2). Их ширина захвата составляет около 16" м, а производительность - более 16 га/ч.</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Применяются в полеводстве и вентиляторные опрыскиватели, более удобные на участках со сложным рельефом. К ним относятся, например, ОМ-320 (производительность до 30 га/ч) и ОМ-630 (производительность до 120 га/ч).</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Протравители. </w:t>
      </w:r>
      <w:r w:rsidRPr="00C72257">
        <w:rPr>
          <w:rFonts w:eastAsia="Times New Roman"/>
          <w:color w:val="000000"/>
          <w:sz w:val="28"/>
          <w:szCs w:val="28"/>
        </w:rPr>
        <w:t>Наиболее распространены в настоящее время шнеко-вые протравители, предназначенные для протравливания семян зерно</w:t>
      </w:r>
      <w:r w:rsidRPr="00C72257">
        <w:rPr>
          <w:rFonts w:eastAsia="Times New Roman"/>
          <w:color w:val="000000"/>
          <w:sz w:val="28"/>
          <w:szCs w:val="28"/>
        </w:rPr>
        <w:softHyphen/>
        <w:t>вых, бобовых и технических культур распыленными водными суспензи</w:t>
      </w:r>
      <w:r w:rsidRPr="00C72257">
        <w:rPr>
          <w:rFonts w:eastAsia="Times New Roman"/>
          <w:color w:val="000000"/>
          <w:sz w:val="28"/>
          <w:szCs w:val="28"/>
        </w:rPr>
        <w:softHyphen/>
        <w:t>ями химических препаратов. К их числу относятся ПСШ-5 (производи</w:t>
      </w:r>
      <w:r w:rsidRPr="00C72257">
        <w:rPr>
          <w:rFonts w:eastAsia="Times New Roman"/>
          <w:color w:val="000000"/>
          <w:sz w:val="28"/>
          <w:szCs w:val="28"/>
        </w:rPr>
        <w:softHyphen/>
        <w:t>тельность до 5 т/час), ПС-10А (производительность 22 т/ч), ПС-30 (производительность 30 т/ч).</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Аэрозольные </w:t>
      </w:r>
      <w:r w:rsidRPr="00C72257">
        <w:rPr>
          <w:rFonts w:eastAsia="Times New Roman"/>
          <w:color w:val="000000"/>
          <w:sz w:val="28"/>
          <w:szCs w:val="28"/>
        </w:rPr>
        <w:t xml:space="preserve">аппараты. Аэрозольный генератор АГ-УД-2 очень' удобен </w:t>
      </w:r>
      <w:r w:rsidRPr="00C72257">
        <w:rPr>
          <w:rFonts w:eastAsia="Times New Roman"/>
          <w:color w:val="000000"/>
          <w:sz w:val="28"/>
          <w:szCs w:val="28"/>
        </w:rPr>
        <w:lastRenderedPageBreak/>
        <w:t>для обработки различных складских и животноводческих по</w:t>
      </w:r>
      <w:r w:rsidRPr="00C72257">
        <w:rPr>
          <w:rFonts w:eastAsia="Times New Roman"/>
          <w:color w:val="000000"/>
          <w:sz w:val="28"/>
          <w:szCs w:val="28"/>
        </w:rPr>
        <w:softHyphen/>
        <w:t>мещений, а также теплиц, так как создаваемый им (термомеханичес</w:t>
      </w:r>
      <w:r w:rsidRPr="00C72257">
        <w:rPr>
          <w:rFonts w:eastAsia="Times New Roman"/>
          <w:color w:val="000000"/>
          <w:sz w:val="28"/>
          <w:szCs w:val="28"/>
        </w:rPr>
        <w:softHyphen/>
        <w:t>ким способом) ядовитый туман способен проникать даже в мельчай</w:t>
      </w:r>
      <w:r w:rsidRPr="00C72257">
        <w:rPr>
          <w:rFonts w:eastAsia="Times New Roman"/>
          <w:color w:val="000000"/>
          <w:sz w:val="28"/>
          <w:szCs w:val="28"/>
        </w:rPr>
        <w:softHyphen/>
        <w:t>шие щели конструкций. Его производительность в закрытых поме</w:t>
      </w:r>
      <w:r w:rsidRPr="00C72257">
        <w:rPr>
          <w:rFonts w:eastAsia="Times New Roman"/>
          <w:color w:val="000000"/>
          <w:sz w:val="28"/>
          <w:szCs w:val="28"/>
        </w:rPr>
        <w:softHyphen/>
        <w:t>щениях - 150-300 мэ в минуту.</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Машины для расселения энтомофагов </w:t>
      </w:r>
      <w:r w:rsidRPr="00C72257">
        <w:rPr>
          <w:rFonts w:eastAsia="Times New Roman"/>
          <w:color w:val="000000"/>
          <w:sz w:val="28"/>
          <w:szCs w:val="28"/>
        </w:rPr>
        <w:t>предназначены для механиза</w:t>
      </w:r>
      <w:r w:rsidRPr="00C72257">
        <w:rPr>
          <w:rFonts w:eastAsia="Times New Roman"/>
          <w:color w:val="000000"/>
          <w:sz w:val="28"/>
          <w:szCs w:val="28"/>
        </w:rPr>
        <w:softHyphen/>
        <w:t>ции работ по расселению трихограммы и других хищных и паразити</w:t>
      </w:r>
      <w:r w:rsidRPr="00C72257">
        <w:rPr>
          <w:rFonts w:eastAsia="Times New Roman"/>
          <w:color w:val="000000"/>
          <w:sz w:val="28"/>
          <w:szCs w:val="28"/>
        </w:rPr>
        <w:softHyphen/>
        <w:t>ческих членистоногих, используемых в биологической защите. К их чио лу относится агрегат ПРЭ-35 производительностью до 35 га/ч.</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Все работы по борьбе с вредителями, болезнями и сорняками выпол</w:t>
      </w:r>
      <w:r w:rsidRPr="00C72257">
        <w:rPr>
          <w:rFonts w:eastAsia="Times New Roman"/>
          <w:color w:val="000000"/>
          <w:sz w:val="28"/>
          <w:szCs w:val="28"/>
        </w:rPr>
        <w:softHyphen/>
        <w:t>няют под руководством агронома хозяйства или специалиста по защите растений.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Чтобы не допустить гибели пчел, пасеки на время проведения хими</w:t>
      </w:r>
      <w:r w:rsidRPr="00C72257">
        <w:rPr>
          <w:rFonts w:eastAsia="Times New Roman"/>
          <w:color w:val="000000"/>
          <w:sz w:val="28"/>
          <w:szCs w:val="28"/>
        </w:rPr>
        <w:softHyphen/>
        <w:t>ческих обработок перевозят на расстояние не менее 5-7 км и возвраща</w:t>
      </w:r>
      <w:r w:rsidRPr="00C72257">
        <w:rPr>
          <w:rFonts w:eastAsia="Times New Roman"/>
          <w:color w:val="000000"/>
          <w:sz w:val="28"/>
          <w:szCs w:val="28"/>
        </w:rPr>
        <w:softHyphen/>
        <w:t>ют обратно через 10-15 дней или закрывают летки ульев сеткой. Местом где проводится обработка, отмечают столбиками с предупредительны</w:t>
      </w:r>
      <w:r w:rsidRPr="00C72257">
        <w:rPr>
          <w:rFonts w:eastAsia="Times New Roman"/>
          <w:color w:val="000000"/>
          <w:sz w:val="28"/>
          <w:szCs w:val="28"/>
        </w:rPr>
        <w:softHyphen/>
        <w:t>ми надписями, которые убирают через 15-25 дней.</w:t>
      </w:r>
    </w:p>
    <w:p w:rsidR="00FA58E2" w:rsidRPr="00C72257" w:rsidRDefault="00FA58E2" w:rsidP="00FA58E2">
      <w:pPr>
        <w:jc w:val="center"/>
        <w:rPr>
          <w:b/>
          <w:sz w:val="28"/>
          <w:szCs w:val="28"/>
        </w:rPr>
      </w:pPr>
    </w:p>
    <w:p w:rsidR="00FA58E2" w:rsidRPr="00C72257" w:rsidRDefault="00FA58E2" w:rsidP="00FA58E2">
      <w:pPr>
        <w:rPr>
          <w:b/>
          <w:sz w:val="28"/>
          <w:szCs w:val="28"/>
        </w:rPr>
      </w:pPr>
      <w:r w:rsidRPr="00C72257">
        <w:rPr>
          <w:b/>
          <w:sz w:val="28"/>
          <w:szCs w:val="28"/>
        </w:rPr>
        <w:t>Контрольные вопросы</w:t>
      </w:r>
    </w:p>
    <w:p w:rsidR="00FA58E2" w:rsidRPr="00C72257" w:rsidRDefault="00FA58E2" w:rsidP="00FA58E2">
      <w:pPr>
        <w:pStyle w:val="a5"/>
        <w:numPr>
          <w:ilvl w:val="0"/>
          <w:numId w:val="46"/>
        </w:numPr>
        <w:rPr>
          <w:b/>
          <w:sz w:val="28"/>
          <w:szCs w:val="28"/>
        </w:rPr>
      </w:pPr>
      <w:r w:rsidRPr="00C72257">
        <w:rPr>
          <w:b/>
          <w:sz w:val="28"/>
          <w:szCs w:val="28"/>
        </w:rPr>
        <w:t>Назовите и охарактеризуйте основные группы организмов,приченяющих вред сельскохозяйственным растениям приведите примеры</w:t>
      </w:r>
    </w:p>
    <w:p w:rsidR="00FA58E2" w:rsidRPr="00C72257" w:rsidRDefault="00FA58E2" w:rsidP="00FA58E2">
      <w:pPr>
        <w:pStyle w:val="a5"/>
        <w:numPr>
          <w:ilvl w:val="0"/>
          <w:numId w:val="46"/>
        </w:numPr>
        <w:rPr>
          <w:b/>
          <w:sz w:val="28"/>
          <w:szCs w:val="28"/>
        </w:rPr>
      </w:pPr>
      <w:r w:rsidRPr="00C72257">
        <w:rPr>
          <w:b/>
          <w:sz w:val="28"/>
          <w:szCs w:val="28"/>
        </w:rPr>
        <w:t>Какие типы повреждений растений вредителями и симптомы заболеваний вы знаете?</w:t>
      </w:r>
    </w:p>
    <w:p w:rsidR="00FA58E2" w:rsidRPr="00C72257" w:rsidRDefault="00FA58E2" w:rsidP="00FA58E2">
      <w:pPr>
        <w:pStyle w:val="a5"/>
        <w:numPr>
          <w:ilvl w:val="0"/>
          <w:numId w:val="46"/>
        </w:numPr>
        <w:rPr>
          <w:b/>
          <w:sz w:val="28"/>
          <w:szCs w:val="28"/>
        </w:rPr>
      </w:pPr>
      <w:r w:rsidRPr="00C72257">
        <w:rPr>
          <w:b/>
          <w:sz w:val="28"/>
          <w:szCs w:val="28"/>
        </w:rPr>
        <w:t>Каковы методы защиты растений? Перечислите достоинства и недостатки химического метода.</w:t>
      </w:r>
    </w:p>
    <w:p w:rsidR="00FA58E2" w:rsidRPr="00C72257" w:rsidRDefault="00FA58E2" w:rsidP="00FA58E2">
      <w:pPr>
        <w:pStyle w:val="a5"/>
        <w:numPr>
          <w:ilvl w:val="0"/>
          <w:numId w:val="46"/>
        </w:numPr>
        <w:rPr>
          <w:b/>
          <w:sz w:val="28"/>
          <w:szCs w:val="28"/>
        </w:rPr>
      </w:pPr>
      <w:r w:rsidRPr="00C72257">
        <w:rPr>
          <w:b/>
          <w:sz w:val="28"/>
          <w:szCs w:val="28"/>
        </w:rPr>
        <w:t>Определите понятия «интегрерированная защита растений», «Экономический порог  вредорносности»</w:t>
      </w:r>
    </w:p>
    <w:p w:rsidR="008C5C0E" w:rsidRPr="00C72257" w:rsidRDefault="008C5C0E" w:rsidP="00FA58E2">
      <w:pPr>
        <w:jc w:val="center"/>
        <w:rPr>
          <w:b/>
          <w:sz w:val="28"/>
          <w:szCs w:val="28"/>
        </w:rPr>
      </w:pPr>
    </w:p>
    <w:p w:rsidR="00FA58E2" w:rsidRPr="00C72257" w:rsidRDefault="00FA58E2" w:rsidP="00FA58E2">
      <w:pPr>
        <w:jc w:val="center"/>
        <w:rPr>
          <w:b/>
          <w:sz w:val="28"/>
          <w:szCs w:val="28"/>
        </w:rPr>
      </w:pPr>
      <w:r w:rsidRPr="00C72257">
        <w:rPr>
          <w:b/>
          <w:sz w:val="28"/>
          <w:szCs w:val="28"/>
        </w:rPr>
        <w:t>ЛЕКЦИЯ 9.</w:t>
      </w:r>
    </w:p>
    <w:p w:rsidR="00FA58E2" w:rsidRPr="00C72257" w:rsidRDefault="00FA58E2" w:rsidP="00FA58E2">
      <w:pPr>
        <w:jc w:val="center"/>
        <w:rPr>
          <w:b/>
          <w:sz w:val="28"/>
          <w:szCs w:val="28"/>
        </w:rPr>
      </w:pPr>
      <w:r w:rsidRPr="00C72257">
        <w:rPr>
          <w:b/>
          <w:sz w:val="28"/>
          <w:szCs w:val="28"/>
        </w:rPr>
        <w:t>Тема: УБОРКА УРОЖАЯ</w:t>
      </w:r>
    </w:p>
    <w:p w:rsidR="00C72257" w:rsidRDefault="00C72257" w:rsidP="00FA58E2">
      <w:pPr>
        <w:rPr>
          <w:b/>
          <w:sz w:val="28"/>
          <w:szCs w:val="28"/>
        </w:rPr>
      </w:pPr>
      <w:r>
        <w:rPr>
          <w:b/>
          <w:sz w:val="28"/>
          <w:szCs w:val="28"/>
        </w:rPr>
        <w:t>План:</w:t>
      </w:r>
    </w:p>
    <w:p w:rsidR="00FA58E2" w:rsidRPr="00C72257" w:rsidRDefault="00FA58E2" w:rsidP="00FA58E2">
      <w:pPr>
        <w:rPr>
          <w:sz w:val="28"/>
          <w:szCs w:val="28"/>
        </w:rPr>
      </w:pPr>
      <w:r w:rsidRPr="00C72257">
        <w:rPr>
          <w:sz w:val="28"/>
          <w:szCs w:val="28"/>
        </w:rPr>
        <w:t>1.Способы уборки</w:t>
      </w:r>
    </w:p>
    <w:p w:rsidR="00FA58E2" w:rsidRPr="00C72257" w:rsidRDefault="00FA58E2" w:rsidP="00FA58E2">
      <w:pPr>
        <w:rPr>
          <w:sz w:val="28"/>
          <w:szCs w:val="28"/>
        </w:rPr>
      </w:pPr>
      <w:r w:rsidRPr="00C72257">
        <w:rPr>
          <w:sz w:val="28"/>
          <w:szCs w:val="28"/>
        </w:rPr>
        <w:t>2.Хранение зерна</w:t>
      </w:r>
      <w:r w:rsidRPr="00C72257">
        <w:rPr>
          <w:sz w:val="28"/>
          <w:szCs w:val="28"/>
        </w:rPr>
        <w:tab/>
      </w:r>
    </w:p>
    <w:p w:rsidR="00FA58E2" w:rsidRPr="00C72257" w:rsidRDefault="00FA58E2" w:rsidP="00FA58E2">
      <w:pPr>
        <w:shd w:val="clear" w:color="auto" w:fill="FFFFFF"/>
        <w:jc w:val="both"/>
        <w:rPr>
          <w:rFonts w:eastAsia="Times New Roman"/>
          <w:b/>
          <w:bCs/>
          <w:iCs/>
          <w:color w:val="000000"/>
          <w:sz w:val="28"/>
          <w:szCs w:val="28"/>
        </w:rPr>
      </w:pPr>
    </w:p>
    <w:p w:rsidR="00FA58E2" w:rsidRPr="00C72257" w:rsidRDefault="00FA58E2" w:rsidP="00FA58E2">
      <w:pPr>
        <w:rPr>
          <w:b/>
          <w:sz w:val="28"/>
          <w:szCs w:val="28"/>
        </w:rPr>
      </w:pPr>
      <w:r w:rsidRPr="00C72257">
        <w:rPr>
          <w:b/>
          <w:sz w:val="28"/>
          <w:szCs w:val="28"/>
        </w:rPr>
        <w:t>1.СПОСОБЫ УБОРКИ</w:t>
      </w:r>
    </w:p>
    <w:p w:rsidR="00FA58E2" w:rsidRPr="00C72257" w:rsidRDefault="00FA58E2" w:rsidP="00FA58E2">
      <w:pPr>
        <w:shd w:val="clear" w:color="auto" w:fill="FFFFFF"/>
        <w:jc w:val="both"/>
        <w:rPr>
          <w:sz w:val="28"/>
          <w:szCs w:val="28"/>
        </w:rPr>
      </w:pPr>
      <w:r w:rsidRPr="00C72257">
        <w:rPr>
          <w:rFonts w:eastAsia="Times New Roman"/>
          <w:color w:val="000000"/>
          <w:sz w:val="28"/>
          <w:szCs w:val="28"/>
        </w:rPr>
        <w:t>Уборка урожая завершает систему технологических операций по воз</w:t>
      </w:r>
      <w:r w:rsidRPr="00C72257">
        <w:rPr>
          <w:rFonts w:eastAsia="Times New Roman"/>
          <w:color w:val="000000"/>
          <w:sz w:val="28"/>
          <w:szCs w:val="28"/>
        </w:rPr>
        <w:softHyphen/>
        <w:t>делыванию полевых культур. Цель ее - собрать урожай с минимальны</w:t>
      </w:r>
      <w:r w:rsidRPr="00C72257">
        <w:rPr>
          <w:rFonts w:eastAsia="Times New Roman"/>
          <w:color w:val="000000"/>
          <w:sz w:val="28"/>
          <w:szCs w:val="28"/>
        </w:rPr>
        <w:softHyphen/>
        <w:t>ми потерями количества и качества продукции. Успех уборки решают хорошая подготовка и наиболее полное использование уборочной тех</w:t>
      </w:r>
      <w:r w:rsidRPr="00C72257">
        <w:rPr>
          <w:rFonts w:eastAsia="Times New Roman"/>
          <w:color w:val="000000"/>
          <w:sz w:val="28"/>
          <w:szCs w:val="28"/>
        </w:rPr>
        <w:softHyphen/>
        <w:t>ники, техники первичной доработки продукции, подготовка полей к уборке, хранилищ и складов для хранения продукции, и, наконец, ши</w:t>
      </w:r>
      <w:r w:rsidRPr="00C72257">
        <w:rPr>
          <w:rFonts w:eastAsia="Times New Roman"/>
          <w:color w:val="000000"/>
          <w:sz w:val="28"/>
          <w:szCs w:val="28"/>
        </w:rPr>
        <w:softHyphen/>
        <w:t>рокое использование опыта лучших хозяйств и механизаторов. Для каж</w:t>
      </w:r>
      <w:r w:rsidRPr="00C72257">
        <w:rPr>
          <w:rFonts w:eastAsia="Times New Roman"/>
          <w:color w:val="000000"/>
          <w:sz w:val="28"/>
          <w:szCs w:val="28"/>
        </w:rPr>
        <w:softHyphen/>
        <w:t>дой группы культур используются свои технологические приемы и на</w:t>
      </w:r>
      <w:r w:rsidRPr="00C72257">
        <w:rPr>
          <w:rFonts w:eastAsia="Times New Roman"/>
          <w:color w:val="000000"/>
          <w:sz w:val="28"/>
          <w:szCs w:val="28"/>
        </w:rPr>
        <w:softHyphen/>
        <w:t xml:space="preserve">бор техники. Но есть общие организационные подходы. </w:t>
      </w:r>
      <w:r w:rsidRPr="00C72257">
        <w:rPr>
          <w:rFonts w:eastAsia="Times New Roman"/>
          <w:b/>
          <w:bCs/>
          <w:color w:val="000000"/>
          <w:sz w:val="28"/>
          <w:szCs w:val="28"/>
        </w:rPr>
        <w:t>При определе</w:t>
      </w:r>
      <w:r w:rsidRPr="00C72257">
        <w:rPr>
          <w:rFonts w:eastAsia="Times New Roman"/>
          <w:b/>
          <w:bCs/>
          <w:color w:val="000000"/>
          <w:sz w:val="28"/>
          <w:szCs w:val="28"/>
        </w:rPr>
        <w:softHyphen/>
        <w:t xml:space="preserve">нии сроков уборки, ее технологических схем </w:t>
      </w:r>
      <w:r w:rsidRPr="00C72257">
        <w:rPr>
          <w:rFonts w:eastAsia="Times New Roman"/>
          <w:color w:val="000000"/>
          <w:sz w:val="28"/>
          <w:szCs w:val="28"/>
        </w:rPr>
        <w:t xml:space="preserve">учитывают наличие уборочной техники, погодные условия и состояние посевов убираемой культуры. При уборке зерновых используют прямое </w:t>
      </w:r>
      <w:r w:rsidRPr="00C72257">
        <w:rPr>
          <w:rFonts w:eastAsia="Times New Roman"/>
          <w:color w:val="000000"/>
          <w:sz w:val="28"/>
          <w:szCs w:val="28"/>
        </w:rPr>
        <w:lastRenderedPageBreak/>
        <w:t>комбайнирование и двухфазный (раздельный) способ уборки. Там, где позволяют усло-пия выгоднее применять прямое комбайнирование. Например, на не соренных полях при возделывании озимой пшеницы по чистым и за</w:t>
      </w:r>
      <w:r w:rsidRPr="00C72257">
        <w:rPr>
          <w:rFonts w:eastAsia="Times New Roman"/>
          <w:color w:val="000000"/>
          <w:sz w:val="28"/>
          <w:szCs w:val="28"/>
        </w:rPr>
        <w:softHyphen/>
        <w:t>мятым парам, целесообразнее и выгоднее применять прямое комбай</w:t>
      </w:r>
      <w:r w:rsidRPr="00C72257">
        <w:rPr>
          <w:rFonts w:eastAsia="Times New Roman"/>
          <w:color w:val="000000"/>
          <w:sz w:val="28"/>
          <w:szCs w:val="28"/>
        </w:rPr>
        <w:softHyphen/>
        <w:t>нирование, что позволяет сократить затраты до 30%. В других случаях решение может быть иным.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Наиболее прогрессивным и экономичным методом организации убо</w:t>
      </w:r>
      <w:r w:rsidRPr="00C72257">
        <w:rPr>
          <w:rFonts w:eastAsia="Times New Roman"/>
          <w:color w:val="000000"/>
          <w:sz w:val="28"/>
          <w:szCs w:val="28"/>
        </w:rPr>
        <w:softHyphen/>
        <w:t xml:space="preserve">рочных работ является </w:t>
      </w:r>
      <w:r w:rsidRPr="00C72257">
        <w:rPr>
          <w:rFonts w:eastAsia="Times New Roman"/>
          <w:b/>
          <w:bCs/>
          <w:color w:val="000000"/>
          <w:sz w:val="28"/>
          <w:szCs w:val="28"/>
        </w:rPr>
        <w:t xml:space="preserve">поточный метод </w:t>
      </w:r>
      <w:r w:rsidRPr="00C72257">
        <w:rPr>
          <w:rFonts w:eastAsia="Times New Roman"/>
          <w:color w:val="000000"/>
          <w:sz w:val="28"/>
          <w:szCs w:val="28"/>
        </w:rPr>
        <w:t xml:space="preserve">при групповом использовании техники: все </w:t>
      </w:r>
      <w:r w:rsidRPr="00C72257">
        <w:rPr>
          <w:rFonts w:eastAsia="Times New Roman"/>
          <w:b/>
          <w:bCs/>
          <w:color w:val="000000"/>
          <w:sz w:val="28"/>
          <w:szCs w:val="28"/>
        </w:rPr>
        <w:t xml:space="preserve">работы </w:t>
      </w:r>
      <w:r w:rsidRPr="00C72257">
        <w:rPr>
          <w:rFonts w:eastAsia="Times New Roman"/>
          <w:color w:val="000000"/>
          <w:sz w:val="28"/>
          <w:szCs w:val="28"/>
        </w:rPr>
        <w:t xml:space="preserve">осуществляются </w:t>
      </w:r>
      <w:r w:rsidRPr="00C72257">
        <w:rPr>
          <w:rFonts w:eastAsia="Times New Roman"/>
          <w:b/>
          <w:bCs/>
          <w:color w:val="000000"/>
          <w:sz w:val="28"/>
          <w:szCs w:val="28"/>
        </w:rPr>
        <w:t xml:space="preserve">последовательно </w:t>
      </w:r>
      <w:r w:rsidRPr="00C72257">
        <w:rPr>
          <w:rFonts w:eastAsia="Times New Roman"/>
          <w:color w:val="000000"/>
          <w:sz w:val="28"/>
          <w:szCs w:val="28"/>
        </w:rPr>
        <w:t>на основе комп</w:t>
      </w:r>
      <w:r w:rsidRPr="00C72257">
        <w:rPr>
          <w:rFonts w:eastAsia="Times New Roman"/>
          <w:color w:val="000000"/>
          <w:sz w:val="28"/>
          <w:szCs w:val="28"/>
        </w:rPr>
        <w:softHyphen/>
        <w:t xml:space="preserve">лексной </w:t>
      </w:r>
      <w:r w:rsidRPr="00C72257">
        <w:rPr>
          <w:rFonts w:eastAsia="Times New Roman"/>
          <w:b/>
          <w:bCs/>
          <w:color w:val="000000"/>
          <w:sz w:val="28"/>
          <w:szCs w:val="28"/>
        </w:rPr>
        <w:t xml:space="preserve">механизации </w:t>
      </w:r>
      <w:r w:rsidRPr="00C72257">
        <w:rPr>
          <w:rFonts w:eastAsia="Times New Roman"/>
          <w:color w:val="000000"/>
          <w:sz w:val="28"/>
          <w:szCs w:val="28"/>
        </w:rPr>
        <w:t xml:space="preserve">в едином </w:t>
      </w:r>
      <w:r w:rsidRPr="00C72257">
        <w:rPr>
          <w:rFonts w:eastAsia="Times New Roman"/>
          <w:b/>
          <w:bCs/>
          <w:color w:val="000000"/>
          <w:sz w:val="28"/>
          <w:szCs w:val="28"/>
        </w:rPr>
        <w:t xml:space="preserve">потоке. </w:t>
      </w:r>
      <w:r w:rsidRPr="00C72257">
        <w:rPr>
          <w:rFonts w:eastAsia="Times New Roman"/>
          <w:color w:val="000000"/>
          <w:sz w:val="28"/>
          <w:szCs w:val="28"/>
        </w:rPr>
        <w:t>Покажем это на примере раздель</w:t>
      </w:r>
      <w:r w:rsidRPr="00C72257">
        <w:rPr>
          <w:rFonts w:eastAsia="Times New Roman"/>
          <w:color w:val="000000"/>
          <w:sz w:val="28"/>
          <w:szCs w:val="28"/>
        </w:rPr>
        <w:softHyphen/>
        <w:t>ной уборки зерновых культур.</w:t>
      </w:r>
    </w:p>
    <w:p w:rsidR="00FA58E2" w:rsidRPr="00C72257" w:rsidRDefault="00FA58E2" w:rsidP="00FA58E2">
      <w:pPr>
        <w:numPr>
          <w:ilvl w:val="0"/>
          <w:numId w:val="17"/>
        </w:numPr>
        <w:shd w:val="clear" w:color="auto" w:fill="FFFFFF"/>
        <w:tabs>
          <w:tab w:val="left" w:pos="250"/>
        </w:tabs>
        <w:ind w:firstLine="567"/>
        <w:rPr>
          <w:color w:val="000000"/>
          <w:sz w:val="28"/>
          <w:szCs w:val="28"/>
        </w:rPr>
      </w:pPr>
      <w:r w:rsidRPr="00C72257">
        <w:rPr>
          <w:rFonts w:eastAsia="Times New Roman"/>
          <w:color w:val="000000"/>
          <w:sz w:val="28"/>
          <w:szCs w:val="28"/>
        </w:rPr>
        <w:t>Сжатый хлеб после просыхания в валках обмолачивают комбай</w:t>
      </w:r>
      <w:r w:rsidRPr="00C72257">
        <w:rPr>
          <w:rFonts w:eastAsia="Times New Roman"/>
          <w:color w:val="000000"/>
          <w:sz w:val="28"/>
          <w:szCs w:val="28"/>
        </w:rPr>
        <w:softHyphen/>
        <w:t xml:space="preserve"> нами с подборщиками и зерно от комбайна перевозят на ток.</w:t>
      </w:r>
    </w:p>
    <w:p w:rsidR="00FA58E2" w:rsidRPr="00C72257" w:rsidRDefault="00FA58E2" w:rsidP="00FA58E2">
      <w:pPr>
        <w:numPr>
          <w:ilvl w:val="0"/>
          <w:numId w:val="17"/>
        </w:numPr>
        <w:shd w:val="clear" w:color="auto" w:fill="FFFFFF"/>
        <w:tabs>
          <w:tab w:val="left" w:pos="250"/>
        </w:tabs>
        <w:ind w:firstLine="567"/>
        <w:rPr>
          <w:color w:val="000000"/>
          <w:sz w:val="28"/>
          <w:szCs w:val="28"/>
        </w:rPr>
      </w:pPr>
      <w:r w:rsidRPr="00C72257">
        <w:rPr>
          <w:rFonts w:eastAsia="Times New Roman"/>
          <w:color w:val="000000"/>
          <w:sz w:val="28"/>
          <w:szCs w:val="28"/>
        </w:rPr>
        <w:t>На механизированном току зерно взвешивают, дополнительно очищают и сортируют, а при повышенной влажности просушивают и затем снова взвешивают, погружают на автомашины и перевозят на склад/элеватор.</w:t>
      </w:r>
    </w:p>
    <w:p w:rsidR="00FA58E2" w:rsidRPr="00C72257" w:rsidRDefault="00FA58E2" w:rsidP="00FA58E2">
      <w:pPr>
        <w:numPr>
          <w:ilvl w:val="0"/>
          <w:numId w:val="17"/>
        </w:numPr>
        <w:shd w:val="clear" w:color="auto" w:fill="FFFFFF"/>
        <w:tabs>
          <w:tab w:val="left" w:pos="250"/>
        </w:tabs>
        <w:ind w:firstLine="567"/>
        <w:rPr>
          <w:color w:val="000000"/>
          <w:sz w:val="28"/>
          <w:szCs w:val="28"/>
        </w:rPr>
      </w:pPr>
      <w:r w:rsidRPr="00C72257">
        <w:rPr>
          <w:rFonts w:eastAsia="Times New Roman"/>
          <w:color w:val="000000"/>
          <w:sz w:val="28"/>
          <w:szCs w:val="28"/>
        </w:rPr>
        <w:t>Солому собирают одновременно с обмолотом в одном агрегате или вслед за обмолотом. Убирают солому в цельном, измельченном и прессованном виде. Валки соломы подбирают стогообразователями СПТ-60 или пресс подборщиками ПС-1,6 и ПРП-1,6, прессуют в тюки к отвозят к месту скирдования.</w:t>
      </w:r>
    </w:p>
    <w:p w:rsidR="00FA58E2" w:rsidRPr="00C72257" w:rsidRDefault="00FA58E2" w:rsidP="00FA58E2">
      <w:pPr>
        <w:shd w:val="clear" w:color="auto" w:fill="FFFFFF"/>
        <w:tabs>
          <w:tab w:val="left" w:pos="283"/>
        </w:tabs>
        <w:ind w:firstLine="567"/>
        <w:rPr>
          <w:sz w:val="28"/>
          <w:szCs w:val="28"/>
        </w:rPr>
      </w:pPr>
      <w:r w:rsidRPr="00C72257">
        <w:rPr>
          <w:color w:val="000000"/>
          <w:sz w:val="28"/>
          <w:szCs w:val="28"/>
        </w:rPr>
        <w:t>4.</w:t>
      </w:r>
      <w:r w:rsidRPr="00C72257">
        <w:rPr>
          <w:color w:val="000000"/>
          <w:sz w:val="28"/>
          <w:szCs w:val="28"/>
        </w:rPr>
        <w:tab/>
      </w:r>
      <w:r w:rsidRPr="00C72257">
        <w:rPr>
          <w:rFonts w:eastAsia="Times New Roman"/>
          <w:color w:val="000000"/>
          <w:sz w:val="28"/>
          <w:szCs w:val="28"/>
        </w:rPr>
        <w:t>Одновременно с обмолотом валков хлеба или вслед за проходом комбайнов проводят лущение жнивья.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 Северном Кавказе применяется технология уборки зерновых куль</w:t>
      </w:r>
      <w:r w:rsidRPr="00C72257">
        <w:rPr>
          <w:rFonts w:eastAsia="Times New Roman"/>
          <w:color w:val="000000"/>
          <w:sz w:val="28"/>
          <w:szCs w:val="28"/>
        </w:rPr>
        <w:softHyphen/>
        <w:t>тур, основанная на использовании высокопроизводительных уборочных агрегатов, которые состоят из комбайнов, оборудованных измельчите</w:t>
      </w:r>
      <w:r w:rsidRPr="00C72257">
        <w:rPr>
          <w:rFonts w:eastAsia="Times New Roman"/>
          <w:color w:val="000000"/>
          <w:sz w:val="28"/>
          <w:szCs w:val="28"/>
        </w:rPr>
        <w:softHyphen/>
        <w:t>лями соломы, и тракторных саморазгружающихся тележек. Косовица, обмолот, измельчение соломы и транспортировка ее и зерна проводятся такими агрегатами в одном потоке. Это позволяет намного быстрее ос</w:t>
      </w:r>
      <w:r w:rsidRPr="00C72257">
        <w:rPr>
          <w:rFonts w:eastAsia="Times New Roman"/>
          <w:color w:val="000000"/>
          <w:sz w:val="28"/>
          <w:szCs w:val="28"/>
        </w:rPr>
        <w:softHyphen/>
        <w:t>вободить поля для последующей обработки почвы.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ряде хозяйств России получает распространение безотходная тех</w:t>
      </w:r>
      <w:r w:rsidRPr="00C72257">
        <w:rPr>
          <w:rFonts w:eastAsia="Times New Roman"/>
          <w:color w:val="000000"/>
          <w:sz w:val="28"/>
          <w:szCs w:val="28"/>
        </w:rPr>
        <w:softHyphen/>
        <w:t>нология уборки озимой пшеницы, когда всю зерновую массу скашива</w:t>
      </w:r>
      <w:r w:rsidRPr="00C72257">
        <w:rPr>
          <w:rFonts w:eastAsia="Times New Roman"/>
          <w:color w:val="000000"/>
          <w:sz w:val="28"/>
          <w:szCs w:val="28"/>
        </w:rPr>
        <w:softHyphen/>
        <w:t>ют, измельчают и вывозят с поля, а обмолот проводят на стационаре.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Продолжительность уборки зерновых хлебов не более 10 дней, после чего каждый день может привести к потерям до 0,1 т зерна с 1 га. Кроме того, необходимо учитывать при уборке, что озимые зерновые созрева</w:t>
      </w:r>
      <w:r w:rsidRPr="00C72257">
        <w:rPr>
          <w:rFonts w:eastAsia="Times New Roman"/>
          <w:color w:val="000000"/>
          <w:sz w:val="28"/>
          <w:szCs w:val="28"/>
        </w:rPr>
        <w:softHyphen/>
        <w:t>ют на две недели раньше яровых.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Чтобы не допустить </w:t>
      </w:r>
      <w:r w:rsidRPr="00C72257">
        <w:rPr>
          <w:rFonts w:eastAsia="Times New Roman"/>
          <w:b/>
          <w:bCs/>
          <w:color w:val="000000"/>
          <w:sz w:val="28"/>
          <w:szCs w:val="28"/>
        </w:rPr>
        <w:t xml:space="preserve">потерь урожая, </w:t>
      </w:r>
      <w:r w:rsidRPr="00C72257">
        <w:rPr>
          <w:rFonts w:eastAsia="Times New Roman"/>
          <w:color w:val="000000"/>
          <w:sz w:val="28"/>
          <w:szCs w:val="28"/>
        </w:rPr>
        <w:t xml:space="preserve">необходимо проводить строгий </w:t>
      </w:r>
      <w:r w:rsidRPr="00C72257">
        <w:rPr>
          <w:rFonts w:eastAsia="Times New Roman"/>
          <w:b/>
          <w:bCs/>
          <w:color w:val="000000"/>
          <w:sz w:val="28"/>
          <w:szCs w:val="28"/>
        </w:rPr>
        <w:t xml:space="preserve">контроль </w:t>
      </w:r>
      <w:r w:rsidRPr="00C72257">
        <w:rPr>
          <w:rFonts w:eastAsia="Times New Roman"/>
          <w:color w:val="000000"/>
          <w:sz w:val="28"/>
          <w:szCs w:val="28"/>
        </w:rPr>
        <w:t>на вех этапах уборочных работ. Во время жатвы особенно важ</w:t>
      </w:r>
      <w:r w:rsidRPr="00C72257">
        <w:rPr>
          <w:rFonts w:eastAsia="Times New Roman"/>
          <w:color w:val="000000"/>
          <w:sz w:val="28"/>
          <w:szCs w:val="28"/>
        </w:rPr>
        <w:softHyphen/>
        <w:t>но следить за высотой среза и тщательностью установки скатных досок у жаток, чтобы не получились бесформенные валки и колосья или ме</w:t>
      </w:r>
      <w:r w:rsidRPr="00C72257">
        <w:rPr>
          <w:rFonts w:eastAsia="Times New Roman"/>
          <w:color w:val="000000"/>
          <w:sz w:val="28"/>
          <w:szCs w:val="28"/>
        </w:rPr>
        <w:softHyphen/>
        <w:t>телки скошенного хлеба не ложились на поверхность почвы (в против</w:t>
      </w:r>
      <w:r w:rsidRPr="00C72257">
        <w:rPr>
          <w:rFonts w:eastAsia="Times New Roman"/>
          <w:color w:val="000000"/>
          <w:sz w:val="28"/>
          <w:szCs w:val="28"/>
        </w:rPr>
        <w:softHyphen/>
        <w:t>ном случае неизбежны большие потери). При уборке хлебов в неустой</w:t>
      </w:r>
      <w:r w:rsidRPr="00C72257">
        <w:rPr>
          <w:rFonts w:eastAsia="Times New Roman"/>
          <w:color w:val="000000"/>
          <w:sz w:val="28"/>
          <w:szCs w:val="28"/>
        </w:rPr>
        <w:softHyphen/>
        <w:t>чивую дождливую погоду необходимо уменьшить толщину валка, что</w:t>
      </w:r>
      <w:r w:rsidRPr="00C72257">
        <w:rPr>
          <w:rFonts w:eastAsia="Times New Roman"/>
          <w:color w:val="000000"/>
          <w:sz w:val="28"/>
          <w:szCs w:val="28"/>
        </w:rPr>
        <w:softHyphen/>
        <w:t xml:space="preserve">бы он быстрее просыхал. Это достигается соответствующей регулировкой ширины валка и захвата жатки. </w:t>
      </w:r>
      <w:r w:rsidRPr="00C72257">
        <w:rPr>
          <w:rFonts w:eastAsia="Times New Roman"/>
          <w:color w:val="000000"/>
          <w:sz w:val="28"/>
          <w:szCs w:val="28"/>
        </w:rPr>
        <w:lastRenderedPageBreak/>
        <w:t>Основной показатель качества убороч</w:t>
      </w:r>
      <w:r w:rsidRPr="00C72257">
        <w:rPr>
          <w:rFonts w:eastAsia="Times New Roman"/>
          <w:color w:val="000000"/>
          <w:sz w:val="28"/>
          <w:szCs w:val="28"/>
        </w:rPr>
        <w:softHyphen/>
        <w:t>ных работ - отсутствие на поле колосьев и хороший вымолот зерна, что периодически проверяется взятием проб соломы.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Значительные потери могут быть при разгрузке бункеров комбайнов на ходу, если допускать небрежный, неправильный подъезд автомашин к разгрузочному шнеку комбайна. Кузова машин должны быть тщатель</w:t>
      </w:r>
      <w:r w:rsidRPr="00C72257">
        <w:rPr>
          <w:rFonts w:eastAsia="Times New Roman"/>
          <w:color w:val="000000"/>
          <w:sz w:val="28"/>
          <w:szCs w:val="28"/>
        </w:rPr>
        <w:softHyphen/>
        <w:t>но заделаны.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Зерно, поступающее от комбайна, не всегда имеет достаточную чис</w:t>
      </w:r>
      <w:r w:rsidRPr="00C72257">
        <w:rPr>
          <w:rFonts w:eastAsia="Times New Roman"/>
          <w:color w:val="000000"/>
          <w:sz w:val="28"/>
          <w:szCs w:val="28"/>
        </w:rPr>
        <w:softHyphen/>
        <w:t>тоту. Кроме того, значительное количество зерна при уборке, главным образом, в восточных районах страны и в Нечерноземной зоне, имеет повышенную влажность. Такое зерно, особенно если оно сильно засоре</w:t>
      </w:r>
      <w:r w:rsidRPr="00C72257">
        <w:rPr>
          <w:rFonts w:eastAsia="Times New Roman"/>
          <w:color w:val="000000"/>
          <w:sz w:val="28"/>
          <w:szCs w:val="28"/>
        </w:rPr>
        <w:softHyphen/>
        <w:t xml:space="preserve">но, непригодно для хранения: оно быстро согревается и плесневеет. </w:t>
      </w:r>
      <w:r w:rsidRPr="00C72257">
        <w:rPr>
          <w:rFonts w:eastAsia="Times New Roman"/>
          <w:b/>
          <w:bCs/>
          <w:color w:val="000000"/>
          <w:sz w:val="28"/>
          <w:szCs w:val="28"/>
        </w:rPr>
        <w:t>Очи</w:t>
      </w:r>
      <w:r w:rsidRPr="00C72257">
        <w:rPr>
          <w:rFonts w:eastAsia="Times New Roman"/>
          <w:b/>
          <w:bCs/>
          <w:color w:val="000000"/>
          <w:sz w:val="28"/>
          <w:szCs w:val="28"/>
        </w:rPr>
        <w:softHyphen/>
        <w:t xml:space="preserve">стку, сушку н сортировку </w:t>
      </w:r>
      <w:r w:rsidRPr="00C72257">
        <w:rPr>
          <w:rFonts w:eastAsia="Times New Roman"/>
          <w:color w:val="000000"/>
          <w:sz w:val="28"/>
          <w:szCs w:val="28"/>
        </w:rPr>
        <w:t xml:space="preserve">зерна проводят сразу же после поступления его на зерноочистительно-сушильный комплекс КЗС-25Ш, ЗАВ-40 сдо-веденной партией зерна до товарных кондиций. Используют и другие технологии. В хозяйствах для доведения влажности семян до нужного уровня (для большинства зерновых культур 14-15%) применяют </w:t>
      </w:r>
      <w:r w:rsidRPr="00C72257">
        <w:rPr>
          <w:rFonts w:eastAsia="Times New Roman"/>
          <w:b/>
          <w:bCs/>
          <w:color w:val="000000"/>
          <w:sz w:val="28"/>
          <w:szCs w:val="28"/>
        </w:rPr>
        <w:t>тепло</w:t>
      </w:r>
      <w:r w:rsidRPr="00C72257">
        <w:rPr>
          <w:rFonts w:eastAsia="Times New Roman"/>
          <w:b/>
          <w:bCs/>
          <w:color w:val="000000"/>
          <w:sz w:val="28"/>
          <w:szCs w:val="28"/>
        </w:rPr>
        <w:softHyphen/>
        <w:t xml:space="preserve">вую сушку </w:t>
      </w:r>
      <w:r w:rsidRPr="00C72257">
        <w:rPr>
          <w:rFonts w:eastAsia="Times New Roman"/>
          <w:color w:val="000000"/>
          <w:sz w:val="28"/>
          <w:szCs w:val="28"/>
        </w:rPr>
        <w:t>в сушилках разного типа, а также воздушно-солнечную сушку. При хорошей погоде и правильной организации такая сушка может снизить влажность зерна на 1-3%, а во многих случаях и больше. Кроме того, воздушно-солнечная сушка способствует оздоровлению семенно</w:t>
      </w:r>
      <w:r w:rsidRPr="00C72257">
        <w:rPr>
          <w:rFonts w:eastAsia="Times New Roman"/>
          <w:color w:val="000000"/>
          <w:sz w:val="28"/>
          <w:szCs w:val="28"/>
        </w:rPr>
        <w:softHyphen/>
        <w:t>го зерна и ускоряет его послеуборочное дозревание. При тепловой суш</w:t>
      </w:r>
      <w:r w:rsidRPr="00C72257">
        <w:rPr>
          <w:rFonts w:eastAsia="Times New Roman"/>
          <w:color w:val="000000"/>
          <w:sz w:val="28"/>
          <w:szCs w:val="28"/>
        </w:rPr>
        <w:softHyphen/>
        <w:t>ке следует строго выполнять инструкции и рекомендации по техноло</w:t>
      </w:r>
      <w:r w:rsidRPr="00C72257">
        <w:rPr>
          <w:rFonts w:eastAsia="Times New Roman"/>
          <w:color w:val="000000"/>
          <w:sz w:val="28"/>
          <w:szCs w:val="28"/>
        </w:rPr>
        <w:softHyphen/>
        <w:t>гии сушки в зависимости от влажности зерновой массы, особенно важ</w:t>
      </w:r>
      <w:r w:rsidRPr="00C72257">
        <w:rPr>
          <w:rFonts w:eastAsia="Times New Roman"/>
          <w:color w:val="000000"/>
          <w:sz w:val="28"/>
          <w:szCs w:val="28"/>
        </w:rPr>
        <w:softHyphen/>
        <w:t>но контролировать температуру теплоносителя и зерна, не допуская гибели зародыша от перегрева.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Широкое применение имеет способ обработки зерна с повышенной илажностью -активное вентилирование. Оно осуществляется как стаци</w:t>
      </w:r>
      <w:r w:rsidRPr="00C72257">
        <w:rPr>
          <w:rFonts w:eastAsia="Times New Roman"/>
          <w:color w:val="000000"/>
          <w:sz w:val="28"/>
          <w:szCs w:val="28"/>
        </w:rPr>
        <w:softHyphen/>
        <w:t>онарными, так и передвижными установками. С помощью активного вентилирования можно проводить следующие операции: 1) тепловой обо</w:t>
      </w:r>
      <w:r w:rsidRPr="00C72257">
        <w:rPr>
          <w:rFonts w:eastAsia="Times New Roman"/>
          <w:color w:val="000000"/>
          <w:sz w:val="28"/>
          <w:szCs w:val="28"/>
        </w:rPr>
        <w:softHyphen/>
        <w:t>грев семян; 2) проветривание свежеубранной массы зерна; 3) ликвидиро-иание начавшегося процесса самосогревания; 4) охлаждение до задан</w:t>
      </w:r>
      <w:r w:rsidRPr="00C72257">
        <w:rPr>
          <w:rFonts w:eastAsia="Times New Roman"/>
          <w:color w:val="000000"/>
          <w:sz w:val="28"/>
          <w:szCs w:val="28"/>
        </w:rPr>
        <w:softHyphen/>
        <w:t>ное температуры и 5) подсушку. В зависимости от цепи вентилирования, температуры и влажности зерна и наружного воздуха, количество воз</w:t>
      </w:r>
      <w:r w:rsidRPr="00C72257">
        <w:rPr>
          <w:rFonts w:eastAsia="Times New Roman"/>
          <w:color w:val="000000"/>
          <w:sz w:val="28"/>
          <w:szCs w:val="28"/>
        </w:rPr>
        <w:softHyphen/>
        <w:t xml:space="preserve">духа которое, необходимо пропустить через зерновую массу, различно. 11апример, при влажности зерна 16% рекомендуется на </w:t>
      </w:r>
      <w:r w:rsidRPr="00C72257">
        <w:rPr>
          <w:rFonts w:eastAsia="Times New Roman"/>
          <w:color w:val="000000"/>
          <w:sz w:val="28"/>
          <w:szCs w:val="28"/>
          <w:lang w:val="en-US"/>
        </w:rPr>
        <w:t>I</w:t>
      </w:r>
      <w:r w:rsidRPr="00C72257">
        <w:rPr>
          <w:rFonts w:eastAsia="Times New Roman"/>
          <w:color w:val="000000"/>
          <w:sz w:val="28"/>
          <w:szCs w:val="28"/>
        </w:rPr>
        <w:t xml:space="preserve"> м3 зерна пода-нать в час 20-30 м3 воздуха, а при влажности 22% - 70-80 мэ. Примене</w:t>
      </w:r>
      <w:r w:rsidRPr="00C72257">
        <w:rPr>
          <w:rFonts w:eastAsia="Times New Roman"/>
          <w:color w:val="000000"/>
          <w:sz w:val="28"/>
          <w:szCs w:val="28"/>
        </w:rPr>
        <w:softHyphen/>
        <w:t>ние активного вентилирования позволяет полностью исключить при хра</w:t>
      </w:r>
      <w:r w:rsidRPr="00C72257">
        <w:rPr>
          <w:rFonts w:eastAsia="Times New Roman"/>
          <w:color w:val="000000"/>
          <w:sz w:val="28"/>
          <w:szCs w:val="28"/>
        </w:rPr>
        <w:softHyphen/>
        <w:t>нении зерна перелопачивание - трудоемкий и малоэффективный прием (активное вентилирование обходится в 10-20 раз дешевле перелопачи-иания). Особенно хорошие результаты получаются при сушке зерна по</w:t>
      </w:r>
      <w:r w:rsidRPr="00C72257">
        <w:rPr>
          <w:rFonts w:eastAsia="Times New Roman"/>
          <w:color w:val="000000"/>
          <w:sz w:val="28"/>
          <w:szCs w:val="28"/>
        </w:rPr>
        <w:softHyphen/>
        <w:t>догретым воздухом.</w:t>
      </w:r>
    </w:p>
    <w:p w:rsidR="00FA58E2" w:rsidRPr="00C72257" w:rsidRDefault="00FA58E2" w:rsidP="00FA58E2">
      <w:pPr>
        <w:shd w:val="clear" w:color="auto" w:fill="FFFFFF"/>
        <w:rPr>
          <w:b/>
          <w:sz w:val="28"/>
          <w:szCs w:val="28"/>
        </w:rPr>
      </w:pPr>
      <w:r w:rsidRPr="00C72257">
        <w:rPr>
          <w:rFonts w:eastAsia="Times New Roman"/>
          <w:b/>
          <w:color w:val="000000"/>
          <w:sz w:val="28"/>
          <w:szCs w:val="28"/>
        </w:rPr>
        <w:t>2.ХРАНЕНИЕ ЗЕРНА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хозяйствах зерно хранят в специализированных зернохранилищах. Они должны быть сухими, иметь хорошую вентиляцию и достаточное количество закромов или отсеков для отдельного хранения разных партий зерна, различных сортов и качества.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 хранение засыпают зерно, подсушенное до нормальной влажнос-ш: 14-</w:t>
      </w:r>
      <w:r w:rsidRPr="00C72257">
        <w:rPr>
          <w:rFonts w:eastAsia="Times New Roman"/>
          <w:color w:val="000000"/>
          <w:sz w:val="28"/>
          <w:szCs w:val="28"/>
        </w:rPr>
        <w:lastRenderedPageBreak/>
        <w:t>15% для пшеницы, ржи, ячменя, овса, гречихи, гороха: 12,5-13,5% для проса и кукурузы.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Перед засыпкой зерна зернохранилища очищают и дезинфицируют. 11олы промывают раствором каустической соды (1,5 кг на ведро воды), и стены опрыскивают известково-керосиновой эмульсией (400 г извести и 200 г керосина на ведро воды).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Семенное зерно рекомендуется хранить при высоте насыпи от 1,5 (просо, рис) до 2,5 м (пшеница, рожь, ячмень, овес). Хорошо просушенное продовольственное и фуражное зерно можно хранить насыпью большей высоты.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период хранения необходимо тщательно наблюдать за состоянием зерна, особенно семенного и продовольственного. Чтобы систематичес</w:t>
      </w:r>
      <w:r w:rsidRPr="00C72257">
        <w:rPr>
          <w:rFonts w:eastAsia="Times New Roman"/>
          <w:color w:val="000000"/>
          <w:sz w:val="28"/>
          <w:szCs w:val="28"/>
        </w:rPr>
        <w:softHyphen/>
        <w:t>ки следить за влажностью и согреванием зерна, в разные места насыпи на всю ее глубину устанавливают сухие деревянные или жестяные штан</w:t>
      </w:r>
      <w:r w:rsidRPr="00C72257">
        <w:rPr>
          <w:rFonts w:eastAsia="Times New Roman"/>
          <w:color w:val="000000"/>
          <w:sz w:val="28"/>
          <w:szCs w:val="28"/>
        </w:rPr>
        <w:softHyphen/>
        <w:t>ги и периодически их осматривают. Если будет установлено начало со</w:t>
      </w:r>
      <w:r w:rsidRPr="00C72257">
        <w:rPr>
          <w:rFonts w:eastAsia="Times New Roman"/>
          <w:color w:val="000000"/>
          <w:sz w:val="28"/>
          <w:szCs w:val="28"/>
        </w:rPr>
        <w:softHyphen/>
        <w:t>гревания зерна, немедленно принимаются меры к снижению температу</w:t>
      </w:r>
      <w:r w:rsidRPr="00C72257">
        <w:rPr>
          <w:rFonts w:eastAsia="Times New Roman"/>
          <w:color w:val="000000"/>
          <w:sz w:val="28"/>
          <w:szCs w:val="28"/>
        </w:rPr>
        <w:softHyphen/>
        <w:t>ры и влажности, для чего используют активное вентилирование.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Семенной материал периодически проверяют на посевную год</w:t>
      </w:r>
      <w:r w:rsidRPr="00C72257">
        <w:rPr>
          <w:rFonts w:eastAsia="Times New Roman"/>
          <w:color w:val="000000"/>
          <w:sz w:val="28"/>
          <w:szCs w:val="28"/>
        </w:rPr>
        <w:softHyphen/>
        <w:t>ность: первый раз в начале зимы и окончательно - весной, за 1-2 ме</w:t>
      </w:r>
      <w:r w:rsidRPr="00C72257">
        <w:rPr>
          <w:rFonts w:eastAsia="Times New Roman"/>
          <w:color w:val="000000"/>
          <w:sz w:val="28"/>
          <w:szCs w:val="28"/>
        </w:rPr>
        <w:softHyphen/>
        <w:t>сяца до посева.</w:t>
      </w:r>
    </w:p>
    <w:p w:rsidR="00FA58E2" w:rsidRPr="00C72257" w:rsidRDefault="00FA58E2" w:rsidP="00FA58E2">
      <w:pPr>
        <w:shd w:val="clear" w:color="auto" w:fill="FFFFFF"/>
        <w:ind w:firstLine="567"/>
        <w:jc w:val="both"/>
        <w:rPr>
          <w:rFonts w:eastAsia="Times New Roman"/>
          <w:color w:val="000000"/>
          <w:sz w:val="28"/>
          <w:szCs w:val="28"/>
        </w:rPr>
      </w:pPr>
      <w:r w:rsidRPr="00C72257">
        <w:rPr>
          <w:rFonts w:eastAsia="Times New Roman"/>
          <w:color w:val="000000"/>
          <w:sz w:val="28"/>
          <w:szCs w:val="28"/>
        </w:rPr>
        <w:t>Следят за появлением амбарных вредителей и при их обнаружении принимают срочные меры к уничтожению. В борьбе с амбарными вре</w:t>
      </w:r>
      <w:r w:rsidRPr="00C72257">
        <w:rPr>
          <w:rFonts w:eastAsia="Times New Roman"/>
          <w:color w:val="000000"/>
          <w:sz w:val="28"/>
          <w:szCs w:val="28"/>
        </w:rPr>
        <w:softHyphen/>
        <w:t>дителями наиболее эффективна газовая дезинфекция зернохранилищ. Применяют сернистый газ (50 г на 1 м1 помещения), хорошие результа</w:t>
      </w:r>
      <w:r w:rsidRPr="00C72257">
        <w:rPr>
          <w:rFonts w:eastAsia="Times New Roman"/>
          <w:color w:val="000000"/>
          <w:sz w:val="28"/>
          <w:szCs w:val="28"/>
        </w:rPr>
        <w:softHyphen/>
        <w:t>ты дает влажная дезинфекция пебайцидом (0,6 г/м3) за 10 дней до заг</w:t>
      </w:r>
      <w:r w:rsidRPr="00C72257">
        <w:rPr>
          <w:rFonts w:eastAsia="Times New Roman"/>
          <w:color w:val="000000"/>
          <w:sz w:val="28"/>
          <w:szCs w:val="28"/>
        </w:rPr>
        <w:softHyphen/>
        <w:t>рузки зерна.</w:t>
      </w:r>
    </w:p>
    <w:p w:rsidR="00FA58E2" w:rsidRPr="00C72257" w:rsidRDefault="00FA58E2" w:rsidP="00FA58E2">
      <w:pPr>
        <w:rPr>
          <w:sz w:val="28"/>
          <w:szCs w:val="28"/>
        </w:rPr>
      </w:pPr>
    </w:p>
    <w:p w:rsidR="00FA58E2" w:rsidRPr="00C72257" w:rsidRDefault="00FA58E2" w:rsidP="00FA58E2">
      <w:pPr>
        <w:rPr>
          <w:b/>
          <w:sz w:val="28"/>
          <w:szCs w:val="28"/>
        </w:rPr>
      </w:pPr>
      <w:r w:rsidRPr="00C72257">
        <w:rPr>
          <w:b/>
          <w:sz w:val="28"/>
          <w:szCs w:val="28"/>
        </w:rPr>
        <w:t>Контрольные вопросы</w:t>
      </w:r>
    </w:p>
    <w:p w:rsidR="00FA58E2" w:rsidRPr="00C72257" w:rsidRDefault="00FA58E2" w:rsidP="00FA58E2">
      <w:pPr>
        <w:pStyle w:val="a5"/>
        <w:numPr>
          <w:ilvl w:val="0"/>
          <w:numId w:val="47"/>
        </w:numPr>
        <w:rPr>
          <w:b/>
          <w:sz w:val="28"/>
          <w:szCs w:val="28"/>
        </w:rPr>
      </w:pPr>
      <w:r w:rsidRPr="00C72257">
        <w:rPr>
          <w:b/>
          <w:sz w:val="28"/>
          <w:szCs w:val="28"/>
        </w:rPr>
        <w:t>Какие способы уборки зерновых культур вам известны?</w:t>
      </w:r>
    </w:p>
    <w:p w:rsidR="00FA58E2" w:rsidRPr="00C72257" w:rsidRDefault="00FA58E2" w:rsidP="00FA58E2">
      <w:pPr>
        <w:pStyle w:val="a5"/>
        <w:numPr>
          <w:ilvl w:val="0"/>
          <w:numId w:val="47"/>
        </w:numPr>
        <w:rPr>
          <w:b/>
          <w:sz w:val="28"/>
          <w:szCs w:val="28"/>
        </w:rPr>
      </w:pPr>
      <w:r w:rsidRPr="00C72257">
        <w:rPr>
          <w:b/>
          <w:sz w:val="28"/>
          <w:szCs w:val="28"/>
        </w:rPr>
        <w:t>Для чего очищают и сортируют убранное зерно? Зачем применяют сушку? Как и зачем осуществляется активное вентилирование?</w:t>
      </w:r>
    </w:p>
    <w:p w:rsidR="00FA58E2" w:rsidRPr="00C72257" w:rsidRDefault="00FA58E2" w:rsidP="00FA58E2">
      <w:pPr>
        <w:pStyle w:val="a5"/>
        <w:numPr>
          <w:ilvl w:val="0"/>
          <w:numId w:val="47"/>
        </w:numPr>
        <w:rPr>
          <w:b/>
          <w:sz w:val="28"/>
          <w:szCs w:val="28"/>
        </w:rPr>
      </w:pPr>
      <w:r w:rsidRPr="00C72257">
        <w:rPr>
          <w:b/>
          <w:sz w:val="28"/>
          <w:szCs w:val="28"/>
        </w:rPr>
        <w:t>Каковы условия хранения зерна? Как избежать при хранении потерь зерна и продуктов его переработки от вредителей?</w:t>
      </w:r>
    </w:p>
    <w:p w:rsidR="00FA58E2" w:rsidRPr="00C72257" w:rsidRDefault="00FA58E2" w:rsidP="008C5C0E">
      <w:pPr>
        <w:rPr>
          <w:b/>
          <w:sz w:val="28"/>
          <w:szCs w:val="28"/>
        </w:rPr>
      </w:pPr>
    </w:p>
    <w:p w:rsidR="00FA58E2" w:rsidRPr="00C72257" w:rsidRDefault="00FA58E2" w:rsidP="00FA58E2">
      <w:pPr>
        <w:jc w:val="center"/>
        <w:rPr>
          <w:b/>
          <w:sz w:val="28"/>
          <w:szCs w:val="28"/>
        </w:rPr>
      </w:pPr>
      <w:r w:rsidRPr="00C72257">
        <w:rPr>
          <w:b/>
          <w:sz w:val="28"/>
          <w:szCs w:val="28"/>
        </w:rPr>
        <w:t>ЛЕКЦИЯ 10.</w:t>
      </w:r>
    </w:p>
    <w:p w:rsidR="00FA58E2" w:rsidRPr="00C72257" w:rsidRDefault="00FA58E2" w:rsidP="00FA58E2">
      <w:pPr>
        <w:jc w:val="center"/>
        <w:rPr>
          <w:b/>
          <w:sz w:val="28"/>
          <w:szCs w:val="28"/>
        </w:rPr>
      </w:pPr>
      <w:r w:rsidRPr="00C72257">
        <w:rPr>
          <w:b/>
          <w:sz w:val="28"/>
          <w:szCs w:val="28"/>
        </w:rPr>
        <w:t>Тема: СЕВООБОРОТЫ</w:t>
      </w:r>
      <w:r w:rsidRPr="00C72257">
        <w:rPr>
          <w:b/>
          <w:sz w:val="28"/>
          <w:szCs w:val="28"/>
        </w:rPr>
        <w:tab/>
      </w:r>
    </w:p>
    <w:p w:rsidR="00C72257" w:rsidRDefault="00C72257" w:rsidP="00FA58E2">
      <w:pPr>
        <w:rPr>
          <w:b/>
          <w:sz w:val="28"/>
          <w:szCs w:val="28"/>
        </w:rPr>
      </w:pPr>
      <w:r>
        <w:rPr>
          <w:b/>
          <w:sz w:val="28"/>
          <w:szCs w:val="28"/>
        </w:rPr>
        <w:t>План:</w:t>
      </w:r>
    </w:p>
    <w:p w:rsidR="00FA58E2" w:rsidRPr="00C72257" w:rsidRDefault="00FA58E2" w:rsidP="00FA58E2">
      <w:pPr>
        <w:rPr>
          <w:sz w:val="28"/>
          <w:szCs w:val="28"/>
        </w:rPr>
      </w:pPr>
      <w:r w:rsidRPr="00C72257">
        <w:rPr>
          <w:sz w:val="28"/>
          <w:szCs w:val="28"/>
        </w:rPr>
        <w:t>1.Понятие о севообороте и его элементах</w:t>
      </w:r>
    </w:p>
    <w:p w:rsidR="00FA58E2" w:rsidRPr="00C72257" w:rsidRDefault="00FA58E2" w:rsidP="00FA58E2">
      <w:pPr>
        <w:rPr>
          <w:sz w:val="28"/>
          <w:szCs w:val="28"/>
        </w:rPr>
      </w:pPr>
      <w:r w:rsidRPr="00C72257">
        <w:rPr>
          <w:sz w:val="28"/>
          <w:szCs w:val="28"/>
        </w:rPr>
        <w:t>2.Научные основы чередования культур</w:t>
      </w:r>
      <w:r w:rsidRPr="00C72257">
        <w:rPr>
          <w:sz w:val="28"/>
          <w:szCs w:val="28"/>
        </w:rPr>
        <w:tab/>
      </w:r>
    </w:p>
    <w:p w:rsidR="00FA58E2" w:rsidRPr="00C72257" w:rsidRDefault="00FA58E2" w:rsidP="00FA58E2">
      <w:pPr>
        <w:shd w:val="clear" w:color="auto" w:fill="FFFFFF"/>
        <w:rPr>
          <w:sz w:val="28"/>
          <w:szCs w:val="28"/>
        </w:rPr>
      </w:pPr>
      <w:r w:rsidRPr="00C72257">
        <w:rPr>
          <w:sz w:val="28"/>
          <w:szCs w:val="28"/>
        </w:rPr>
        <w:t xml:space="preserve">3.Предшественники и их агротехническая оценка    </w:t>
      </w:r>
    </w:p>
    <w:p w:rsidR="00FA58E2" w:rsidRPr="00C72257" w:rsidRDefault="00FA58E2" w:rsidP="00FA58E2">
      <w:pPr>
        <w:shd w:val="clear" w:color="auto" w:fill="FFFFFF"/>
        <w:rPr>
          <w:rFonts w:eastAsia="Times New Roman"/>
          <w:b/>
          <w:bCs/>
          <w:iCs/>
          <w:color w:val="000000"/>
          <w:sz w:val="28"/>
          <w:szCs w:val="28"/>
        </w:rPr>
      </w:pPr>
    </w:p>
    <w:p w:rsidR="00FA58E2" w:rsidRPr="00C72257" w:rsidRDefault="00FA58E2" w:rsidP="00FA58E2">
      <w:pPr>
        <w:shd w:val="clear" w:color="auto" w:fill="FFFFFF"/>
        <w:ind w:firstLine="567"/>
        <w:rPr>
          <w:b/>
          <w:sz w:val="28"/>
          <w:szCs w:val="28"/>
        </w:rPr>
      </w:pPr>
      <w:r w:rsidRPr="00C72257">
        <w:rPr>
          <w:rFonts w:eastAsia="Times New Roman"/>
          <w:b/>
          <w:bCs/>
          <w:iCs/>
          <w:color w:val="000000"/>
          <w:sz w:val="28"/>
          <w:szCs w:val="28"/>
        </w:rPr>
        <w:t xml:space="preserve">1. </w:t>
      </w:r>
      <w:r w:rsidRPr="00C72257">
        <w:rPr>
          <w:rFonts w:eastAsia="Times New Roman"/>
          <w:b/>
          <w:color w:val="000000"/>
          <w:sz w:val="28"/>
          <w:szCs w:val="28"/>
        </w:rPr>
        <w:t>ПОНЯТИЕ О СЕВООБОРОТЕ И ЕГО ЭЛЕМЕНТАХ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Возделывание сельскохозяйственных культур при вынужденной еже</w:t>
      </w:r>
      <w:r w:rsidRPr="00C72257">
        <w:rPr>
          <w:rFonts w:eastAsia="Times New Roman"/>
          <w:color w:val="000000"/>
          <w:sz w:val="28"/>
          <w:szCs w:val="28"/>
        </w:rPr>
        <w:softHyphen/>
        <w:t>годной или периодической их смене друг за другом на полях, как это еще издавна было замечено земледельцами, часто способствовало повышению величины и качества получаемой продукции. Позднее такая смена культур на пахотных землях или по отдельным полям стала тра</w:t>
      </w:r>
      <w:r w:rsidRPr="00C72257">
        <w:rPr>
          <w:rFonts w:eastAsia="Times New Roman"/>
          <w:color w:val="000000"/>
          <w:sz w:val="28"/>
          <w:szCs w:val="28"/>
        </w:rPr>
        <w:softHyphen/>
        <w:t xml:space="preserve">дицией в земледелии и </w:t>
      </w:r>
      <w:r w:rsidRPr="00C72257">
        <w:rPr>
          <w:rFonts w:eastAsia="Times New Roman"/>
          <w:color w:val="000000"/>
          <w:sz w:val="28"/>
          <w:szCs w:val="28"/>
        </w:rPr>
        <w:lastRenderedPageBreak/>
        <w:t>трансформировалась в севооборот.</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Севооборот - это научно обоснованное чередование сельскохозяй</w:t>
      </w:r>
      <w:r w:rsidRPr="00C72257">
        <w:rPr>
          <w:rFonts w:eastAsia="Times New Roman"/>
          <w:color w:val="000000"/>
          <w:sz w:val="28"/>
          <w:szCs w:val="28"/>
        </w:rPr>
        <w:softHyphen/>
        <w:t>ственных культур и паров во времени и на территории или только во нремени (ГОСТ 16265-89).</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Культуры, возделываемые в севообороте, могут следовать друг за другом в различающихся последовательностях. Это не противоречит севообороту, но каждый случай чередования культур должен быть, во-первых, агротехнически обоснован, а, во-вторых, и экономически це</w:t>
      </w:r>
      <w:r w:rsidRPr="00C72257">
        <w:rPr>
          <w:rFonts w:eastAsia="Times New Roman"/>
          <w:color w:val="000000"/>
          <w:sz w:val="28"/>
          <w:szCs w:val="28"/>
        </w:rPr>
        <w:softHyphen/>
        <w:t>лесообразным и выгодным для хозяйства. Отвечающий этим условиям тобой такой «перечень сельскохозяйственных культур и паров в порядке их чередования в севообороте» (ГОСТ 16265-89) называют схе</w:t>
      </w:r>
      <w:r w:rsidRPr="00C72257">
        <w:rPr>
          <w:rFonts w:eastAsia="Times New Roman"/>
          <w:color w:val="000000"/>
          <w:sz w:val="28"/>
          <w:szCs w:val="28"/>
        </w:rPr>
        <w:softHyphen/>
        <w:t>мой севооборота.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Допустим, что хозяйство планирует возделывать в севообороте сле</w:t>
      </w:r>
      <w:r w:rsidRPr="00C72257">
        <w:rPr>
          <w:rFonts w:eastAsia="Times New Roman"/>
          <w:color w:val="000000"/>
          <w:sz w:val="28"/>
          <w:szCs w:val="28"/>
        </w:rPr>
        <w:softHyphen/>
        <w:t>дующие культуры, придерживаясь агротехнически и хозяйственно обо</w:t>
      </w:r>
      <w:r w:rsidRPr="00C72257">
        <w:rPr>
          <w:rFonts w:eastAsia="Times New Roman"/>
          <w:color w:val="000000"/>
          <w:sz w:val="28"/>
          <w:szCs w:val="28"/>
        </w:rPr>
        <w:softHyphen/>
        <w:t>снованного чередования, в последовательности: 1) смесь вики с овсом ми сено; 2) озимая пшеница; 3) картофель поздний; 4) ячмень. Этот в указанной последовательности перечень культур и является схемой кон-ьрстного севооборота.</w:t>
      </w:r>
    </w:p>
    <w:p w:rsidR="00FA58E2" w:rsidRPr="00C72257" w:rsidRDefault="00FA58E2" w:rsidP="00FA58E2">
      <w:pPr>
        <w:shd w:val="clear" w:color="auto" w:fill="FFFFFF"/>
        <w:ind w:firstLine="567"/>
        <w:jc w:val="both"/>
        <w:rPr>
          <w:rFonts w:eastAsia="Times New Roman"/>
          <w:color w:val="000000"/>
          <w:sz w:val="28"/>
          <w:szCs w:val="28"/>
        </w:rPr>
      </w:pPr>
      <w:r w:rsidRPr="00C72257">
        <w:rPr>
          <w:rFonts w:eastAsia="Times New Roman"/>
          <w:color w:val="000000"/>
          <w:sz w:val="28"/>
          <w:szCs w:val="28"/>
        </w:rPr>
        <w:t>Однако даже в сравнительно однородном по почвенно-климатичес-кпм условиям регионе многие хозяйства в зависимости от их специали-(нции и в соответствии с экономическими обоснованиями обычно воз</w:t>
      </w:r>
      <w:r w:rsidRPr="00C72257">
        <w:rPr>
          <w:rFonts w:eastAsia="Times New Roman"/>
          <w:color w:val="000000"/>
          <w:sz w:val="28"/>
          <w:szCs w:val="28"/>
        </w:rPr>
        <w:softHyphen/>
        <w:t>делывают разные культуры, набор которых может быть весьма обширно. В этой связи нередко сходные по биологии, требованиям к условиям принятой агротехнике и последующему влиянию на плодоро</w:t>
      </w:r>
      <w:r w:rsidRPr="00C72257">
        <w:rPr>
          <w:rFonts w:eastAsia="Times New Roman"/>
          <w:color w:val="000000"/>
          <w:sz w:val="28"/>
          <w:szCs w:val="28"/>
        </w:rPr>
        <w:softHyphen/>
        <w:t>дие почвы эти сельскохозяйственные культуры и паровые поля можно упкшпо объединить в следующие иногда викарирующие группы по</w:t>
      </w:r>
      <w:r w:rsidRPr="00C72257">
        <w:rPr>
          <w:rFonts w:eastAsia="Times New Roman"/>
          <w:color w:val="000000"/>
          <w:sz w:val="28"/>
          <w:szCs w:val="28"/>
        </w:rPr>
        <w:softHyphen/>
        <w:t>лей" и культур:</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пары - чистые и занятые пары;</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шнмые зерновые - озимая рожь, озимая пшеница и озимый ячмень;</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яровые зерновые - яровая пшеница, овес, ячмень;</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юрнобобовые - горох, чечевица, соя и т.п.;</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 xml:space="preserve">крупяные </w:t>
      </w:r>
      <w:r w:rsidRPr="00C72257">
        <w:rPr>
          <w:rFonts w:eastAsia="Times New Roman"/>
          <w:color w:val="000000"/>
          <w:sz w:val="28"/>
          <w:szCs w:val="28"/>
        </w:rPr>
        <w:t>- гречиха, просо, сорго и т.п.;</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 xml:space="preserve">прядильные </w:t>
      </w:r>
      <w:r w:rsidRPr="00C72257">
        <w:rPr>
          <w:rFonts w:eastAsia="Times New Roman"/>
          <w:color w:val="000000"/>
          <w:sz w:val="28"/>
          <w:szCs w:val="28"/>
        </w:rPr>
        <w:t>- лен-долгунец, конопля и тд.;</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 xml:space="preserve">пропашные- </w:t>
      </w:r>
      <w:r w:rsidRPr="00C72257">
        <w:rPr>
          <w:rFonts w:eastAsia="Times New Roman"/>
          <w:color w:val="000000"/>
          <w:sz w:val="28"/>
          <w:szCs w:val="28"/>
        </w:rPr>
        <w:t>кукуруза, кормовая и столовая свекла, картофель и т.п.;</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технические </w:t>
      </w:r>
      <w:r w:rsidRPr="00C72257">
        <w:rPr>
          <w:rFonts w:eastAsia="Times New Roman"/>
          <w:b/>
          <w:bCs/>
          <w:color w:val="000000"/>
          <w:sz w:val="28"/>
          <w:szCs w:val="28"/>
        </w:rPr>
        <w:t xml:space="preserve">пропашные </w:t>
      </w:r>
      <w:r w:rsidRPr="00C72257">
        <w:rPr>
          <w:rFonts w:eastAsia="Times New Roman"/>
          <w:color w:val="000000"/>
          <w:sz w:val="28"/>
          <w:szCs w:val="28"/>
        </w:rPr>
        <w:t>- сахарная свекла, подсолнечник, хлопчат</w:t>
      </w:r>
      <w:r w:rsidRPr="00C72257">
        <w:rPr>
          <w:rFonts w:eastAsia="Times New Roman"/>
          <w:color w:val="000000"/>
          <w:sz w:val="28"/>
          <w:szCs w:val="28"/>
        </w:rPr>
        <w:softHyphen/>
        <w:t>ник и т.п.;</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однолетние </w:t>
      </w:r>
      <w:r w:rsidRPr="00C72257">
        <w:rPr>
          <w:rFonts w:eastAsia="Times New Roman"/>
          <w:b/>
          <w:bCs/>
          <w:color w:val="000000"/>
          <w:sz w:val="28"/>
          <w:szCs w:val="28"/>
        </w:rPr>
        <w:t xml:space="preserve">травы </w:t>
      </w:r>
      <w:r w:rsidRPr="00C72257">
        <w:rPr>
          <w:rFonts w:eastAsia="Times New Roman"/>
          <w:color w:val="000000"/>
          <w:sz w:val="28"/>
          <w:szCs w:val="28"/>
        </w:rPr>
        <w:t>- смесь вики с овсом, смесь гороха с овсом, сера</w:t>
      </w:r>
      <w:r w:rsidRPr="00C72257">
        <w:rPr>
          <w:rFonts w:eastAsia="Times New Roman"/>
          <w:color w:val="000000"/>
          <w:sz w:val="28"/>
          <w:szCs w:val="28"/>
        </w:rPr>
        <w:softHyphen/>
        <w:t>делла, суданская трава, райграс однолетний и др.;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многолетние травы - клевер, люцерна, смесь клевера лугового с ти</w:t>
      </w:r>
      <w:r w:rsidRPr="00C72257">
        <w:rPr>
          <w:rFonts w:eastAsia="Times New Roman"/>
          <w:color w:val="000000"/>
          <w:sz w:val="28"/>
          <w:szCs w:val="28"/>
        </w:rPr>
        <w:softHyphen/>
        <w:t>мофеевкой луговой и т.п.</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Такая, хотя и не строгая группировка позволяет в целях краткости и обобщенности чередования культур рекомендуемых, например, науч</w:t>
      </w:r>
      <w:r w:rsidRPr="00C72257">
        <w:rPr>
          <w:rFonts w:eastAsia="Times New Roman"/>
          <w:color w:val="000000"/>
          <w:sz w:val="28"/>
          <w:szCs w:val="28"/>
        </w:rPr>
        <w:softHyphen/>
        <w:t>ными учреждениями для хозяйств конкретного региона в схеме севообо</w:t>
      </w:r>
      <w:r w:rsidRPr="00C72257">
        <w:rPr>
          <w:rFonts w:eastAsia="Times New Roman"/>
          <w:color w:val="000000"/>
          <w:sz w:val="28"/>
          <w:szCs w:val="28"/>
        </w:rPr>
        <w:softHyphen/>
        <w:t>рота указывать не название конкретной культуры, а лишь название со</w:t>
      </w:r>
      <w:r w:rsidRPr="00C72257">
        <w:rPr>
          <w:rFonts w:eastAsia="Times New Roman"/>
          <w:color w:val="000000"/>
          <w:sz w:val="28"/>
          <w:szCs w:val="28"/>
        </w:rPr>
        <w:softHyphen/>
        <w:t>ответствующей группы. Так, в приведенном выше примере схема севоо</w:t>
      </w:r>
      <w:r w:rsidRPr="00C72257">
        <w:rPr>
          <w:rFonts w:eastAsia="Times New Roman"/>
          <w:color w:val="000000"/>
          <w:sz w:val="28"/>
          <w:szCs w:val="28"/>
        </w:rPr>
        <w:softHyphen/>
        <w:t>борота может быть представлена в таком сокращенном виде: 1) вико-овсяная смесь; 2) озимые зерновые; 3) пропашные; 4) яровые зер</w:t>
      </w:r>
      <w:r w:rsidRPr="00C72257">
        <w:rPr>
          <w:rFonts w:eastAsia="Times New Roman"/>
          <w:color w:val="000000"/>
          <w:sz w:val="28"/>
          <w:szCs w:val="28"/>
        </w:rPr>
        <w:softHyphen/>
        <w:t xml:space="preserve">новые. Принявшее эту схему </w:t>
      </w:r>
      <w:r w:rsidRPr="00C72257">
        <w:rPr>
          <w:rFonts w:eastAsia="Times New Roman"/>
          <w:color w:val="000000"/>
          <w:sz w:val="28"/>
          <w:szCs w:val="28"/>
        </w:rPr>
        <w:lastRenderedPageBreak/>
        <w:t>хозяйство, расположенное в Нечернозем</w:t>
      </w:r>
      <w:r w:rsidRPr="00C72257">
        <w:rPr>
          <w:rFonts w:eastAsia="Times New Roman"/>
          <w:color w:val="000000"/>
          <w:sz w:val="28"/>
          <w:szCs w:val="28"/>
        </w:rPr>
        <w:softHyphen/>
        <w:t>ной зоне, может в поле пропашных возделывать картофель, кормовую свеклу, кукурузу на силос и т.п. Если хозяйство расположено в Цент</w:t>
      </w:r>
      <w:r w:rsidRPr="00C72257">
        <w:rPr>
          <w:rFonts w:eastAsia="Times New Roman"/>
          <w:color w:val="000000"/>
          <w:sz w:val="28"/>
          <w:szCs w:val="28"/>
        </w:rPr>
        <w:softHyphen/>
        <w:t>рально-Черноземной зоне, то в пропашном поле могут размещать са</w:t>
      </w:r>
      <w:r w:rsidRPr="00C72257">
        <w:rPr>
          <w:rFonts w:eastAsia="Times New Roman"/>
          <w:color w:val="000000"/>
          <w:sz w:val="28"/>
          <w:szCs w:val="28"/>
        </w:rPr>
        <w:softHyphen/>
        <w:t>харную свеклу, подсолнечник, кукурузу на зерно и т.п.</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основе любого севооборота лежит принятая в хозяйстве структура посевных площадей, которая выражает (в процентах или в гектарах) со</w:t>
      </w:r>
      <w:r w:rsidRPr="00C72257">
        <w:rPr>
          <w:rFonts w:eastAsia="Times New Roman"/>
          <w:color w:val="000000"/>
          <w:sz w:val="28"/>
          <w:szCs w:val="28"/>
        </w:rPr>
        <w:softHyphen/>
        <w:t>отношение величины посевных площадей, отводимых под каждую куль</w:t>
      </w:r>
      <w:r w:rsidRPr="00C72257">
        <w:rPr>
          <w:rFonts w:eastAsia="Times New Roman"/>
          <w:color w:val="000000"/>
          <w:sz w:val="28"/>
          <w:szCs w:val="28"/>
        </w:rPr>
        <w:softHyphen/>
        <w:t>туры или группу сходных культур. А структура посевных площадей оп</w:t>
      </w:r>
      <w:r w:rsidRPr="00C72257">
        <w:rPr>
          <w:rFonts w:eastAsia="Times New Roman"/>
          <w:color w:val="000000"/>
          <w:sz w:val="28"/>
          <w:szCs w:val="28"/>
        </w:rPr>
        <w:softHyphen/>
        <w:t>ределяется специализацией хозяйства (зерновое, овощеводческое, молоч</w:t>
      </w:r>
      <w:r w:rsidRPr="00C72257">
        <w:rPr>
          <w:rFonts w:eastAsia="Times New Roman"/>
          <w:color w:val="000000"/>
          <w:sz w:val="28"/>
          <w:szCs w:val="28"/>
        </w:rPr>
        <w:softHyphen/>
        <w:t>ное животноводство и т.п.), государственным заказом, рыночным спросом, экономическими возможностями хозяйства, близостью пере</w:t>
      </w:r>
      <w:r w:rsidRPr="00C72257">
        <w:rPr>
          <w:rFonts w:eastAsia="Times New Roman"/>
          <w:color w:val="000000"/>
          <w:sz w:val="28"/>
          <w:szCs w:val="28"/>
        </w:rPr>
        <w:softHyphen/>
        <w:t>рабатывающих предприятий и т.п.</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каждом хозяйстве имеются различные по гумусированности, мощ</w:t>
      </w:r>
      <w:r w:rsidRPr="00C72257">
        <w:rPr>
          <w:rFonts w:eastAsia="Times New Roman"/>
          <w:color w:val="000000"/>
          <w:sz w:val="28"/>
          <w:szCs w:val="28"/>
        </w:rPr>
        <w:softHyphen/>
        <w:t>ности пахотного слоя, механическому составу и другим свойствам по</w:t>
      </w:r>
      <w:r w:rsidRPr="00C72257">
        <w:rPr>
          <w:rFonts w:eastAsia="Times New Roman"/>
          <w:color w:val="000000"/>
          <w:sz w:val="28"/>
          <w:szCs w:val="28"/>
        </w:rPr>
        <w:softHyphen/>
        <w:t>чвы. Их объединяют по сходным качествам и отводят под соответству</w:t>
      </w:r>
      <w:r w:rsidRPr="00C72257">
        <w:rPr>
          <w:rFonts w:eastAsia="Times New Roman"/>
          <w:color w:val="000000"/>
          <w:sz w:val="28"/>
          <w:szCs w:val="28"/>
        </w:rPr>
        <w:softHyphen/>
        <w:t xml:space="preserve">ющие севообороты. Такая совокупность нескольких севооборотов, тес-, но увязанных между собой для решения с оптимальным эффектом1 экономических, социальных и агротехнических задач данного хозяйства, называют системой </w:t>
      </w:r>
      <w:r w:rsidRPr="00C72257">
        <w:rPr>
          <w:rFonts w:eastAsia="Times New Roman"/>
          <w:b/>
          <w:bCs/>
          <w:color w:val="000000"/>
          <w:sz w:val="28"/>
          <w:szCs w:val="28"/>
        </w:rPr>
        <w:t xml:space="preserve">севооборотов. </w:t>
      </w:r>
      <w:r w:rsidRPr="00C72257">
        <w:rPr>
          <w:rFonts w:eastAsia="Times New Roman"/>
          <w:color w:val="000000"/>
          <w:sz w:val="28"/>
          <w:szCs w:val="28"/>
        </w:rPr>
        <w:t>В небольших хозяйствах такая систе</w:t>
      </w:r>
      <w:r w:rsidRPr="00C72257">
        <w:rPr>
          <w:rFonts w:eastAsia="Times New Roman"/>
          <w:color w:val="000000"/>
          <w:sz w:val="28"/>
          <w:szCs w:val="28"/>
        </w:rPr>
        <w:softHyphen/>
        <w:t>ма может состоять из двух или даже одного севооборота.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При выборе конкретной системы севооборота следует иметь ввиду,, что каждое поле севооборота должно быть одинаковым по величине' площади. От среднего размере поля, принятого в севообороте, допускастся отклонение по размеру любого поля на величину не свыше </w:t>
      </w:r>
      <w:r w:rsidRPr="00C72257">
        <w:rPr>
          <w:rFonts w:eastAsia="Times New Roman"/>
          <w:iCs/>
          <w:color w:val="000000"/>
          <w:sz w:val="28"/>
          <w:szCs w:val="28"/>
        </w:rPr>
        <w:t xml:space="preserve">± </w:t>
      </w:r>
      <w:r w:rsidRPr="00C72257">
        <w:rPr>
          <w:rFonts w:eastAsia="Times New Roman"/>
          <w:color w:val="000000"/>
          <w:sz w:val="28"/>
          <w:szCs w:val="28"/>
        </w:rPr>
        <w:t>3-5%, л иногда и до ± 7%. Это обусловлено обычно не возможностью скомпо</w:t>
      </w:r>
      <w:r w:rsidRPr="00C72257">
        <w:rPr>
          <w:rFonts w:eastAsia="Times New Roman"/>
          <w:color w:val="000000"/>
          <w:sz w:val="28"/>
          <w:szCs w:val="28"/>
        </w:rPr>
        <w:softHyphen/>
        <w:t>новать землеустроителями на местности поля точно равными по площа</w:t>
      </w:r>
      <w:r w:rsidRPr="00C72257">
        <w:rPr>
          <w:rFonts w:eastAsia="Times New Roman"/>
          <w:color w:val="000000"/>
          <w:sz w:val="28"/>
          <w:szCs w:val="28"/>
        </w:rPr>
        <w:softHyphen/>
        <w:t>ди из-за автострад, речек, несходства по плодородию почв и т.п.</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Обычно в каждом поле севооборота размещают одну культуру, но иногда по хозяйственным соображениям и несколько культур. Поле, в котором размещают на его частях посевы различных сельскохозяйствен</w:t>
      </w:r>
      <w:r w:rsidRPr="00C72257">
        <w:rPr>
          <w:rFonts w:eastAsia="Times New Roman"/>
          <w:color w:val="000000"/>
          <w:sz w:val="28"/>
          <w:szCs w:val="28"/>
        </w:rPr>
        <w:softHyphen/>
        <w:t>ных культур (обычно две и очень редко более) называют сборным. Сбор</w:t>
      </w:r>
      <w:r w:rsidRPr="00C72257">
        <w:rPr>
          <w:rFonts w:eastAsia="Times New Roman"/>
          <w:color w:val="000000"/>
          <w:sz w:val="28"/>
          <w:szCs w:val="28"/>
        </w:rPr>
        <w:softHyphen/>
        <w:t>ные поля в севообороте нежелательны. При наличии все же сборного поля и нем необходимо возделывать только культуры, относящиеся к одной хозяйственной группе: 1/2 (площади поля) картофель + 1/2 (площади поля) кормовые корнеплоды или 1/3 ячмень + 2/3 овес. Совершенно не допусти</w:t>
      </w:r>
      <w:r w:rsidRPr="00C72257">
        <w:rPr>
          <w:rFonts w:eastAsia="Times New Roman"/>
          <w:color w:val="000000"/>
          <w:sz w:val="28"/>
          <w:szCs w:val="28"/>
        </w:rPr>
        <w:softHyphen/>
        <w:t>мо возделывание в сборных полях культур из разных хозяйственных групп: 1/2 клевер + 1/2 овес или 1/4 озимая пшеница + 3/4 подсолнечник и т.п.</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Число полей в различных севооборотах сильно колеблется по раз-ипчным причинам и, прежде всего, в зависимости от почвенно-клима-гических условий, продолжительности вегетационного периода, разме-</w:t>
      </w:r>
      <w:r w:rsidRPr="00C72257">
        <w:rPr>
          <w:rFonts w:eastAsia="Times New Roman"/>
          <w:color w:val="000000"/>
          <w:sz w:val="28"/>
          <w:szCs w:val="28"/>
          <w:lang w:val="en-US"/>
        </w:rPr>
        <w:t>p</w:t>
      </w:r>
      <w:r w:rsidRPr="00C72257">
        <w:rPr>
          <w:rFonts w:eastAsia="Times New Roman"/>
          <w:color w:val="000000"/>
          <w:sz w:val="28"/>
          <w:szCs w:val="28"/>
        </w:rPr>
        <w:t>;</w:t>
      </w:r>
      <w:r w:rsidRPr="00C72257">
        <w:rPr>
          <w:rFonts w:eastAsia="Times New Roman"/>
          <w:color w:val="000000"/>
          <w:sz w:val="28"/>
          <w:szCs w:val="28"/>
          <w:lang w:val="en-US"/>
        </w:rPr>
        <w:t>i</w:t>
      </w:r>
      <w:r w:rsidRPr="00C72257">
        <w:rPr>
          <w:rFonts w:eastAsia="Times New Roman"/>
          <w:color w:val="000000"/>
          <w:sz w:val="28"/>
          <w:szCs w:val="28"/>
        </w:rPr>
        <w:t xml:space="preserve"> хозяйства и т.п. В засушливых степных районах севообороты имеют </w:t>
      </w:r>
      <w:r w:rsidRPr="00C72257">
        <w:rPr>
          <w:rFonts w:eastAsia="Times New Roman"/>
          <w:color w:val="000000"/>
          <w:sz w:val="28"/>
          <w:szCs w:val="28"/>
          <w:lang w:val="en-US"/>
        </w:rPr>
        <w:t>t</w:t>
      </w:r>
      <w:r w:rsidRPr="00C72257">
        <w:rPr>
          <w:rFonts w:eastAsia="Times New Roman"/>
          <w:color w:val="000000"/>
          <w:sz w:val="28"/>
          <w:szCs w:val="28"/>
        </w:rPr>
        <w:t xml:space="preserve"> 5 полей, в более увлажненных условиях Нечерноземья - 6-9 полей, а </w:t>
      </w:r>
      <w:r w:rsidRPr="00C72257">
        <w:rPr>
          <w:rFonts w:eastAsia="Times New Roman"/>
          <w:color w:val="000000"/>
          <w:sz w:val="28"/>
          <w:szCs w:val="28"/>
          <w:lang w:val="en-US"/>
        </w:rPr>
        <w:t>iia</w:t>
      </w:r>
      <w:r w:rsidRPr="00C72257">
        <w:rPr>
          <w:rFonts w:eastAsia="Times New Roman"/>
          <w:color w:val="000000"/>
          <w:sz w:val="28"/>
          <w:szCs w:val="28"/>
        </w:rPr>
        <w:t xml:space="preserve"> Кубани - 8-10 полей и более. В крестьянских (фермерских) хозяйствах, имеющих ограниченные площади пашни, целесообразно иметь в севоо</w:t>
      </w:r>
      <w:r w:rsidRPr="00C72257">
        <w:rPr>
          <w:rFonts w:eastAsia="Times New Roman"/>
          <w:color w:val="000000"/>
          <w:sz w:val="28"/>
          <w:szCs w:val="28"/>
        </w:rPr>
        <w:softHyphen/>
        <w:t xml:space="preserve">бороте на более 4-5 полей. Увеличение числа полей может приводить к непроизводительному </w:t>
      </w:r>
      <w:r w:rsidRPr="00C72257">
        <w:rPr>
          <w:rFonts w:eastAsia="Times New Roman"/>
          <w:color w:val="000000"/>
          <w:sz w:val="28"/>
          <w:szCs w:val="28"/>
        </w:rPr>
        <w:lastRenderedPageBreak/>
        <w:t>использованию техники и ухудшению качества наполнения полевых работ.</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Остановимся несколько подробнее на приведенном выше определе</w:t>
      </w:r>
      <w:r w:rsidRPr="00C72257">
        <w:rPr>
          <w:rFonts w:eastAsia="Times New Roman"/>
          <w:color w:val="000000"/>
          <w:sz w:val="28"/>
          <w:szCs w:val="28"/>
        </w:rPr>
        <w:softHyphen/>
        <w:t>нии севооборота, поскольку оно содержит два аспекта понимания его сущности в зависимости от производственных ситуаций.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Иногда в коллективном хозяйстве, точнее в его отдельном производ</w:t>
      </w:r>
      <w:r w:rsidRPr="00C72257">
        <w:rPr>
          <w:rFonts w:eastAsia="Times New Roman"/>
          <w:color w:val="000000"/>
          <w:sz w:val="28"/>
          <w:szCs w:val="28"/>
        </w:rPr>
        <w:softHyphen/>
        <w:t>ственном отделении, бригаде и т.п. по определенным хозяйственным причинам или в крестьянском хозяйстве ввиду ограниченности терри-ю|)ии выделенную площадь пашни (поле, участок) каждый год засева-</w:t>
      </w:r>
      <w:r w:rsidRPr="00C72257">
        <w:rPr>
          <w:rFonts w:eastAsia="Times New Roman"/>
          <w:color w:val="000000"/>
          <w:sz w:val="28"/>
          <w:szCs w:val="28"/>
          <w:lang w:val="en-US"/>
        </w:rPr>
        <w:t>iiiT</w:t>
      </w:r>
      <w:r w:rsidRPr="00C72257">
        <w:rPr>
          <w:rFonts w:eastAsia="Times New Roman"/>
          <w:color w:val="000000"/>
          <w:sz w:val="28"/>
          <w:szCs w:val="28"/>
        </w:rPr>
        <w:t xml:space="preserve"> только одной культурой, но ежегодно меняют эти культуру. Напри</w:t>
      </w:r>
      <w:r w:rsidRPr="00C72257">
        <w:rPr>
          <w:rFonts w:eastAsia="Times New Roman"/>
          <w:color w:val="000000"/>
          <w:sz w:val="28"/>
          <w:szCs w:val="28"/>
        </w:rPr>
        <w:softHyphen/>
        <w:t>мер, возделывают в 1 год - смесь вики с овсом на сено, на 2 - озимую пшеницу, на 3 - картофель и т.д. Такую ежегодную смену или чередова</w:t>
      </w:r>
      <w:r w:rsidRPr="00C72257">
        <w:rPr>
          <w:rFonts w:eastAsia="Times New Roman"/>
          <w:color w:val="000000"/>
          <w:sz w:val="28"/>
          <w:szCs w:val="28"/>
        </w:rPr>
        <w:softHyphen/>
        <w:t>ние культур на конкретном участке называют севооборотом во времени. 1-л'ли же в хозяйстве или его отделении предполагают возделывать еже-</w:t>
      </w:r>
      <w:r w:rsidRPr="00C72257">
        <w:rPr>
          <w:rFonts w:eastAsia="Times New Roman"/>
          <w:color w:val="000000"/>
          <w:sz w:val="28"/>
          <w:szCs w:val="28"/>
          <w:lang w:val="en-US"/>
        </w:rPr>
        <w:t>I</w:t>
      </w:r>
      <w:r w:rsidRPr="00C72257">
        <w:rPr>
          <w:rFonts w:eastAsia="Times New Roman"/>
          <w:color w:val="000000"/>
          <w:sz w:val="28"/>
          <w:szCs w:val="28"/>
        </w:rPr>
        <w:t xml:space="preserve"> «дно, например, четыре культуры и отводят под каждую из них по од</w:t>
      </w:r>
      <w:r w:rsidRPr="00C72257">
        <w:rPr>
          <w:rFonts w:eastAsia="Times New Roman"/>
          <w:color w:val="000000"/>
          <w:sz w:val="28"/>
          <w:szCs w:val="28"/>
        </w:rPr>
        <w:softHyphen/>
        <w:t>ному нолю, то каждому из них присваивают строго соблюдаемую нуме-</w:t>
      </w:r>
      <w:r w:rsidRPr="00C72257">
        <w:rPr>
          <w:rFonts w:eastAsia="Times New Roman"/>
          <w:color w:val="000000"/>
          <w:sz w:val="28"/>
          <w:szCs w:val="28"/>
          <w:lang w:val="en-US"/>
        </w:rPr>
        <w:t>ptniiiio</w:t>
      </w:r>
      <w:r w:rsidRPr="00C72257">
        <w:rPr>
          <w:rFonts w:eastAsia="Times New Roman"/>
          <w:color w:val="000000"/>
          <w:sz w:val="28"/>
          <w:szCs w:val="28"/>
        </w:rPr>
        <w:t xml:space="preserve">. Тогда, придерживаясь принятой схемы севооборота в этом году, 1Ш11|)пмер, во 11 поле высевают вико-овсяную смесь, в </w:t>
      </w:r>
      <w:r w:rsidRPr="00C72257">
        <w:rPr>
          <w:rFonts w:eastAsia="Times New Roman"/>
          <w:color w:val="000000"/>
          <w:sz w:val="28"/>
          <w:szCs w:val="28"/>
          <w:lang w:val="en-US"/>
        </w:rPr>
        <w:t>III</w:t>
      </w:r>
      <w:r w:rsidRPr="00C72257">
        <w:rPr>
          <w:rFonts w:eastAsia="Times New Roman"/>
          <w:color w:val="000000"/>
          <w:sz w:val="28"/>
          <w:szCs w:val="28"/>
        </w:rPr>
        <w:t xml:space="preserve"> - озимую пшеницу, в </w:t>
      </w:r>
      <w:r w:rsidRPr="00C72257">
        <w:rPr>
          <w:rFonts w:eastAsia="Times New Roman"/>
          <w:color w:val="000000"/>
          <w:sz w:val="28"/>
          <w:szCs w:val="28"/>
          <w:lang w:val="en-US"/>
        </w:rPr>
        <w:t>I</w:t>
      </w:r>
      <w:r w:rsidRPr="00C72257">
        <w:rPr>
          <w:rFonts w:eastAsia="Times New Roman"/>
          <w:color w:val="000000"/>
          <w:sz w:val="28"/>
          <w:szCs w:val="28"/>
        </w:rPr>
        <w:t xml:space="preserve"> - картофель, в </w:t>
      </w:r>
      <w:r w:rsidRPr="00C72257">
        <w:rPr>
          <w:rFonts w:eastAsia="Times New Roman"/>
          <w:color w:val="000000"/>
          <w:sz w:val="28"/>
          <w:szCs w:val="28"/>
          <w:lang w:val="en-US"/>
        </w:rPr>
        <w:t>IV</w:t>
      </w:r>
      <w:r w:rsidRPr="00C72257">
        <w:rPr>
          <w:rFonts w:eastAsia="Times New Roman"/>
          <w:color w:val="000000"/>
          <w:sz w:val="28"/>
          <w:szCs w:val="28"/>
        </w:rPr>
        <w:t xml:space="preserve"> - ячмень. На следующий год, придерживаясь установленной схемы севооборота, культуры уже размещают по полям так: во </w:t>
      </w:r>
      <w:r w:rsidRPr="00C72257">
        <w:rPr>
          <w:rFonts w:eastAsia="Times New Roman"/>
          <w:b/>
          <w:bCs/>
          <w:color w:val="000000"/>
          <w:sz w:val="28"/>
          <w:szCs w:val="28"/>
          <w:lang w:val="en-US"/>
        </w:rPr>
        <w:t>II</w:t>
      </w:r>
      <w:r w:rsidRPr="00C72257">
        <w:rPr>
          <w:rFonts w:eastAsia="Times New Roman"/>
          <w:color w:val="000000"/>
          <w:sz w:val="28"/>
          <w:szCs w:val="28"/>
        </w:rPr>
        <w:t xml:space="preserve">поле - озимая пшеница, в </w:t>
      </w:r>
      <w:r w:rsidRPr="00C72257">
        <w:rPr>
          <w:rFonts w:eastAsia="Times New Roman"/>
          <w:b/>
          <w:bCs/>
          <w:color w:val="000000"/>
          <w:sz w:val="28"/>
          <w:szCs w:val="28"/>
          <w:lang w:val="en-US"/>
        </w:rPr>
        <w:t>III</w:t>
      </w:r>
      <w:r w:rsidRPr="00C72257">
        <w:rPr>
          <w:rFonts w:eastAsia="Times New Roman"/>
          <w:color w:val="000000"/>
          <w:sz w:val="28"/>
          <w:szCs w:val="28"/>
        </w:rPr>
        <w:t xml:space="preserve">- картофель, в </w:t>
      </w:r>
      <w:r w:rsidRPr="00C72257">
        <w:rPr>
          <w:rFonts w:eastAsia="Times New Roman"/>
          <w:color w:val="000000"/>
          <w:sz w:val="28"/>
          <w:szCs w:val="28"/>
          <w:lang w:val="en-US"/>
        </w:rPr>
        <w:t>I</w:t>
      </w:r>
      <w:r w:rsidRPr="00C72257">
        <w:rPr>
          <w:rFonts w:eastAsia="Times New Roman"/>
          <w:color w:val="000000"/>
          <w:sz w:val="28"/>
          <w:szCs w:val="28"/>
        </w:rPr>
        <w:t xml:space="preserve"> - ячмень, в </w:t>
      </w:r>
      <w:r w:rsidRPr="00C72257">
        <w:rPr>
          <w:rFonts w:eastAsia="Times New Roman"/>
          <w:color w:val="000000"/>
          <w:sz w:val="28"/>
          <w:szCs w:val="28"/>
          <w:lang w:val="en-US"/>
        </w:rPr>
        <w:t>IV</w:t>
      </w:r>
      <w:r w:rsidRPr="00C72257">
        <w:rPr>
          <w:rFonts w:eastAsia="Times New Roman"/>
          <w:color w:val="000000"/>
          <w:sz w:val="28"/>
          <w:szCs w:val="28"/>
        </w:rPr>
        <w:t xml:space="preserve"> -вико-овсяная смесь. Аналогичным образом чередуют культуры по каж</w:t>
      </w:r>
      <w:r w:rsidRPr="00C72257">
        <w:rPr>
          <w:rFonts w:eastAsia="Times New Roman"/>
          <w:color w:val="000000"/>
          <w:sz w:val="28"/>
          <w:szCs w:val="28"/>
        </w:rPr>
        <w:softHyphen/>
        <w:t>дому полю в 3 и 4 годы. Такое последовательное соблюдение чередова</w:t>
      </w:r>
      <w:r w:rsidRPr="00C72257">
        <w:rPr>
          <w:rFonts w:eastAsia="Times New Roman"/>
          <w:color w:val="000000"/>
          <w:sz w:val="28"/>
          <w:szCs w:val="28"/>
        </w:rPr>
        <w:softHyphen/>
        <w:t>ния посевов культур (а при наличии - еще и паров) ежегодно и по каж</w:t>
      </w:r>
      <w:r w:rsidRPr="00C72257">
        <w:rPr>
          <w:rFonts w:eastAsia="Times New Roman"/>
          <w:color w:val="000000"/>
          <w:sz w:val="28"/>
          <w:szCs w:val="28"/>
        </w:rPr>
        <w:softHyphen/>
        <w:t xml:space="preserve">дому полю называют </w:t>
      </w:r>
      <w:r w:rsidRPr="00C72257">
        <w:rPr>
          <w:rFonts w:eastAsia="Times New Roman"/>
          <w:b/>
          <w:bCs/>
          <w:color w:val="000000"/>
          <w:sz w:val="28"/>
          <w:szCs w:val="28"/>
        </w:rPr>
        <w:t xml:space="preserve">севооборотом во времени и по полям </w:t>
      </w:r>
      <w:r w:rsidRPr="00C72257">
        <w:rPr>
          <w:rFonts w:eastAsia="Times New Roman"/>
          <w:color w:val="000000"/>
          <w:sz w:val="28"/>
          <w:szCs w:val="28"/>
        </w:rPr>
        <w:t xml:space="preserve">или, короче, просто </w:t>
      </w:r>
      <w:r w:rsidRPr="00C72257">
        <w:rPr>
          <w:rFonts w:eastAsia="Times New Roman"/>
          <w:b/>
          <w:bCs/>
          <w:color w:val="000000"/>
          <w:sz w:val="28"/>
          <w:szCs w:val="28"/>
        </w:rPr>
        <w:t>севооборотом.</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В </w:t>
      </w:r>
      <w:r w:rsidRPr="00C72257">
        <w:rPr>
          <w:rFonts w:eastAsia="Times New Roman"/>
          <w:color w:val="000000"/>
          <w:sz w:val="28"/>
          <w:szCs w:val="28"/>
        </w:rPr>
        <w:t xml:space="preserve">рассматриваемом примере на 5 год все культуры разместятся на </w:t>
      </w:r>
      <w:r w:rsidRPr="00C72257">
        <w:rPr>
          <w:rFonts w:eastAsia="Times New Roman"/>
          <w:b/>
          <w:bCs/>
          <w:color w:val="000000"/>
          <w:sz w:val="28"/>
          <w:szCs w:val="28"/>
        </w:rPr>
        <w:t xml:space="preserve">тех </w:t>
      </w:r>
      <w:r w:rsidRPr="00C72257">
        <w:rPr>
          <w:rFonts w:eastAsia="Times New Roman"/>
          <w:color w:val="000000"/>
          <w:sz w:val="28"/>
          <w:szCs w:val="28"/>
        </w:rPr>
        <w:t xml:space="preserve">же полях, на которых их высевали в 1 год. Круг чередования культур' как бы замкнулся и начинается снова. «Период времени, в течение кото» рого сельскохозяйственные культуры и пары проходят через каждое поле в последовательности, предусмотренной схемой севооборота, называют </w:t>
      </w:r>
      <w:r w:rsidRPr="00C72257">
        <w:rPr>
          <w:rFonts w:eastAsia="Times New Roman"/>
          <w:b/>
          <w:bCs/>
          <w:color w:val="000000"/>
          <w:sz w:val="28"/>
          <w:szCs w:val="28"/>
        </w:rPr>
        <w:t xml:space="preserve">ротацией севооборота» </w:t>
      </w:r>
      <w:r w:rsidRPr="00C72257">
        <w:rPr>
          <w:rFonts w:eastAsia="Times New Roman"/>
          <w:color w:val="000000"/>
          <w:sz w:val="28"/>
          <w:szCs w:val="28"/>
        </w:rPr>
        <w:t>(ГОСТ 16265-89). Отсюда следует, ротация сево</w:t>
      </w:r>
      <w:r w:rsidRPr="00C72257">
        <w:rPr>
          <w:rFonts w:eastAsia="Times New Roman"/>
          <w:color w:val="000000"/>
          <w:sz w:val="28"/>
          <w:szCs w:val="28"/>
        </w:rPr>
        <w:softHyphen/>
        <w:t>оборота или, как иногда говорят, период ротации в нашем примере со</w:t>
      </w:r>
      <w:r w:rsidRPr="00C72257">
        <w:rPr>
          <w:rFonts w:eastAsia="Times New Roman"/>
          <w:color w:val="000000"/>
          <w:sz w:val="28"/>
          <w:szCs w:val="28"/>
        </w:rPr>
        <w:softHyphen/>
        <w:t>ставляет четыре года. С пятого года начинается очередной (второй) пе</w:t>
      </w:r>
      <w:r w:rsidRPr="00C72257">
        <w:rPr>
          <w:rFonts w:eastAsia="Times New Roman"/>
          <w:color w:val="000000"/>
          <w:sz w:val="28"/>
          <w:szCs w:val="28"/>
        </w:rPr>
        <w:softHyphen/>
        <w:t>риод ротации.</w:t>
      </w:r>
    </w:p>
    <w:p w:rsidR="00FA58E2" w:rsidRPr="00C72257" w:rsidRDefault="00FA58E2" w:rsidP="00FA58E2">
      <w:pPr>
        <w:shd w:val="clear" w:color="auto" w:fill="FFFFFF"/>
        <w:ind w:firstLine="567"/>
        <w:jc w:val="right"/>
        <w:rPr>
          <w:sz w:val="28"/>
          <w:szCs w:val="28"/>
        </w:rPr>
      </w:pPr>
      <w:r w:rsidRPr="00C72257">
        <w:rPr>
          <w:rFonts w:eastAsia="Times New Roman"/>
          <w:iCs/>
          <w:color w:val="000000"/>
          <w:sz w:val="28"/>
          <w:szCs w:val="28"/>
        </w:rPr>
        <w:t>Таблица 11</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Ротационная схема севооборота</w:t>
      </w:r>
    </w:p>
    <w:p w:rsidR="00FA58E2" w:rsidRPr="00C72257" w:rsidRDefault="00FA58E2" w:rsidP="00FA58E2">
      <w:pPr>
        <w:ind w:firstLine="567"/>
        <w:rPr>
          <w:sz w:val="28"/>
          <w:szCs w:val="28"/>
        </w:rPr>
      </w:pPr>
    </w:p>
    <w:tbl>
      <w:tblPr>
        <w:tblW w:w="0" w:type="auto"/>
        <w:tblInd w:w="40" w:type="dxa"/>
        <w:tblLayout w:type="fixed"/>
        <w:tblCellMar>
          <w:left w:w="40" w:type="dxa"/>
          <w:right w:w="40" w:type="dxa"/>
        </w:tblCellMar>
        <w:tblLook w:val="0000" w:firstRow="0" w:lastRow="0" w:firstColumn="0" w:lastColumn="0" w:noHBand="0" w:noVBand="0"/>
      </w:tblPr>
      <w:tblGrid>
        <w:gridCol w:w="994"/>
        <w:gridCol w:w="2207"/>
        <w:gridCol w:w="2124"/>
        <w:gridCol w:w="2041"/>
        <w:gridCol w:w="2015"/>
      </w:tblGrid>
      <w:tr w:rsidR="00FA58E2" w:rsidRPr="00C72257" w:rsidTr="001E4109">
        <w:trPr>
          <w:trHeight w:hRule="exact" w:val="582"/>
        </w:trPr>
        <w:tc>
          <w:tcPr>
            <w:tcW w:w="994" w:type="dxa"/>
            <w:vMerge w:val="restart"/>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 полей</w:t>
            </w:r>
          </w:p>
          <w:p w:rsidR="00FA58E2" w:rsidRPr="00C72257" w:rsidRDefault="00FA58E2" w:rsidP="001E4109">
            <w:pPr>
              <w:shd w:val="clear" w:color="auto" w:fill="FFFFFF"/>
              <w:ind w:firstLine="567"/>
              <w:rPr>
                <w:sz w:val="28"/>
                <w:szCs w:val="28"/>
              </w:rPr>
            </w:pPr>
            <w:r w:rsidRPr="00C72257">
              <w:rPr>
                <w:color w:val="000000"/>
                <w:sz w:val="28"/>
                <w:szCs w:val="28"/>
                <w:lang w:val="en-US"/>
              </w:rPr>
              <w:t>I</w:t>
            </w:r>
          </w:p>
        </w:tc>
        <w:tc>
          <w:tcPr>
            <w:tcW w:w="8386" w:type="dxa"/>
            <w:gridSpan w:val="4"/>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годы чередования</w:t>
            </w:r>
          </w:p>
        </w:tc>
      </w:tr>
      <w:tr w:rsidR="00FA58E2" w:rsidRPr="00C72257" w:rsidTr="001E4109">
        <w:trPr>
          <w:trHeight w:hRule="exact" w:val="708"/>
        </w:trPr>
        <w:tc>
          <w:tcPr>
            <w:tcW w:w="994" w:type="dxa"/>
            <w:vMerge/>
            <w:tcBorders>
              <w:top w:val="nil"/>
              <w:left w:val="single" w:sz="6" w:space="0" w:color="auto"/>
              <w:bottom w:val="nil"/>
              <w:right w:val="single" w:sz="6" w:space="0" w:color="auto"/>
            </w:tcBorders>
            <w:shd w:val="clear" w:color="auto" w:fill="FFFFFF"/>
          </w:tcPr>
          <w:p w:rsidR="00FA58E2" w:rsidRPr="00C72257" w:rsidRDefault="00FA58E2" w:rsidP="001E4109">
            <w:pPr>
              <w:ind w:firstLine="567"/>
              <w:rPr>
                <w:sz w:val="28"/>
                <w:szCs w:val="28"/>
              </w:rPr>
            </w:pPr>
          </w:p>
          <w:p w:rsidR="00FA58E2" w:rsidRPr="00C72257" w:rsidRDefault="00FA58E2" w:rsidP="001E4109">
            <w:pPr>
              <w:ind w:firstLine="567"/>
              <w:rPr>
                <w:sz w:val="28"/>
                <w:szCs w:val="28"/>
              </w:rPr>
            </w:pPr>
          </w:p>
        </w:tc>
        <w:tc>
          <w:tcPr>
            <w:tcW w:w="2207"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1</w:t>
            </w:r>
          </w:p>
        </w:tc>
        <w:tc>
          <w:tcPr>
            <w:tcW w:w="212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2</w:t>
            </w:r>
          </w:p>
        </w:tc>
        <w:tc>
          <w:tcPr>
            <w:tcW w:w="204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3</w:t>
            </w:r>
          </w:p>
        </w:tc>
        <w:tc>
          <w:tcPr>
            <w:tcW w:w="201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4</w:t>
            </w:r>
          </w:p>
        </w:tc>
      </w:tr>
      <w:tr w:rsidR="00FA58E2" w:rsidRPr="00C72257" w:rsidTr="001E4109">
        <w:trPr>
          <w:trHeight w:hRule="exact" w:val="935"/>
        </w:trPr>
        <w:tc>
          <w:tcPr>
            <w:tcW w:w="994" w:type="dxa"/>
            <w:vMerge/>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ind w:firstLine="567"/>
              <w:rPr>
                <w:sz w:val="28"/>
                <w:szCs w:val="28"/>
              </w:rPr>
            </w:pPr>
          </w:p>
          <w:p w:rsidR="00FA58E2" w:rsidRPr="00C72257" w:rsidRDefault="00FA58E2" w:rsidP="001E4109">
            <w:pPr>
              <w:ind w:firstLine="567"/>
              <w:rPr>
                <w:sz w:val="28"/>
                <w:szCs w:val="28"/>
              </w:rPr>
            </w:pPr>
          </w:p>
        </w:tc>
        <w:tc>
          <w:tcPr>
            <w:tcW w:w="2207"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картофель</w:t>
            </w:r>
          </w:p>
        </w:tc>
        <w:tc>
          <w:tcPr>
            <w:tcW w:w="212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ячмень</w:t>
            </w:r>
          </w:p>
        </w:tc>
        <w:tc>
          <w:tcPr>
            <w:tcW w:w="204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rPr>
                <w:sz w:val="28"/>
                <w:szCs w:val="28"/>
              </w:rPr>
            </w:pPr>
            <w:r w:rsidRPr="00C72257">
              <w:rPr>
                <w:rFonts w:eastAsia="Times New Roman"/>
                <w:color w:val="000000"/>
                <w:sz w:val="28"/>
                <w:szCs w:val="28"/>
              </w:rPr>
              <w:t>вико-овсяная смесь</w:t>
            </w:r>
          </w:p>
        </w:tc>
        <w:tc>
          <w:tcPr>
            <w:tcW w:w="201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rPr>
                <w:sz w:val="28"/>
                <w:szCs w:val="28"/>
              </w:rPr>
            </w:pPr>
            <w:r w:rsidRPr="00C72257">
              <w:rPr>
                <w:rFonts w:eastAsia="Times New Roman"/>
                <w:color w:val="000000"/>
                <w:sz w:val="28"/>
                <w:szCs w:val="28"/>
              </w:rPr>
              <w:t>озимая пше</w:t>
            </w:r>
            <w:r w:rsidRPr="00C72257">
              <w:rPr>
                <w:rFonts w:eastAsia="Times New Roman"/>
                <w:color w:val="000000"/>
                <w:sz w:val="28"/>
                <w:szCs w:val="28"/>
              </w:rPr>
              <w:softHyphen/>
              <w:t>ница</w:t>
            </w:r>
          </w:p>
        </w:tc>
      </w:tr>
      <w:tr w:rsidR="00FA58E2" w:rsidRPr="00C72257" w:rsidTr="001E4109">
        <w:trPr>
          <w:trHeight w:hRule="exact" w:val="1061"/>
        </w:trPr>
        <w:tc>
          <w:tcPr>
            <w:tcW w:w="99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b/>
                <w:bCs/>
                <w:color w:val="000000"/>
                <w:sz w:val="28"/>
                <w:szCs w:val="28"/>
                <w:lang w:val="en-US"/>
              </w:rPr>
              <w:t>II</w:t>
            </w:r>
          </w:p>
        </w:tc>
        <w:tc>
          <w:tcPr>
            <w:tcW w:w="2207"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rPr>
                <w:sz w:val="28"/>
                <w:szCs w:val="28"/>
              </w:rPr>
            </w:pPr>
            <w:r w:rsidRPr="00C72257">
              <w:rPr>
                <w:rFonts w:eastAsia="Times New Roman"/>
                <w:color w:val="000000"/>
                <w:sz w:val="28"/>
                <w:szCs w:val="28"/>
              </w:rPr>
              <w:t>вико-овсяная смесь</w:t>
            </w:r>
          </w:p>
        </w:tc>
        <w:tc>
          <w:tcPr>
            <w:tcW w:w="212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rPr>
                <w:sz w:val="28"/>
                <w:szCs w:val="28"/>
              </w:rPr>
            </w:pPr>
            <w:r w:rsidRPr="00C72257">
              <w:rPr>
                <w:rFonts w:eastAsia="Times New Roman"/>
                <w:color w:val="000000"/>
                <w:sz w:val="28"/>
                <w:szCs w:val="28"/>
              </w:rPr>
              <w:t>озимая пше</w:t>
            </w:r>
            <w:r w:rsidRPr="00C72257">
              <w:rPr>
                <w:rFonts w:eastAsia="Times New Roman"/>
                <w:color w:val="000000"/>
                <w:sz w:val="28"/>
                <w:szCs w:val="28"/>
              </w:rPr>
              <w:softHyphen/>
              <w:t>ница</w:t>
            </w:r>
          </w:p>
        </w:tc>
        <w:tc>
          <w:tcPr>
            <w:tcW w:w="204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картофель</w:t>
            </w:r>
          </w:p>
        </w:tc>
        <w:tc>
          <w:tcPr>
            <w:tcW w:w="201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ячмень</w:t>
            </w:r>
          </w:p>
        </w:tc>
      </w:tr>
      <w:tr w:rsidR="00FA58E2" w:rsidRPr="00C72257" w:rsidTr="001E4109">
        <w:trPr>
          <w:trHeight w:hRule="exact" w:val="1187"/>
        </w:trPr>
        <w:tc>
          <w:tcPr>
            <w:tcW w:w="99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b/>
                <w:bCs/>
                <w:color w:val="000000"/>
                <w:sz w:val="28"/>
                <w:szCs w:val="28"/>
                <w:lang w:val="en-US"/>
              </w:rPr>
              <w:lastRenderedPageBreak/>
              <w:t>III</w:t>
            </w:r>
          </w:p>
        </w:tc>
        <w:tc>
          <w:tcPr>
            <w:tcW w:w="2207"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rPr>
                <w:sz w:val="28"/>
                <w:szCs w:val="28"/>
              </w:rPr>
            </w:pPr>
            <w:r w:rsidRPr="00C72257">
              <w:rPr>
                <w:rFonts w:eastAsia="Times New Roman"/>
                <w:color w:val="000000"/>
                <w:sz w:val="28"/>
                <w:szCs w:val="28"/>
              </w:rPr>
              <w:t>озимая пшени</w:t>
            </w:r>
            <w:r w:rsidRPr="00C72257">
              <w:rPr>
                <w:rFonts w:eastAsia="Times New Roman"/>
                <w:color w:val="000000"/>
                <w:sz w:val="28"/>
                <w:szCs w:val="28"/>
              </w:rPr>
              <w:softHyphen/>
              <w:t>ца</w:t>
            </w:r>
          </w:p>
        </w:tc>
        <w:tc>
          <w:tcPr>
            <w:tcW w:w="212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картофель</w:t>
            </w:r>
          </w:p>
        </w:tc>
        <w:tc>
          <w:tcPr>
            <w:tcW w:w="204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ячмень</w:t>
            </w:r>
          </w:p>
        </w:tc>
        <w:tc>
          <w:tcPr>
            <w:tcW w:w="201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rPr>
                <w:sz w:val="28"/>
                <w:szCs w:val="28"/>
              </w:rPr>
            </w:pPr>
            <w:r w:rsidRPr="00C72257">
              <w:rPr>
                <w:rFonts w:eastAsia="Times New Roman"/>
                <w:color w:val="000000"/>
                <w:sz w:val="28"/>
                <w:szCs w:val="28"/>
              </w:rPr>
              <w:t>вико-овсяная смесь</w:t>
            </w:r>
          </w:p>
        </w:tc>
      </w:tr>
      <w:tr w:rsidR="00FA58E2" w:rsidRPr="00C72257" w:rsidTr="001E4109">
        <w:trPr>
          <w:trHeight w:hRule="exact" w:val="1111"/>
        </w:trPr>
        <w:tc>
          <w:tcPr>
            <w:tcW w:w="99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lang w:val="en-US"/>
              </w:rPr>
              <w:t>IV</w:t>
            </w:r>
          </w:p>
        </w:tc>
        <w:tc>
          <w:tcPr>
            <w:tcW w:w="2207"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ячмень</w:t>
            </w:r>
          </w:p>
        </w:tc>
        <w:tc>
          <w:tcPr>
            <w:tcW w:w="212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rPr>
                <w:sz w:val="28"/>
                <w:szCs w:val="28"/>
              </w:rPr>
            </w:pPr>
            <w:r w:rsidRPr="00C72257">
              <w:rPr>
                <w:rFonts w:eastAsia="Times New Roman"/>
                <w:color w:val="000000"/>
                <w:sz w:val="28"/>
                <w:szCs w:val="28"/>
              </w:rPr>
              <w:t>вико-овсяная смесь</w:t>
            </w:r>
          </w:p>
        </w:tc>
        <w:tc>
          <w:tcPr>
            <w:tcW w:w="204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rPr>
                <w:sz w:val="28"/>
                <w:szCs w:val="28"/>
              </w:rPr>
            </w:pPr>
            <w:r w:rsidRPr="00C72257">
              <w:rPr>
                <w:rFonts w:eastAsia="Times New Roman"/>
                <w:color w:val="000000"/>
                <w:sz w:val="28"/>
                <w:szCs w:val="28"/>
              </w:rPr>
              <w:t>озимая пше</w:t>
            </w:r>
            <w:r w:rsidRPr="00C72257">
              <w:rPr>
                <w:rFonts w:eastAsia="Times New Roman"/>
                <w:color w:val="000000"/>
                <w:sz w:val="28"/>
                <w:szCs w:val="28"/>
              </w:rPr>
              <w:softHyphen/>
              <w:t>ница</w:t>
            </w:r>
          </w:p>
        </w:tc>
        <w:tc>
          <w:tcPr>
            <w:tcW w:w="201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картофель</w:t>
            </w:r>
          </w:p>
        </w:tc>
      </w:tr>
    </w:tbl>
    <w:p w:rsidR="00FA58E2" w:rsidRPr="00C72257" w:rsidRDefault="00FA58E2" w:rsidP="00FA58E2">
      <w:pPr>
        <w:rPr>
          <w:sz w:val="28"/>
          <w:szCs w:val="28"/>
        </w:rPr>
      </w:pPr>
      <w:r w:rsidRPr="00C72257">
        <w:rPr>
          <w:sz w:val="28"/>
          <w:szCs w:val="28"/>
        </w:rPr>
        <w:tab/>
      </w:r>
    </w:p>
    <w:p w:rsidR="00FA58E2" w:rsidRPr="00C72257" w:rsidRDefault="00FA58E2" w:rsidP="00FA58E2">
      <w:pPr>
        <w:rPr>
          <w:sz w:val="28"/>
          <w:szCs w:val="28"/>
        </w:rPr>
      </w:pPr>
      <w:r w:rsidRPr="00C72257">
        <w:rPr>
          <w:rFonts w:eastAsia="Times New Roman"/>
          <w:color w:val="000000"/>
          <w:sz w:val="28"/>
          <w:szCs w:val="28"/>
        </w:rPr>
        <w:t>Размещение посевов культур по полям и годам на одну ротацию обыч</w:t>
      </w:r>
      <w:r w:rsidRPr="00C72257">
        <w:rPr>
          <w:rFonts w:eastAsia="Times New Roman"/>
          <w:color w:val="000000"/>
          <w:sz w:val="28"/>
          <w:szCs w:val="28"/>
        </w:rPr>
        <w:softHyphen/>
        <w:t>но представляют в виде ротационной таблицы (табл. 11). Она представля</w:t>
      </w:r>
      <w:r w:rsidRPr="00C72257">
        <w:rPr>
          <w:rFonts w:eastAsia="Times New Roman"/>
          <w:color w:val="000000"/>
          <w:sz w:val="28"/>
          <w:szCs w:val="28"/>
        </w:rPr>
        <w:softHyphen/>
        <w:t>ет собой «план размещения сельскохозяйственных культур и паров по по</w:t>
      </w:r>
      <w:r w:rsidRPr="00C72257">
        <w:rPr>
          <w:rFonts w:eastAsia="Times New Roman"/>
          <w:color w:val="000000"/>
          <w:sz w:val="28"/>
          <w:szCs w:val="28"/>
        </w:rPr>
        <w:softHyphen/>
        <w:t>лям и годам на период ротации севооборота» (ГОСТ 16265-89).</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Правильность составления ротационной таблицы проверяется соот</w:t>
      </w:r>
      <w:r w:rsidRPr="00C72257">
        <w:rPr>
          <w:rFonts w:eastAsia="Times New Roman"/>
          <w:color w:val="000000"/>
          <w:sz w:val="28"/>
          <w:szCs w:val="28"/>
        </w:rPr>
        <w:softHyphen/>
        <w:t>ветствием чередования культур в каждом поле по очередным годам при</w:t>
      </w:r>
      <w:r w:rsidRPr="00C72257">
        <w:rPr>
          <w:rFonts w:eastAsia="Times New Roman"/>
          <w:color w:val="000000"/>
          <w:sz w:val="28"/>
          <w:szCs w:val="28"/>
        </w:rPr>
        <w:softHyphen/>
        <w:t>нятой схеме севооборота. Здесь это соблюдено.</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Иногда возникает вопрос о целесообразности составления ротаци</w:t>
      </w:r>
      <w:r w:rsidRPr="00C72257">
        <w:rPr>
          <w:rFonts w:eastAsia="Times New Roman"/>
          <w:color w:val="000000"/>
          <w:sz w:val="28"/>
          <w:szCs w:val="28"/>
        </w:rPr>
        <w:softHyphen/>
        <w:t xml:space="preserve">онной таблицы, если все так просто. Но в производственных условиях бывают и неблагоприятные ситуации. Например, озимая пшеница во 2 год ротации в поле </w:t>
      </w:r>
      <w:r w:rsidRPr="00C72257">
        <w:rPr>
          <w:rFonts w:eastAsia="Times New Roman"/>
          <w:color w:val="000000"/>
          <w:sz w:val="28"/>
          <w:szCs w:val="28"/>
          <w:lang w:val="en-US"/>
        </w:rPr>
        <w:t>II</w:t>
      </w:r>
      <w:r w:rsidRPr="00C72257">
        <w:rPr>
          <w:rFonts w:eastAsia="Times New Roman"/>
          <w:color w:val="000000"/>
          <w:sz w:val="28"/>
          <w:szCs w:val="28"/>
        </w:rPr>
        <w:t xml:space="preserve"> вымерзла и весной это поле, чтобы не понести большой ущерб, засеяли ячменем. Согласно принятой схеме чередова</w:t>
      </w:r>
      <w:r w:rsidRPr="00C72257">
        <w:rPr>
          <w:rFonts w:eastAsia="Times New Roman"/>
          <w:color w:val="000000"/>
          <w:sz w:val="28"/>
          <w:szCs w:val="28"/>
        </w:rPr>
        <w:softHyphen/>
        <w:t xml:space="preserve">ния (см. выше) на этом </w:t>
      </w:r>
      <w:r w:rsidRPr="00C72257">
        <w:rPr>
          <w:rFonts w:eastAsia="Times New Roman"/>
          <w:color w:val="000000"/>
          <w:sz w:val="28"/>
          <w:szCs w:val="28"/>
          <w:lang w:val="en-US"/>
        </w:rPr>
        <w:t>II</w:t>
      </w:r>
      <w:r w:rsidRPr="00C72257">
        <w:rPr>
          <w:rFonts w:eastAsia="Times New Roman"/>
          <w:color w:val="000000"/>
          <w:sz w:val="28"/>
          <w:szCs w:val="28"/>
        </w:rPr>
        <w:t xml:space="preserve"> поле на 3 год за ячменем должна была следо-иать вико-овсяная смесь. Однако это ошибочный вывод. Согласно ротационной таблице на </w:t>
      </w:r>
      <w:r w:rsidRPr="00C72257">
        <w:rPr>
          <w:rFonts w:eastAsia="Times New Roman"/>
          <w:color w:val="000000"/>
          <w:sz w:val="28"/>
          <w:szCs w:val="28"/>
          <w:lang w:val="en-US"/>
        </w:rPr>
        <w:t>II</w:t>
      </w:r>
      <w:r w:rsidRPr="00C72257">
        <w:rPr>
          <w:rFonts w:eastAsia="Times New Roman"/>
          <w:color w:val="000000"/>
          <w:sz w:val="28"/>
          <w:szCs w:val="28"/>
        </w:rPr>
        <w:t xml:space="preserve"> поле за ячменем в 3 год обязательно дол</w:t>
      </w:r>
      <w:r w:rsidRPr="00C72257">
        <w:rPr>
          <w:rFonts w:eastAsia="Times New Roman"/>
          <w:color w:val="000000"/>
          <w:sz w:val="28"/>
          <w:szCs w:val="28"/>
        </w:rPr>
        <w:softHyphen/>
        <w:t>жен размещаться картофель. Так ротационная таблица определяет по</w:t>
      </w:r>
      <w:r w:rsidRPr="00C72257">
        <w:rPr>
          <w:rFonts w:eastAsia="Times New Roman"/>
          <w:color w:val="000000"/>
          <w:sz w:val="28"/>
          <w:szCs w:val="28"/>
        </w:rPr>
        <w:softHyphen/>
        <w:t>рядок размещения культур по полям и годам независимо от меняющихся погодно-кпиматических условий.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Нередко в хозяйстве в течение 2-3 лет или даже более возделывают одну и ту же культуру (картофель по картофелю, ячмень по ячменю, хлоп</w:t>
      </w:r>
      <w:r w:rsidRPr="00C72257">
        <w:rPr>
          <w:rFonts w:eastAsia="Times New Roman"/>
          <w:color w:val="000000"/>
          <w:sz w:val="28"/>
          <w:szCs w:val="28"/>
        </w:rPr>
        <w:softHyphen/>
        <w:t>чатник по хлопчатнику в орошаемых условиях и т.п.), которая получи-иа название повторной. Иногда в ряде хозяйств на одной ограни</w:t>
      </w:r>
      <w:r w:rsidRPr="00C72257">
        <w:rPr>
          <w:rFonts w:eastAsia="Times New Roman"/>
          <w:color w:val="000000"/>
          <w:sz w:val="28"/>
          <w:szCs w:val="28"/>
        </w:rPr>
        <w:softHyphen/>
        <w:t>ченной и не включенной в севооборот площади возделывают одну куль-гуру (хмель, конопля, хлопчатник и др.) в течение длительного времени (более 7-10 лет), которую называют бессменной. Если главной и основной целью деятельности хозяйства является производство в каче</w:t>
      </w:r>
      <w:r w:rsidRPr="00C72257">
        <w:rPr>
          <w:rFonts w:eastAsia="Times New Roman"/>
          <w:color w:val="000000"/>
          <w:sz w:val="28"/>
          <w:szCs w:val="28"/>
        </w:rPr>
        <w:softHyphen/>
        <w:t>стве товарного одного вида растениеводческой продукции (зерно, хло</w:t>
      </w:r>
      <w:r w:rsidRPr="00C72257">
        <w:rPr>
          <w:rFonts w:eastAsia="Times New Roman"/>
          <w:color w:val="000000"/>
          <w:sz w:val="28"/>
          <w:szCs w:val="28"/>
        </w:rPr>
        <w:softHyphen/>
        <w:t>пок, картофель и т.н.), то такой вид производства называют моно</w:t>
      </w:r>
      <w:r w:rsidRPr="00C72257">
        <w:rPr>
          <w:rFonts w:eastAsia="Times New Roman"/>
          <w:color w:val="000000"/>
          <w:sz w:val="28"/>
          <w:szCs w:val="28"/>
        </w:rPr>
        <w:softHyphen/>
        <w:t>культурой.</w:t>
      </w:r>
    </w:p>
    <w:p w:rsidR="00FA58E2" w:rsidRPr="00C72257" w:rsidRDefault="00FA58E2" w:rsidP="00FA58E2">
      <w:pPr>
        <w:pStyle w:val="a5"/>
        <w:shd w:val="clear" w:color="auto" w:fill="FFFFFF"/>
        <w:rPr>
          <w:sz w:val="28"/>
          <w:szCs w:val="28"/>
        </w:rPr>
      </w:pPr>
      <w:r w:rsidRPr="00C72257">
        <w:rPr>
          <w:rFonts w:eastAsia="Times New Roman"/>
          <w:b/>
          <w:bCs/>
          <w:color w:val="000000"/>
          <w:sz w:val="28"/>
          <w:szCs w:val="28"/>
        </w:rPr>
        <w:t>2.НАУЧНЫЕ ОСНОВЫ ЧЕРЕДОВАНИЯ КУЛЬТУР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Повторные и бессменные возделывания сельскохозяйственных куль-гур на одном и том же поле обычно рано или поздно приводят к резко</w:t>
      </w:r>
      <w:r w:rsidRPr="00C72257">
        <w:rPr>
          <w:rFonts w:eastAsia="Times New Roman"/>
          <w:color w:val="000000"/>
          <w:sz w:val="28"/>
          <w:szCs w:val="28"/>
        </w:rPr>
        <w:softHyphen/>
        <w:t>му падению урожаев и снижению качества получаемой продукции. Обоб</w:t>
      </w:r>
      <w:r w:rsidRPr="00C72257">
        <w:rPr>
          <w:rFonts w:eastAsia="Times New Roman"/>
          <w:color w:val="000000"/>
          <w:sz w:val="28"/>
          <w:szCs w:val="28"/>
        </w:rPr>
        <w:softHyphen/>
        <w:t>щив многовековые наблюдения в практике земледелия и опираясь на многолетние исследования, академик Д. Н. Прянишников выделил че</w:t>
      </w:r>
      <w:r w:rsidRPr="00C72257">
        <w:rPr>
          <w:rFonts w:eastAsia="Times New Roman"/>
          <w:color w:val="000000"/>
          <w:sz w:val="28"/>
          <w:szCs w:val="28"/>
        </w:rPr>
        <w:softHyphen/>
        <w:t>тыре группы причин, как научные и практические основы необходимо</w:t>
      </w:r>
      <w:r w:rsidRPr="00C72257">
        <w:rPr>
          <w:rFonts w:eastAsia="Times New Roman"/>
          <w:color w:val="000000"/>
          <w:sz w:val="28"/>
          <w:szCs w:val="28"/>
        </w:rPr>
        <w:softHyphen/>
        <w:t>сти возделывания сельскохозяйственных культур в севообороте. Эти причины обусловлены как различным влиянием возделываемых растений на почву, неодинаковым отношением их к конкретному уровню пло</w:t>
      </w:r>
      <w:r w:rsidRPr="00C72257">
        <w:rPr>
          <w:rFonts w:eastAsia="Times New Roman"/>
          <w:color w:val="000000"/>
          <w:sz w:val="28"/>
          <w:szCs w:val="28"/>
        </w:rPr>
        <w:softHyphen/>
        <w:t xml:space="preserve">дородия почвы в широком смысле, так и несходным </w:t>
      </w:r>
      <w:r w:rsidRPr="00C72257">
        <w:rPr>
          <w:rFonts w:eastAsia="Times New Roman"/>
          <w:color w:val="000000"/>
          <w:sz w:val="28"/>
          <w:szCs w:val="28"/>
        </w:rPr>
        <w:lastRenderedPageBreak/>
        <w:t>отношением куль</w:t>
      </w:r>
      <w:r w:rsidRPr="00C72257">
        <w:rPr>
          <w:rFonts w:eastAsia="Times New Roman"/>
          <w:color w:val="000000"/>
          <w:sz w:val="28"/>
          <w:szCs w:val="28"/>
        </w:rPr>
        <w:softHyphen/>
        <w:t>тур друг к другу.</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Физические причины </w:t>
      </w:r>
      <w:r w:rsidRPr="00C72257">
        <w:rPr>
          <w:rFonts w:eastAsia="Times New Roman"/>
          <w:color w:val="000000"/>
          <w:sz w:val="28"/>
          <w:szCs w:val="28"/>
        </w:rPr>
        <w:t>обусловлены с изменением физических свойств почвы, вызванных однотипным воздействием на нее систематически повторяющихся элементов технологии возделываемой культуры. Так, постоянное возделывание пропашных культур приводит к разрушению структуры и распылению почвы, сильному заплыванию и образованию почвенной корки после дождей, интенсивной минерализации гумуса почвы и ряду сопутствующих негативных явлений. Напротив, возделы</w:t>
      </w:r>
      <w:r w:rsidRPr="00C72257">
        <w:rPr>
          <w:rFonts w:eastAsia="Times New Roman"/>
          <w:color w:val="000000"/>
          <w:sz w:val="28"/>
          <w:szCs w:val="28"/>
        </w:rPr>
        <w:softHyphen/>
        <w:t>вание бобово-злаковых смесей многолетних трав способствуют образо</w:t>
      </w:r>
      <w:r w:rsidRPr="00C72257">
        <w:rPr>
          <w:rFonts w:eastAsia="Times New Roman"/>
          <w:color w:val="000000"/>
          <w:sz w:val="28"/>
          <w:szCs w:val="28"/>
        </w:rPr>
        <w:softHyphen/>
        <w:t>ванию мелкокомковатой и зернистой водопрочной структуры. Это бла</w:t>
      </w:r>
      <w:r w:rsidRPr="00C72257">
        <w:rPr>
          <w:rFonts w:eastAsia="Times New Roman"/>
          <w:color w:val="000000"/>
          <w:sz w:val="28"/>
          <w:szCs w:val="28"/>
        </w:rPr>
        <w:softHyphen/>
        <w:t>гоприятствует формированию не только оптимального и устойчивого строения пахотного слоя почвы, но и практически полностью исключа</w:t>
      </w:r>
      <w:r w:rsidRPr="00C72257">
        <w:rPr>
          <w:rFonts w:eastAsia="Times New Roman"/>
          <w:color w:val="000000"/>
          <w:sz w:val="28"/>
          <w:szCs w:val="28"/>
        </w:rPr>
        <w:softHyphen/>
        <w:t>ет развитие водной и ветровой эрозии почв.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этой связи группы сельскохозяйственных культур по их способнос</w:t>
      </w:r>
      <w:r w:rsidRPr="00C72257">
        <w:rPr>
          <w:rFonts w:eastAsia="Times New Roman"/>
          <w:color w:val="000000"/>
          <w:sz w:val="28"/>
          <w:szCs w:val="28"/>
        </w:rPr>
        <w:softHyphen/>
        <w:t>ти предохранять почвы от эрозии располагают в следующий нисходя</w:t>
      </w:r>
      <w:r w:rsidRPr="00C72257">
        <w:rPr>
          <w:rFonts w:eastAsia="Times New Roman"/>
          <w:color w:val="000000"/>
          <w:sz w:val="28"/>
          <w:szCs w:val="28"/>
        </w:rPr>
        <w:softHyphen/>
        <w:t>щий ряд: многолетние травы &gt; озимые зерновые &gt; однолетние травы &gt; яровые зерновые &gt; пропашные &gt; занятные &gt; чистые пары.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Таким образом, причины физического порядка можно преодолеть не только подбором возделываемых культур, порядком их чередования, но и изменением технологии их возделывания.</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Химические причины </w:t>
      </w:r>
      <w:r w:rsidRPr="00C72257">
        <w:rPr>
          <w:rFonts w:eastAsia="Times New Roman"/>
          <w:color w:val="000000"/>
          <w:sz w:val="28"/>
          <w:szCs w:val="28"/>
        </w:rPr>
        <w:t>заключаются в том, что различные культуры потребляют из почвы неодинаковое количество различных элементов минерального питания, их корневая система проникает на разную глу</w:t>
      </w:r>
      <w:r w:rsidRPr="00C72257">
        <w:rPr>
          <w:rFonts w:eastAsia="Times New Roman"/>
          <w:color w:val="000000"/>
          <w:sz w:val="28"/>
          <w:szCs w:val="28"/>
        </w:rPr>
        <w:softHyphen/>
        <w:t>бину и они оставляют после уборки в почве несходные по количеству и качеству растительные остатки.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Такие культуры, как картофель, сахарная свекла, подсолнечник выно</w:t>
      </w:r>
      <w:r w:rsidRPr="00C72257">
        <w:rPr>
          <w:rFonts w:eastAsia="Times New Roman"/>
          <w:color w:val="000000"/>
          <w:sz w:val="28"/>
          <w:szCs w:val="28"/>
        </w:rPr>
        <w:softHyphen/>
        <w:t>сят из почвы со средним урожаем с 1 гектара 140-200 кг окиси калия, тог</w:t>
      </w:r>
      <w:r w:rsidRPr="00C72257">
        <w:rPr>
          <w:rFonts w:eastAsia="Times New Roman"/>
          <w:color w:val="000000"/>
          <w:sz w:val="28"/>
          <w:szCs w:val="28"/>
        </w:rPr>
        <w:softHyphen/>
        <w:t>да как зерновые не более 50-70 кг. Вместе с тем, если элементы минераль</w:t>
      </w:r>
      <w:r w:rsidRPr="00C72257">
        <w:rPr>
          <w:rFonts w:eastAsia="Times New Roman"/>
          <w:color w:val="000000"/>
          <w:sz w:val="28"/>
          <w:szCs w:val="28"/>
        </w:rPr>
        <w:softHyphen/>
        <w:t>ного питания и влагу гречиха, просо, лен-долгунец поглощают из корне-обитаемого слоя глубиной до 1-1,2 м, картофель и горох - до 1,5 м, то корневая система озимых и яровых зерновых проникает в почву до 2,5-2,8 м, а сахарной свеклы, подсолнечника, люцерны еще глубже. Если же чередовать эти группы культур, то расходование минеральных элемен</w:t>
      </w:r>
      <w:r w:rsidRPr="00C72257">
        <w:rPr>
          <w:rFonts w:eastAsia="Times New Roman"/>
          <w:color w:val="000000"/>
          <w:sz w:val="28"/>
          <w:szCs w:val="28"/>
        </w:rPr>
        <w:softHyphen/>
        <w:t>тов и влаги будет происходить равномерно и замедленно, что не приведет к заметному снижению урожайности культур. Более того, корневые сис</w:t>
      </w:r>
      <w:r w:rsidRPr="00C72257">
        <w:rPr>
          <w:rFonts w:eastAsia="Times New Roman"/>
          <w:color w:val="000000"/>
          <w:sz w:val="28"/>
          <w:szCs w:val="28"/>
        </w:rPr>
        <w:softHyphen/>
        <w:t>темы люпина, гречихи, овса, горчицы, картофеля способны усваивать фос</w:t>
      </w:r>
      <w:r w:rsidRPr="00C72257">
        <w:rPr>
          <w:rFonts w:eastAsia="Times New Roman"/>
          <w:color w:val="000000"/>
          <w:sz w:val="28"/>
          <w:szCs w:val="28"/>
        </w:rPr>
        <w:softHyphen/>
        <w:t>фор даже из труднодоступных соединений, как поступающих с минераль</w:t>
      </w:r>
      <w:r w:rsidRPr="00C72257">
        <w:rPr>
          <w:rFonts w:eastAsia="Times New Roman"/>
          <w:color w:val="000000"/>
          <w:sz w:val="28"/>
          <w:szCs w:val="28"/>
        </w:rPr>
        <w:softHyphen/>
        <w:t>ными удобрениями (фосфоритная мука, томасшлак), так и находящихся в почве (фосфаты железа и т.п.). Л бобовые (клевер, люцерна, люпин и др.) и зернобобовые (горох, вика, соя и т.п.) оставляют в почве 30-40 кг/ га и более связанного клубеньковыми бактериями азота. При урожае 70-90 ц сена на 1 га посевы клевера или люцерны оставляют в почве около 80-100 кг азота, связанного клубеньковыми бактериями. Иначе, каждый центнер полученного сена свидетельствует о накоплении в по</w:t>
      </w:r>
      <w:r w:rsidRPr="00C72257">
        <w:rPr>
          <w:rFonts w:eastAsia="Times New Roman"/>
          <w:color w:val="000000"/>
          <w:sz w:val="28"/>
          <w:szCs w:val="28"/>
        </w:rPr>
        <w:softHyphen/>
        <w:t>чве клевером или люцерной около 1 кг связного азота.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Кроме того, убираемые культуры оставляют в почве после себя нео</w:t>
      </w:r>
      <w:r w:rsidRPr="00C72257">
        <w:rPr>
          <w:rFonts w:eastAsia="Times New Roman"/>
          <w:color w:val="000000"/>
          <w:sz w:val="28"/>
          <w:szCs w:val="28"/>
        </w:rPr>
        <w:softHyphen/>
      </w:r>
      <w:r w:rsidRPr="00C72257">
        <w:rPr>
          <w:rFonts w:eastAsia="Times New Roman"/>
          <w:color w:val="000000"/>
          <w:sz w:val="28"/>
          <w:szCs w:val="28"/>
        </w:rPr>
        <w:lastRenderedPageBreak/>
        <w:t>динаковое количество органического вещества. Так, по исследованиям ряда ученых, культуры оставляют в пахотном слое воздушно-сухой мас</w:t>
      </w:r>
      <w:r w:rsidRPr="00C72257">
        <w:rPr>
          <w:rFonts w:eastAsia="Times New Roman"/>
          <w:color w:val="000000"/>
          <w:sz w:val="28"/>
          <w:szCs w:val="28"/>
        </w:rPr>
        <w:softHyphen/>
        <w:t>сы пожнивных и корневых остатков: клеверо-злаковая смесь - 60 ц/га, озимые зерновые -21-31, яровые зерновые- 15-24, сахарная свекла -6, а картофель - около 3 ц/га. При этом, если в среднем в раститель</w:t>
      </w:r>
      <w:r w:rsidRPr="00C72257">
        <w:rPr>
          <w:rFonts w:eastAsia="Times New Roman"/>
          <w:color w:val="000000"/>
          <w:sz w:val="28"/>
          <w:szCs w:val="28"/>
        </w:rPr>
        <w:softHyphen/>
        <w:t xml:space="preserve">ных остатках многолетних бобовых трав содержится 1,8-2% </w:t>
      </w:r>
      <w:r w:rsidRPr="00C72257">
        <w:rPr>
          <w:rFonts w:eastAsia="Times New Roman"/>
          <w:color w:val="000000"/>
          <w:sz w:val="28"/>
          <w:szCs w:val="28"/>
          <w:lang w:val="en-US"/>
        </w:rPr>
        <w:t>N</w:t>
      </w:r>
      <w:r w:rsidRPr="00C72257">
        <w:rPr>
          <w:rFonts w:eastAsia="Times New Roman"/>
          <w:color w:val="000000"/>
          <w:sz w:val="28"/>
          <w:szCs w:val="28"/>
        </w:rPr>
        <w:t xml:space="preserve">; 0,5-0,6% </w:t>
      </w:r>
      <w:r w:rsidRPr="00C72257">
        <w:rPr>
          <w:rFonts w:eastAsia="Times New Roman"/>
          <w:smallCaps/>
          <w:color w:val="000000"/>
          <w:sz w:val="28"/>
          <w:szCs w:val="28"/>
          <w:lang w:val="en-US"/>
        </w:rPr>
        <w:t>PjOj</w:t>
      </w:r>
      <w:r w:rsidRPr="00C72257">
        <w:rPr>
          <w:rFonts w:eastAsia="Times New Roman"/>
          <w:color w:val="000000"/>
          <w:sz w:val="28"/>
          <w:szCs w:val="28"/>
        </w:rPr>
        <w:t>и 2,7-2,8% СаО, то у однолетних злаковых растениях содер</w:t>
      </w:r>
      <w:r w:rsidRPr="00C72257">
        <w:rPr>
          <w:rFonts w:eastAsia="Times New Roman"/>
          <w:color w:val="000000"/>
          <w:sz w:val="28"/>
          <w:szCs w:val="28"/>
        </w:rPr>
        <w:softHyphen/>
        <w:t xml:space="preserve">жится 0,8-1,1% </w:t>
      </w:r>
      <w:r w:rsidRPr="00C72257">
        <w:rPr>
          <w:rFonts w:eastAsia="Times New Roman"/>
          <w:color w:val="000000"/>
          <w:sz w:val="28"/>
          <w:szCs w:val="28"/>
          <w:lang w:val="en-US"/>
        </w:rPr>
        <w:t>N</w:t>
      </w:r>
      <w:r w:rsidRPr="00C72257">
        <w:rPr>
          <w:rFonts w:eastAsia="Times New Roman"/>
          <w:color w:val="000000"/>
          <w:sz w:val="28"/>
          <w:szCs w:val="28"/>
        </w:rPr>
        <w:t>; 0,25-0,58% РгО5 и 1,3-1,6% СаО. Следовательно, ра</w:t>
      </w:r>
      <w:r w:rsidRPr="00C72257">
        <w:rPr>
          <w:rFonts w:eastAsia="Times New Roman"/>
          <w:color w:val="000000"/>
          <w:sz w:val="28"/>
          <w:szCs w:val="28"/>
        </w:rPr>
        <w:softHyphen/>
        <w:t>ционально чередуя культуры и внося оптимальные нормы удобрений, можно без существенных затрат удерживать урожайность на высоком уровне и сохранять плодородие почв.</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Биологические причины </w:t>
      </w:r>
      <w:r w:rsidRPr="00C72257">
        <w:rPr>
          <w:rFonts w:eastAsia="Times New Roman"/>
          <w:color w:val="000000"/>
          <w:sz w:val="28"/>
          <w:szCs w:val="28"/>
        </w:rPr>
        <w:t>связаны с увеличением обилия в почве и по</w:t>
      </w:r>
      <w:r w:rsidRPr="00C72257">
        <w:rPr>
          <w:rFonts w:eastAsia="Times New Roman"/>
          <w:color w:val="000000"/>
          <w:sz w:val="28"/>
          <w:szCs w:val="28"/>
        </w:rPr>
        <w:softHyphen/>
        <w:t>севах вредных организмов: сорняков, вредных насекомых и фитолато-генных организмов.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Ежегодно в течение 2-3 лет возделывание льна-долгунца на одном ноле приводит к сильному поражению его растений фузариозом, что не только вызывает гибель многих растений, но и снижает качество сохра</w:t>
      </w:r>
      <w:r w:rsidRPr="00C72257">
        <w:rPr>
          <w:rFonts w:eastAsia="Times New Roman"/>
          <w:color w:val="000000"/>
          <w:sz w:val="28"/>
          <w:szCs w:val="28"/>
        </w:rPr>
        <w:softHyphen/>
        <w:t>нившейся к уборке соломы (льноутомпение почвы). Повторные посевы подсолнечника сильно поражаются паразитным сорняком заразихой, которая снижает урожайность семянок культуры в 2-3 раза.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Посевы озимой пшеницы и ячменя свыше двух лет подряд сильно </w:t>
      </w:r>
      <w:r w:rsidRPr="00C72257">
        <w:rPr>
          <w:rFonts w:eastAsia="Times New Roman"/>
          <w:color w:val="000000"/>
          <w:sz w:val="28"/>
          <w:szCs w:val="28"/>
          <w:lang w:val="en-US"/>
        </w:rPr>
        <w:t>i</w:t>
      </w:r>
      <w:r w:rsidRPr="00C72257">
        <w:rPr>
          <w:rFonts w:eastAsia="Times New Roman"/>
          <w:color w:val="000000"/>
          <w:sz w:val="28"/>
          <w:szCs w:val="28"/>
        </w:rPr>
        <w:t xml:space="preserve"> ювреждаются вредной черепашкой и корневыми гнилями, сахарной свех-лы - свекловичным долгоносиком и фомозом, зернобобовых - горохо-ной зерновкой и ложномучнистой росой и т.п.</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повторяющихся посевах многих культур резко возрастает обилие сорных растений. Так, посевы озимой ржи сильно засоряются специали</w:t>
      </w:r>
      <w:r w:rsidRPr="00C72257">
        <w:rPr>
          <w:rFonts w:eastAsia="Times New Roman"/>
          <w:color w:val="000000"/>
          <w:sz w:val="28"/>
          <w:szCs w:val="28"/>
        </w:rPr>
        <w:softHyphen/>
        <w:t>зированным сорняком костром ржаным, яровая пшеница - овсюгом, просо-петушьем просом и т.п.</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Культуры, подобные рассмотренным и негативно реагирующие даже на двух-трехлетнее последовательное возделывание, называют ла</w:t>
      </w:r>
      <w:r w:rsidRPr="00C72257">
        <w:rPr>
          <w:rFonts w:eastAsia="Times New Roman"/>
          <w:color w:val="000000"/>
          <w:sz w:val="28"/>
          <w:szCs w:val="28"/>
        </w:rPr>
        <w:softHyphen/>
        <w:t>бильными. Чтобы избежать негативной реакции на повторное воз</w:t>
      </w:r>
      <w:r w:rsidRPr="00C72257">
        <w:rPr>
          <w:rFonts w:eastAsia="Times New Roman"/>
          <w:color w:val="000000"/>
          <w:sz w:val="28"/>
          <w:szCs w:val="28"/>
        </w:rPr>
        <w:softHyphen/>
        <w:t>делывание такие культуры даже в севообороте необходимо возвращать</w:t>
      </w:r>
      <w:r w:rsidRPr="00C72257">
        <w:rPr>
          <w:sz w:val="28"/>
          <w:szCs w:val="28"/>
        </w:rPr>
        <w:t xml:space="preserve"> </w:t>
      </w:r>
      <w:r w:rsidRPr="00C72257">
        <w:rPr>
          <w:rFonts w:eastAsia="Times New Roman"/>
          <w:color w:val="000000"/>
          <w:sz w:val="28"/>
          <w:szCs w:val="28"/>
        </w:rPr>
        <w:t>на прежнее попе через определенное количество лет, называемое меж</w:t>
      </w:r>
      <w:r w:rsidRPr="00C72257">
        <w:rPr>
          <w:rFonts w:eastAsia="Times New Roman"/>
          <w:color w:val="000000"/>
          <w:sz w:val="28"/>
          <w:szCs w:val="28"/>
        </w:rPr>
        <w:softHyphen/>
        <w:t>посевной паузой. Продолжительность этой межпосевной пау</w:t>
      </w:r>
      <w:r w:rsidRPr="00C72257">
        <w:rPr>
          <w:rFonts w:eastAsia="Times New Roman"/>
          <w:color w:val="000000"/>
          <w:sz w:val="28"/>
          <w:szCs w:val="28"/>
        </w:rPr>
        <w:softHyphen/>
        <w:t>зы в годах составляет для основных культур: подсолнечника - 7 пет, льна-долгунца - 5, сахарной свеклы - 4-5, гороха - 3-4, яровой пшеницы - 2-3 года. Это означает, что если в хозяйстве принят 9-ти польный севооборот, то соблюдая межпосевную паузу, за одну ротацию в нем можно высевать подсолнечник только один раз, свеклу сахарную не бо</w:t>
      </w:r>
      <w:r w:rsidRPr="00C72257">
        <w:rPr>
          <w:rFonts w:eastAsia="Times New Roman"/>
          <w:color w:val="000000"/>
          <w:sz w:val="28"/>
          <w:szCs w:val="28"/>
        </w:rPr>
        <w:softHyphen/>
        <w:t>лее двух раз, горох - два-три раза и т.п.</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Ряд сельскохозяйственных культур, не реагирующих отрицательно на повторное их возделывание в течение двух-трех и даже более лет на-зываютс табильными плис амосовместимыми. К таким культурам относятся: озимая рожь, злаковые травы, рис, кукуруза, кар</w:t>
      </w:r>
      <w:r w:rsidRPr="00C72257">
        <w:rPr>
          <w:rFonts w:eastAsia="Times New Roman"/>
          <w:color w:val="000000"/>
          <w:sz w:val="28"/>
          <w:szCs w:val="28"/>
        </w:rPr>
        <w:softHyphen/>
        <w:t>тофель, хлопчатник, конопля, сераделла и некоторые другие. Однако следует иметь в виду, что отмеченное свойство не является безусловным. Поэтому при менее благоприятных условиях и для таких купьтур целе</w:t>
      </w:r>
      <w:r w:rsidRPr="00C72257">
        <w:rPr>
          <w:rFonts w:eastAsia="Times New Roman"/>
          <w:color w:val="000000"/>
          <w:sz w:val="28"/>
          <w:szCs w:val="28"/>
        </w:rPr>
        <w:softHyphen/>
        <w:t xml:space="preserve">сообразно предпочитать межпосевную паузу </w:t>
      </w:r>
      <w:r w:rsidRPr="00C72257">
        <w:rPr>
          <w:rFonts w:eastAsia="Times New Roman"/>
          <w:color w:val="000000"/>
          <w:sz w:val="28"/>
          <w:szCs w:val="28"/>
        </w:rPr>
        <w:lastRenderedPageBreak/>
        <w:t>хотя бы в 2-3 года.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Целесообразно еще упомянуть о группе так называемых несов</w:t>
      </w:r>
      <w:r w:rsidRPr="00C72257">
        <w:rPr>
          <w:rFonts w:eastAsia="Times New Roman"/>
          <w:color w:val="000000"/>
          <w:sz w:val="28"/>
          <w:szCs w:val="28"/>
        </w:rPr>
        <w:softHyphen/>
        <w:t>местимых культур, которые недопустимо размещать даже за не</w:t>
      </w:r>
      <w:r w:rsidRPr="00C72257">
        <w:rPr>
          <w:rFonts w:eastAsia="Times New Roman"/>
          <w:color w:val="000000"/>
          <w:sz w:val="28"/>
          <w:szCs w:val="28"/>
        </w:rPr>
        <w:softHyphen/>
        <w:t>сходными другими видами культур. Недопустимо последовательное раз</w:t>
      </w:r>
      <w:r w:rsidRPr="00C72257">
        <w:rPr>
          <w:rFonts w:eastAsia="Times New Roman"/>
          <w:color w:val="000000"/>
          <w:sz w:val="28"/>
          <w:szCs w:val="28"/>
        </w:rPr>
        <w:softHyphen/>
        <w:t>мещение таких культур: ячмень-пшеница, сераделла-клевер красный, кле</w:t>
      </w:r>
      <w:r w:rsidRPr="00C72257">
        <w:rPr>
          <w:rFonts w:eastAsia="Times New Roman"/>
          <w:color w:val="000000"/>
          <w:sz w:val="28"/>
          <w:szCs w:val="28"/>
        </w:rPr>
        <w:softHyphen/>
        <w:t>вер-горох, рапс-свекла, томаты-картофель, редька-брюква и т.п.</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Обобщая причины биологического порядка, можно констатировать, что преодоление их без строгого и научно обоснованного чередования купьтур невозможно. А это и свидетельствует о поха преждевременнос</w:t>
      </w:r>
      <w:r w:rsidRPr="00C72257">
        <w:rPr>
          <w:rFonts w:eastAsia="Times New Roman"/>
          <w:color w:val="000000"/>
          <w:sz w:val="28"/>
          <w:szCs w:val="28"/>
        </w:rPr>
        <w:softHyphen/>
        <w:t>ти попыток игнорирования и отрицания севооборотов.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Следует упомянуть и о не менее важной </w:t>
      </w:r>
      <w:r w:rsidRPr="00C72257">
        <w:rPr>
          <w:rFonts w:eastAsia="Times New Roman"/>
          <w:b/>
          <w:bCs/>
          <w:color w:val="000000"/>
          <w:sz w:val="28"/>
          <w:szCs w:val="28"/>
        </w:rPr>
        <w:t xml:space="preserve">экономической причине. </w:t>
      </w:r>
      <w:r w:rsidRPr="00C72257">
        <w:rPr>
          <w:rFonts w:eastAsia="Times New Roman"/>
          <w:color w:val="000000"/>
          <w:sz w:val="28"/>
          <w:szCs w:val="28"/>
        </w:rPr>
        <w:t>Она заключается в том, что при возделывании одной культуры или сходных по биологии и агротехнике культур в хозяйстве периоды высокой по</w:t>
      </w:r>
      <w:r w:rsidRPr="00C72257">
        <w:rPr>
          <w:rFonts w:eastAsia="Times New Roman"/>
          <w:color w:val="000000"/>
          <w:sz w:val="28"/>
          <w:szCs w:val="28"/>
        </w:rPr>
        <w:softHyphen/>
        <w:t>требности в технике, рабочей силе и материальных средствах приходят</w:t>
      </w:r>
      <w:r w:rsidRPr="00C72257">
        <w:rPr>
          <w:rFonts w:eastAsia="Times New Roman"/>
          <w:color w:val="000000"/>
          <w:sz w:val="28"/>
          <w:szCs w:val="28"/>
        </w:rPr>
        <w:softHyphen/>
        <w:t>ся на ограниченные во времени периоды (например, преимущественно на весну и осень в зерновом хозяйстве). В другие периоды вегетации или даже года эта потребность резко понижается. Все это ведет к существен</w:t>
      </w:r>
      <w:r w:rsidRPr="00C72257">
        <w:rPr>
          <w:rFonts w:eastAsia="Times New Roman"/>
          <w:color w:val="000000"/>
          <w:sz w:val="28"/>
          <w:szCs w:val="28"/>
        </w:rPr>
        <w:softHyphen/>
        <w:t>ному снижению производительности труда, непроизводительным зат</w:t>
      </w:r>
      <w:r w:rsidRPr="00C72257">
        <w:rPr>
          <w:rFonts w:eastAsia="Times New Roman"/>
          <w:color w:val="000000"/>
          <w:sz w:val="28"/>
          <w:szCs w:val="28"/>
        </w:rPr>
        <w:softHyphen/>
        <w:t>ратам средств и социальной неустойчивости хозяйства.</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3. ПРЕДШЕСТВЕННИКИ И ИХ АГРОТЕХНИЧЕСКАЯ ОЦЕНКА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Возделываемые в севообороте культуры не равноценны по силе и широте влияния на плодородие почв и последующие культуры. Поэто</w:t>
      </w:r>
      <w:r w:rsidRPr="00C72257">
        <w:rPr>
          <w:rFonts w:eastAsia="Times New Roman"/>
          <w:color w:val="000000"/>
          <w:sz w:val="28"/>
          <w:szCs w:val="28"/>
        </w:rPr>
        <w:softHyphen/>
        <w:t>му весьма важны сведения о каждой культуре или паре, которые занимапи конкретное поле в предшествующий год, которую потому и назы</w:t>
      </w:r>
      <w:r w:rsidRPr="00C72257">
        <w:rPr>
          <w:rFonts w:eastAsia="Times New Roman"/>
          <w:color w:val="000000"/>
          <w:sz w:val="28"/>
          <w:szCs w:val="28"/>
        </w:rPr>
        <w:softHyphen/>
        <w:t xml:space="preserve">вают </w:t>
      </w:r>
      <w:r w:rsidRPr="00C72257">
        <w:rPr>
          <w:rFonts w:eastAsia="Times New Roman"/>
          <w:b/>
          <w:bCs/>
          <w:color w:val="000000"/>
          <w:sz w:val="28"/>
          <w:szCs w:val="28"/>
        </w:rPr>
        <w:t>предшественником.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Все наиболее значимые для земледелия России предшественники по их влиянию на различные свойства почвы, содержание в ней элемен</w:t>
      </w:r>
      <w:r w:rsidRPr="00C72257">
        <w:rPr>
          <w:rFonts w:eastAsia="Times New Roman"/>
          <w:color w:val="000000"/>
          <w:sz w:val="28"/>
          <w:szCs w:val="28"/>
        </w:rPr>
        <w:softHyphen/>
        <w:t>тов минерального питания, оставляемые запасы доступной влаги, спо</w:t>
      </w:r>
      <w:r w:rsidRPr="00C72257">
        <w:rPr>
          <w:rFonts w:eastAsia="Times New Roman"/>
          <w:color w:val="000000"/>
          <w:sz w:val="28"/>
          <w:szCs w:val="28"/>
        </w:rPr>
        <w:softHyphen/>
        <w:t>собность сдерживать или подавлять обилие вредных организмов (по</w:t>
      </w:r>
      <w:r w:rsidRPr="00C72257">
        <w:rPr>
          <w:rFonts w:eastAsia="Times New Roman"/>
          <w:color w:val="000000"/>
          <w:sz w:val="28"/>
          <w:szCs w:val="28"/>
        </w:rPr>
        <w:softHyphen/>
        <w:t>вышать фитосанитарный потенциал почвы) и уровень обогащения по</w:t>
      </w:r>
      <w:r w:rsidRPr="00C72257">
        <w:rPr>
          <w:rFonts w:eastAsia="Times New Roman"/>
          <w:color w:val="000000"/>
          <w:sz w:val="28"/>
          <w:szCs w:val="28"/>
        </w:rPr>
        <w:softHyphen/>
        <w:t>чвы органических веществом можно объединить в следующие группы, ценность которых убывает в последовательности: 1) пары чистые и за</w:t>
      </w:r>
      <w:r w:rsidRPr="00C72257">
        <w:rPr>
          <w:rFonts w:eastAsia="Times New Roman"/>
          <w:color w:val="000000"/>
          <w:sz w:val="28"/>
          <w:szCs w:val="28"/>
        </w:rPr>
        <w:softHyphen/>
        <w:t>нятые; 2) многолетние бобовые и бобово-злаковые травы; 3) однолет</w:t>
      </w:r>
      <w:r w:rsidRPr="00C72257">
        <w:rPr>
          <w:rFonts w:eastAsia="Times New Roman"/>
          <w:color w:val="000000"/>
          <w:sz w:val="28"/>
          <w:szCs w:val="28"/>
        </w:rPr>
        <w:softHyphen/>
        <w:t xml:space="preserve">ние травы; 4) зернобобовые; </w:t>
      </w:r>
      <w:r w:rsidRPr="00C72257">
        <w:rPr>
          <w:rFonts w:eastAsia="Times New Roman"/>
          <w:color w:val="000000"/>
          <w:sz w:val="28"/>
          <w:szCs w:val="28"/>
          <w:lang w:val="en-US"/>
        </w:rPr>
        <w:t>S</w:t>
      </w:r>
      <w:r w:rsidRPr="00C72257">
        <w:rPr>
          <w:rFonts w:eastAsia="Times New Roman"/>
          <w:color w:val="000000"/>
          <w:sz w:val="28"/>
          <w:szCs w:val="28"/>
        </w:rPr>
        <w:t>) пропашные; 6) озимые зерновые и 7) яро</w:t>
      </w:r>
      <w:r w:rsidRPr="00C72257">
        <w:rPr>
          <w:rFonts w:eastAsia="Times New Roman"/>
          <w:color w:val="000000"/>
          <w:sz w:val="28"/>
          <w:szCs w:val="28"/>
        </w:rPr>
        <w:softHyphen/>
        <w:t>вые зерновые. Отметим наиболее существенные показатели, определяю</w:t>
      </w:r>
      <w:r w:rsidRPr="00C72257">
        <w:rPr>
          <w:rFonts w:eastAsia="Times New Roman"/>
          <w:color w:val="000000"/>
          <w:sz w:val="28"/>
          <w:szCs w:val="28"/>
        </w:rPr>
        <w:softHyphen/>
        <w:t>щие ценность и качество этих групп предшественников.</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Пар </w:t>
      </w:r>
      <w:r w:rsidRPr="00C72257">
        <w:rPr>
          <w:rFonts w:eastAsia="Times New Roman"/>
          <w:color w:val="000000"/>
          <w:sz w:val="28"/>
          <w:szCs w:val="28"/>
        </w:rPr>
        <w:t>как попе севооборота подразделяют на два типа: пар чистый и пар занятый.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Пар чистый-это поле севооборота, на котором в течение все</w:t>
      </w:r>
      <w:r w:rsidRPr="00C72257">
        <w:rPr>
          <w:rFonts w:eastAsia="Times New Roman"/>
          <w:color w:val="000000"/>
          <w:sz w:val="28"/>
          <w:szCs w:val="28"/>
        </w:rPr>
        <w:softHyphen/>
        <w:t>го вегетационного периода не возделывается никакая культура. На этом ноле путем систематических обработок почвы, внесения прежде всего органических удобрений, углубления пахотного слоя и ряда других аг</w:t>
      </w:r>
      <w:r w:rsidRPr="00C72257">
        <w:rPr>
          <w:rFonts w:eastAsia="Times New Roman"/>
          <w:color w:val="000000"/>
          <w:sz w:val="28"/>
          <w:szCs w:val="28"/>
        </w:rPr>
        <w:softHyphen/>
        <w:t>ротехнических мероприятий решают следующие важнейшие задачи по повышению почвенного плодородия: снижают обилие сорняков, вреди</w:t>
      </w:r>
      <w:r w:rsidRPr="00C72257">
        <w:rPr>
          <w:rFonts w:eastAsia="Times New Roman"/>
          <w:color w:val="000000"/>
          <w:sz w:val="28"/>
          <w:szCs w:val="28"/>
        </w:rPr>
        <w:softHyphen/>
        <w:t>телей и болезней; улучшают строение пахотного слоя и его агрофизи</w:t>
      </w:r>
      <w:r w:rsidRPr="00C72257">
        <w:rPr>
          <w:rFonts w:eastAsia="Times New Roman"/>
          <w:color w:val="000000"/>
          <w:sz w:val="28"/>
          <w:szCs w:val="28"/>
        </w:rPr>
        <w:softHyphen/>
        <w:t xml:space="preserve">ческие свойства, способствуют накоплению и сохранению влаги в почве </w:t>
      </w:r>
      <w:r w:rsidRPr="00C72257">
        <w:rPr>
          <w:rFonts w:eastAsia="Times New Roman"/>
          <w:color w:val="000000"/>
          <w:sz w:val="28"/>
          <w:szCs w:val="28"/>
          <w:lang w:val="en-US"/>
        </w:rPr>
        <w:t>II</w:t>
      </w:r>
      <w:r w:rsidRPr="00C72257">
        <w:rPr>
          <w:rFonts w:eastAsia="Times New Roman"/>
          <w:color w:val="000000"/>
          <w:sz w:val="28"/>
          <w:szCs w:val="28"/>
        </w:rPr>
        <w:t xml:space="preserve"> улучшают ее питательный режим.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lastRenderedPageBreak/>
        <w:t>В зависимости от времени основной обработки чистый пар подраз</w:t>
      </w:r>
      <w:r w:rsidRPr="00C72257">
        <w:rPr>
          <w:rFonts w:eastAsia="Times New Roman"/>
          <w:color w:val="000000"/>
          <w:sz w:val="28"/>
          <w:szCs w:val="28"/>
        </w:rPr>
        <w:softHyphen/>
        <w:t>деляют на виды: черный (основная вспашка проводятся осенью пос-ис уборки предшественника), ранний (основная вспашка проводят</w:t>
      </w:r>
      <w:r w:rsidRPr="00C72257">
        <w:rPr>
          <w:rFonts w:eastAsia="Times New Roman"/>
          <w:color w:val="000000"/>
          <w:sz w:val="28"/>
          <w:szCs w:val="28"/>
        </w:rPr>
        <w:softHyphen/>
        <w:t>ся рано весной, но не позднее 15 июня) и поздний пар (основная испашка проводится за полтора-два месяца до посева озимых). Выделя</w:t>
      </w:r>
      <w:r w:rsidRPr="00C72257">
        <w:rPr>
          <w:rFonts w:eastAsia="Times New Roman"/>
          <w:color w:val="000000"/>
          <w:sz w:val="28"/>
          <w:szCs w:val="28"/>
        </w:rPr>
        <w:softHyphen/>
        <w:t>ют еще кулисный пар, на котором с середины лета возделывают дпух-трехстрочные рядки (кулисы) высокостебельных растений (подсол-ночник, кукуруза, сорго и т.п.), располагая их поперек господствующих негров и при расстоянии между кулисами 8-12-15 м. Такие пары имеют место обычно в степных районах, чтобы предотвратить развитие ветро-ипй эрозии, дополнительно накопить влаги снегозадержанием и снизить опасность гибели от сильных морозов посев озимых.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Из поставленных задач следует, что чистые пары вводятся прежде иеего в степных засушливых районах, затем на полях с высоким обили</w:t>
      </w:r>
      <w:r w:rsidRPr="00C72257">
        <w:rPr>
          <w:rFonts w:eastAsia="Times New Roman"/>
          <w:color w:val="000000"/>
          <w:sz w:val="28"/>
          <w:szCs w:val="28"/>
        </w:rPr>
        <w:softHyphen/>
        <w:t>ем сорняков, вредителей и фитопатогеннов сельскохозяйственных куль-</w:t>
      </w:r>
      <w:r w:rsidRPr="00C72257">
        <w:rPr>
          <w:rFonts w:eastAsia="Times New Roman"/>
          <w:color w:val="000000"/>
          <w:sz w:val="28"/>
          <w:szCs w:val="28"/>
          <w:lang w:val="en-US"/>
        </w:rPr>
        <w:t>i</w:t>
      </w:r>
      <w:r w:rsidRPr="00C72257">
        <w:rPr>
          <w:rFonts w:eastAsia="Times New Roman"/>
          <w:color w:val="000000"/>
          <w:sz w:val="28"/>
          <w:szCs w:val="28"/>
        </w:rPr>
        <w:t xml:space="preserve"> ур, а также на полях с низким плодородием почв (например, маломощые дерново-подзолистые и т п.)- Многообразие положительного влия</w:t>
      </w:r>
      <w:r w:rsidRPr="00C72257">
        <w:rPr>
          <w:rFonts w:eastAsia="Times New Roman"/>
          <w:color w:val="000000"/>
          <w:sz w:val="28"/>
          <w:szCs w:val="28"/>
        </w:rPr>
        <w:softHyphen/>
        <w:t>ния на плодородие почвы и гарантия получения высоких урожаев и оп</w:t>
      </w:r>
      <w:r w:rsidRPr="00C72257">
        <w:rPr>
          <w:rFonts w:eastAsia="Times New Roman"/>
          <w:color w:val="000000"/>
          <w:sz w:val="28"/>
          <w:szCs w:val="28"/>
        </w:rPr>
        <w:softHyphen/>
        <w:t>ределяет их как наилучших предшественников для озимой пшеницы и озимой ржи на Европейской части России (ЦЧО, Поволжье, Северный Кавказ и др.) и для яровой пшеницы в Западной и Восточной Сибири.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Пар занятый представляет собой паровое попе севооборота, но на котором в течение 2-2,5 месяцев возделывают культуру, имеющую короткий период вегетации. Такую культуру называют парозанимаю</w:t>
      </w:r>
      <w:r w:rsidRPr="00C72257">
        <w:rPr>
          <w:rFonts w:eastAsia="Times New Roman"/>
          <w:color w:val="000000"/>
          <w:sz w:val="28"/>
          <w:szCs w:val="28"/>
        </w:rPr>
        <w:softHyphen/>
        <w:t>щей. В остальное время, от уборки предшественника пара и до посева парозанимающей культуры и от ее уборки и до посева озимых, поле об</w:t>
      </w:r>
      <w:r w:rsidRPr="00C72257">
        <w:rPr>
          <w:rFonts w:eastAsia="Times New Roman"/>
          <w:color w:val="000000"/>
          <w:sz w:val="28"/>
          <w:szCs w:val="28"/>
        </w:rPr>
        <w:softHyphen/>
        <w:t>рабатывается как и в чистом пару. Однако очевидно, что возможности положительного влияния занятого пара на плодородие почвы значитель</w:t>
      </w:r>
      <w:r w:rsidRPr="00C72257">
        <w:rPr>
          <w:rFonts w:eastAsia="Times New Roman"/>
          <w:color w:val="000000"/>
          <w:sz w:val="28"/>
          <w:szCs w:val="28"/>
        </w:rPr>
        <w:softHyphen/>
        <w:t>но ограничены в сравнении с чистым паром.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зависимости от способа возделывания парозанимающей культуры выделяют виды занятых паров: сплошного сева (в качестве па</w:t>
      </w:r>
      <w:r w:rsidRPr="00C72257">
        <w:rPr>
          <w:rFonts w:eastAsia="Times New Roman"/>
          <w:color w:val="000000"/>
          <w:sz w:val="28"/>
          <w:szCs w:val="28"/>
        </w:rPr>
        <w:softHyphen/>
        <w:t>розанимающих высевают смесь вики с овсом, смесь чины с овсом, смесь озимой вики с озимой рожью, горох, клевер 1-го года пользования и др.), пропашные (картофель ранний, кукуруза на силос, бахчевые на корм и др.) исидеральные (люпин, сераделла, гречиха, горчица и др., зеленая масса которых запахивается в качестве зеленого удобрения).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Возделываемая парозанимающая культура ограничивает возможно</w:t>
      </w:r>
      <w:r w:rsidRPr="00C72257">
        <w:rPr>
          <w:rFonts w:eastAsia="Times New Roman"/>
          <w:color w:val="000000"/>
          <w:sz w:val="28"/>
          <w:szCs w:val="28"/>
        </w:rPr>
        <w:softHyphen/>
        <w:t>сти борьбы с сорняками, потребляет из почвы значительное количество элементов минеральной пищи и влаги, ограничивает время подготовки под озимые культуры. Поэтому их используют преимущественно в рай</w:t>
      </w:r>
      <w:r w:rsidRPr="00C72257">
        <w:rPr>
          <w:rFonts w:eastAsia="Times New Roman"/>
          <w:color w:val="000000"/>
          <w:sz w:val="28"/>
          <w:szCs w:val="28"/>
        </w:rPr>
        <w:softHyphen/>
        <w:t>онах Нечерноземной зоны и при обязательном углублении пахотного, слоя, внесения минеральных и органических удобрений под парозани</w:t>
      </w:r>
      <w:r w:rsidRPr="00C72257">
        <w:rPr>
          <w:rFonts w:eastAsia="Times New Roman"/>
          <w:color w:val="000000"/>
          <w:sz w:val="28"/>
          <w:szCs w:val="28"/>
        </w:rPr>
        <w:softHyphen/>
        <w:t>мающую культуру.</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Многолетниебобовыетравы(клевер луговой, кле</w:t>
      </w:r>
      <w:r w:rsidRPr="00C72257">
        <w:rPr>
          <w:rFonts w:eastAsia="Times New Roman"/>
          <w:color w:val="000000"/>
          <w:sz w:val="28"/>
          <w:szCs w:val="28"/>
        </w:rPr>
        <w:softHyphen/>
        <w:t>вер розовый, люцерна синяя, эспарцет, лядвенец рогатый) или их смеси со злаковыми компонентами (тимофеевка луговая, костер безостый, жит</w:t>
      </w:r>
      <w:r w:rsidRPr="00C72257">
        <w:rPr>
          <w:rFonts w:eastAsia="Times New Roman"/>
          <w:color w:val="000000"/>
          <w:sz w:val="28"/>
          <w:szCs w:val="28"/>
        </w:rPr>
        <w:softHyphen/>
        <w:t xml:space="preserve">няк, овсяница луговая, ежа сборная и др.) обычно высевают под покров яровых (ячмень, овес) или озимых (пшеница, рожь) зерновых культур и в первый год жизни урожай обычно не </w:t>
      </w:r>
      <w:r w:rsidRPr="00C72257">
        <w:rPr>
          <w:rFonts w:eastAsia="Times New Roman"/>
          <w:color w:val="000000"/>
          <w:sz w:val="28"/>
          <w:szCs w:val="28"/>
        </w:rPr>
        <w:lastRenderedPageBreak/>
        <w:t>дают. После перезимовки они характеризуются высокой продуктивностью (1 год пользования или ко</w:t>
      </w:r>
      <w:r w:rsidRPr="00C72257">
        <w:rPr>
          <w:rFonts w:eastAsia="Times New Roman"/>
          <w:color w:val="000000"/>
          <w:sz w:val="28"/>
          <w:szCs w:val="28"/>
        </w:rPr>
        <w:softHyphen/>
        <w:t>роче, 1 т.п.), которая в зависимости от состава многолетних трав может сохраняться и на следующий год (2 г.п.)- Они оказывают на почву мно</w:t>
      </w:r>
      <w:r w:rsidRPr="00C72257">
        <w:rPr>
          <w:rFonts w:eastAsia="Times New Roman"/>
          <w:color w:val="000000"/>
          <w:sz w:val="28"/>
          <w:szCs w:val="28"/>
        </w:rPr>
        <w:softHyphen/>
        <w:t>гостороннее положительное влияние, как отмечалось выше, и способ</w:t>
      </w:r>
      <w:r w:rsidRPr="00C72257">
        <w:rPr>
          <w:rFonts w:eastAsia="Times New Roman"/>
          <w:color w:val="000000"/>
          <w:sz w:val="28"/>
          <w:szCs w:val="28"/>
        </w:rPr>
        <w:softHyphen/>
        <w:t>ствует повышению фитосанитарного состояния почвы, но в лесостеп</w:t>
      </w:r>
      <w:r w:rsidRPr="00C72257">
        <w:rPr>
          <w:rFonts w:eastAsia="Times New Roman"/>
          <w:color w:val="000000"/>
          <w:sz w:val="28"/>
          <w:szCs w:val="28"/>
        </w:rPr>
        <w:softHyphen/>
        <w:t>ной и степной зоне сильно иссушают почву. Поэтому после их осенней вспашки (пласт многолетних трав) они являются отличным предшественпиком для льна-долгунца, конопли, корнеплодов, капусты, картофеля (Нечерноземная зона), яровой пшеницы, проса (Поволжье и Сибирь). При летней вспашке после первого укоса многолетние травы весьма удачны для посевов зимой пшеницы и ржи. На второй год (оборот пла-»■ га) по многолетним травам в районах умеренного увлажнения успешно размещают сахарную свеклу, картофель, кукурузу, подсолнечник, про</w:t>
      </w:r>
      <w:r w:rsidRPr="00C72257">
        <w:rPr>
          <w:rFonts w:eastAsia="Times New Roman"/>
          <w:color w:val="000000"/>
          <w:sz w:val="28"/>
          <w:szCs w:val="28"/>
        </w:rPr>
        <w:softHyphen/>
        <w:t>со, яровую пшеницу, ячмень, овес и другие культуры.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Однолетниетравы (смеси вики с овсом, гороха с овсом , ош мой вики с озимой рожью, могар, сорго кормовое и др.), используе</w:t>
      </w:r>
      <w:r w:rsidRPr="00C72257">
        <w:rPr>
          <w:rFonts w:eastAsia="Times New Roman"/>
          <w:color w:val="000000"/>
          <w:sz w:val="28"/>
          <w:szCs w:val="28"/>
        </w:rPr>
        <w:softHyphen/>
        <w:t>мые на силос и сено, способствуют снижению засоренности полей, мало расходуют влаги и элементов минерального питания. Они к тому же рано оаюбождают поле. При своевременной подготовке почвы они в южных районах России могут использоваться как предшественники озимых, а в 1140 и в Нечерноземной зоне - для пропашных, технических (лен-доя-</w:t>
      </w:r>
      <w:r w:rsidRPr="00C72257">
        <w:rPr>
          <w:rFonts w:eastAsia="Times New Roman"/>
          <w:color w:val="000000"/>
          <w:sz w:val="28"/>
          <w:szCs w:val="28"/>
          <w:lang w:val="en-US"/>
        </w:rPr>
        <w:t>iyireu</w:t>
      </w:r>
      <w:r w:rsidRPr="00C72257">
        <w:rPr>
          <w:rFonts w:eastAsia="Times New Roman"/>
          <w:color w:val="000000"/>
          <w:sz w:val="28"/>
          <w:szCs w:val="28"/>
        </w:rPr>
        <w:t>) и яровых зерновых культур.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Зернобобовыекультуры(горох,чечевица,чина,люпин и др.) обогащают почву связным азотом, улучшают фосфорное пита</w:t>
      </w:r>
      <w:r w:rsidRPr="00C72257">
        <w:rPr>
          <w:rFonts w:eastAsia="Times New Roman"/>
          <w:color w:val="000000"/>
          <w:sz w:val="28"/>
          <w:szCs w:val="28"/>
        </w:rPr>
        <w:softHyphen/>
        <w:t>ние, мало оставляют в почве органического вещества, но не имеют об</w:t>
      </w:r>
      <w:r w:rsidRPr="00C72257">
        <w:rPr>
          <w:rFonts w:eastAsia="Times New Roman"/>
          <w:color w:val="000000"/>
          <w:sz w:val="28"/>
          <w:szCs w:val="28"/>
        </w:rPr>
        <w:softHyphen/>
        <w:t>щих болезней со многими зерновыми и пропашными культурами. Их можно использовать в качестве предшественников для озимых (если рано (&gt;и побеждают поле) и яровых зерновых, для картофеля, свеклы, кукуру-•ц.р. Однако повторные посевы этих культур не допустимы.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Пропашные культуры весьма неоднозначно влияют на шюдородие почвы. Тщательная обработка, внесение больших норм органических и минеральных удобрений улучшает плодородие почвы и особенно после картофеля и кормовых корнеплодов, но интенсивная обработка снижает противоэрозионную устойчивость почвы, а после сахарной свеклы, подсолнечника и кукурузы на зерно израсходован</w:t>
      </w:r>
      <w:r w:rsidRPr="00C72257">
        <w:rPr>
          <w:rFonts w:eastAsia="Times New Roman"/>
          <w:color w:val="000000"/>
          <w:sz w:val="28"/>
          <w:szCs w:val="28"/>
        </w:rPr>
        <w:softHyphen/>
        <w:t>ный запас влаги в слое 1,5-2 м не восстанавливается полностью даже через 2-3 года. Поэтому в зависимости от конкретных условий по ним размещают зерновые, зернобобовые, однолетние травы, а после кар-</w:t>
      </w:r>
      <w:r w:rsidRPr="00C72257">
        <w:rPr>
          <w:rFonts w:eastAsia="Times New Roman"/>
          <w:color w:val="000000"/>
          <w:sz w:val="28"/>
          <w:szCs w:val="28"/>
          <w:lang w:val="en-US"/>
        </w:rPr>
        <w:t>i</w:t>
      </w:r>
      <w:r w:rsidRPr="00C72257">
        <w:rPr>
          <w:rFonts w:eastAsia="Times New Roman"/>
          <w:color w:val="000000"/>
          <w:sz w:val="28"/>
          <w:szCs w:val="28"/>
        </w:rPr>
        <w:t xml:space="preserve"> офеля и даже лен-долгунец.</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Озимые зерновые (пшеница и рожь), если следуют по чис-</w:t>
      </w:r>
      <w:r w:rsidRPr="00C72257">
        <w:rPr>
          <w:rFonts w:eastAsia="Times New Roman"/>
          <w:color w:val="000000"/>
          <w:sz w:val="28"/>
          <w:szCs w:val="28"/>
          <w:lang w:val="en-US"/>
        </w:rPr>
        <w:t>i</w:t>
      </w:r>
      <w:r w:rsidRPr="00C72257">
        <w:rPr>
          <w:rFonts w:eastAsia="Times New Roman"/>
          <w:color w:val="000000"/>
          <w:sz w:val="28"/>
          <w:szCs w:val="28"/>
        </w:rPr>
        <w:t xml:space="preserve"> м м и занятым парам, хорошо подавляют сорняки, оставляют после себя сравнительно много растительных остатков и элементов минерального питания, а озимая рожь еще и снижает обилие фитопатогенов корневых </w:t>
      </w:r>
      <w:r w:rsidRPr="00C72257">
        <w:rPr>
          <w:rFonts w:eastAsia="Times New Roman"/>
          <w:color w:val="000000"/>
          <w:sz w:val="28"/>
          <w:szCs w:val="28"/>
          <w:lang w:val="en-US"/>
        </w:rPr>
        <w:t>i</w:t>
      </w:r>
      <w:r w:rsidRPr="00C72257">
        <w:rPr>
          <w:rFonts w:eastAsia="Times New Roman"/>
          <w:color w:val="000000"/>
          <w:sz w:val="28"/>
          <w:szCs w:val="28"/>
        </w:rPr>
        <w:t xml:space="preserve"> пплей в почве. Они используются как хорошие предшественники для пропашных, технических культур, яровых зерновых, а иногда и для по-и горного посева озимых, но если первые озимые имели предшественни</w:t>
      </w:r>
      <w:r w:rsidRPr="00C72257">
        <w:rPr>
          <w:rFonts w:eastAsia="Times New Roman"/>
          <w:color w:val="000000"/>
          <w:sz w:val="28"/>
          <w:szCs w:val="28"/>
        </w:rPr>
        <w:softHyphen/>
        <w:t>ком чистый пар.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Яровыезерновые(яровая пшеница, ячмень, овес), а также крупяные </w:t>
      </w:r>
      <w:r w:rsidRPr="00C72257">
        <w:rPr>
          <w:rFonts w:eastAsia="Times New Roman"/>
          <w:color w:val="000000"/>
          <w:sz w:val="28"/>
          <w:szCs w:val="28"/>
        </w:rPr>
        <w:lastRenderedPageBreak/>
        <w:t>культуры позднего срока сева (просо, гречиха) имеют слабую корневую систему, мало оставляют в почве органического вещества и их посевы поражаются сходными вредными организмами. Поэтому она наименее удачны как предшественники для многих яровых культур.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Обобщая сведения о качестве предшественников, можно юс свести </w:t>
      </w:r>
      <w:r w:rsidRPr="00C72257">
        <w:rPr>
          <w:rFonts w:eastAsia="Times New Roman"/>
          <w:b/>
          <w:bCs/>
          <w:color w:val="000000"/>
          <w:sz w:val="28"/>
          <w:szCs w:val="28"/>
        </w:rPr>
        <w:t xml:space="preserve">в </w:t>
      </w:r>
      <w:r w:rsidRPr="00C72257">
        <w:rPr>
          <w:rFonts w:eastAsia="Times New Roman"/>
          <w:color w:val="000000"/>
          <w:sz w:val="28"/>
          <w:szCs w:val="28"/>
        </w:rPr>
        <w:t>следующую сводную таблицу 12, не детализируя условия возделывания культур.</w:t>
      </w:r>
    </w:p>
    <w:p w:rsidR="00FA58E2" w:rsidRPr="00C72257" w:rsidRDefault="00FA58E2" w:rsidP="00FA58E2">
      <w:pPr>
        <w:shd w:val="clear" w:color="auto" w:fill="FFFFFF"/>
        <w:ind w:firstLine="567"/>
        <w:rPr>
          <w:sz w:val="28"/>
          <w:szCs w:val="28"/>
        </w:rPr>
      </w:pPr>
      <w:r w:rsidRPr="00C72257">
        <w:rPr>
          <w:rFonts w:eastAsia="Times New Roman"/>
          <w:iCs/>
          <w:color w:val="000000"/>
          <w:sz w:val="28"/>
          <w:szCs w:val="28"/>
        </w:rPr>
        <w:t xml:space="preserve">Таблица 12 </w:t>
      </w:r>
      <w:r w:rsidRPr="00C72257">
        <w:rPr>
          <w:rFonts w:eastAsia="Times New Roman"/>
          <w:b/>
          <w:bCs/>
          <w:color w:val="000000"/>
          <w:sz w:val="28"/>
          <w:szCs w:val="28"/>
        </w:rPr>
        <w:t>Оценка качества предшественников для полевых культур</w:t>
      </w:r>
    </w:p>
    <w:p w:rsidR="00FA58E2" w:rsidRPr="00C72257" w:rsidRDefault="00FA58E2" w:rsidP="00FA58E2">
      <w:pPr>
        <w:ind w:firstLine="567"/>
        <w:rPr>
          <w:sz w:val="28"/>
          <w:szCs w:val="28"/>
        </w:rPr>
      </w:pPr>
    </w:p>
    <w:tbl>
      <w:tblPr>
        <w:tblW w:w="9776" w:type="dxa"/>
        <w:tblInd w:w="40" w:type="dxa"/>
        <w:tblLayout w:type="fixed"/>
        <w:tblCellMar>
          <w:left w:w="40" w:type="dxa"/>
          <w:right w:w="40" w:type="dxa"/>
        </w:tblCellMar>
        <w:tblLook w:val="0000" w:firstRow="0" w:lastRow="0" w:firstColumn="0" w:lastColumn="0" w:noHBand="0" w:noVBand="0"/>
      </w:tblPr>
      <w:tblGrid>
        <w:gridCol w:w="3756"/>
        <w:gridCol w:w="6020"/>
      </w:tblGrid>
      <w:tr w:rsidR="00FA58E2" w:rsidRPr="00C72257" w:rsidTr="001E4109">
        <w:trPr>
          <w:trHeight w:hRule="exact" w:val="639"/>
        </w:trPr>
        <w:tc>
          <w:tcPr>
            <w:tcW w:w="3756"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Виды или группы куль-</w:t>
            </w:r>
          </w:p>
        </w:tc>
        <w:tc>
          <w:tcPr>
            <w:tcW w:w="6020"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Качество предшественников в порядке</w:t>
            </w:r>
          </w:p>
        </w:tc>
      </w:tr>
      <w:tr w:rsidR="00FA58E2" w:rsidRPr="00C72257" w:rsidTr="001E4109">
        <w:trPr>
          <w:trHeight w:hRule="exact" w:val="481"/>
        </w:trPr>
        <w:tc>
          <w:tcPr>
            <w:tcW w:w="3756"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тур</w:t>
            </w:r>
          </w:p>
        </w:tc>
        <w:tc>
          <w:tcPr>
            <w:tcW w:w="6020"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убывания их ценности</w:t>
            </w:r>
          </w:p>
        </w:tc>
      </w:tr>
      <w:tr w:rsidR="00FA58E2" w:rsidRPr="00C72257" w:rsidTr="001E4109">
        <w:trPr>
          <w:trHeight w:hRule="exact" w:val="506"/>
        </w:trPr>
        <w:tc>
          <w:tcPr>
            <w:tcW w:w="3756"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Озимые зерновые</w:t>
            </w:r>
          </w:p>
        </w:tc>
        <w:tc>
          <w:tcPr>
            <w:tcW w:w="6020"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rFonts w:eastAsia="Times New Roman"/>
                <w:color w:val="000000"/>
                <w:sz w:val="28"/>
                <w:szCs w:val="28"/>
              </w:rPr>
            </w:pPr>
            <w:r w:rsidRPr="00C72257">
              <w:rPr>
                <w:rFonts w:eastAsia="Times New Roman"/>
                <w:color w:val="000000"/>
                <w:sz w:val="28"/>
                <w:szCs w:val="28"/>
              </w:rPr>
              <w:t xml:space="preserve">Пары чистые &gt; пары занятые &gt; </w:t>
            </w:r>
          </w:p>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многолет-</w:t>
            </w:r>
          </w:p>
        </w:tc>
      </w:tr>
      <w:tr w:rsidR="00FA58E2" w:rsidRPr="00C72257" w:rsidTr="001E4109">
        <w:trPr>
          <w:trHeight w:hRule="exact" w:val="348"/>
        </w:trPr>
        <w:tc>
          <w:tcPr>
            <w:tcW w:w="375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6020"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rPr>
                <w:sz w:val="28"/>
                <w:szCs w:val="28"/>
              </w:rPr>
            </w:pPr>
            <w:r w:rsidRPr="00C72257">
              <w:rPr>
                <w:rFonts w:eastAsia="Times New Roman"/>
                <w:color w:val="000000"/>
                <w:sz w:val="28"/>
                <w:szCs w:val="28"/>
              </w:rPr>
              <w:t>ние травы &gt; зернобобовые &gt; озимые (по</w:t>
            </w:r>
          </w:p>
        </w:tc>
      </w:tr>
      <w:tr w:rsidR="00FA58E2" w:rsidRPr="00C72257" w:rsidTr="001E4109">
        <w:trPr>
          <w:trHeight w:hRule="exact" w:val="506"/>
        </w:trPr>
        <w:tc>
          <w:tcPr>
            <w:tcW w:w="375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6020" w:type="dxa"/>
            <w:vMerge w:val="restart"/>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чистому пару) &gt; пропашные (на юге Рос</w:t>
            </w:r>
            <w:r w:rsidRPr="00C72257">
              <w:rPr>
                <w:rFonts w:eastAsia="Times New Roman"/>
                <w:color w:val="000000"/>
                <w:sz w:val="28"/>
                <w:szCs w:val="28"/>
              </w:rPr>
              <w:softHyphen/>
              <w:t>сии) Пары чистые &gt; пары занятые &gt; многолет-</w:t>
            </w:r>
          </w:p>
        </w:tc>
      </w:tr>
      <w:tr w:rsidR="00FA58E2" w:rsidRPr="00C72257" w:rsidTr="001E4109">
        <w:trPr>
          <w:trHeight w:hRule="exact" w:val="506"/>
        </w:trPr>
        <w:tc>
          <w:tcPr>
            <w:tcW w:w="375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Яровая пшеница</w:t>
            </w:r>
          </w:p>
        </w:tc>
        <w:tc>
          <w:tcPr>
            <w:tcW w:w="6020" w:type="dxa"/>
            <w:vMerge/>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p w:rsidR="00FA58E2" w:rsidRPr="00C72257" w:rsidRDefault="00FA58E2" w:rsidP="001E4109">
            <w:pPr>
              <w:shd w:val="clear" w:color="auto" w:fill="FFFFFF"/>
              <w:ind w:firstLine="567"/>
              <w:rPr>
                <w:sz w:val="28"/>
                <w:szCs w:val="28"/>
              </w:rPr>
            </w:pPr>
          </w:p>
        </w:tc>
      </w:tr>
      <w:tr w:rsidR="00FA58E2" w:rsidRPr="00C72257" w:rsidTr="001E4109">
        <w:trPr>
          <w:trHeight w:hRule="exact" w:val="320"/>
        </w:trPr>
        <w:tc>
          <w:tcPr>
            <w:tcW w:w="375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6020"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ние травы &gt; оборот ппаста&gt; пропашные</w:t>
            </w:r>
          </w:p>
        </w:tc>
      </w:tr>
      <w:tr w:rsidR="00FA58E2" w:rsidRPr="00C72257" w:rsidTr="001E4109">
        <w:trPr>
          <w:trHeight w:hRule="exact" w:val="320"/>
        </w:trPr>
        <w:tc>
          <w:tcPr>
            <w:tcW w:w="375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6020"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&gt;</w:t>
            </w:r>
            <w:r w:rsidRPr="00C72257">
              <w:rPr>
                <w:rFonts w:eastAsia="Times New Roman"/>
                <w:color w:val="000000"/>
                <w:sz w:val="28"/>
                <w:szCs w:val="28"/>
              </w:rPr>
              <w:t>озимые</w:t>
            </w:r>
          </w:p>
        </w:tc>
      </w:tr>
      <w:tr w:rsidR="00FA58E2" w:rsidRPr="00C72257" w:rsidTr="001E4109">
        <w:trPr>
          <w:trHeight w:hRule="exact" w:val="348"/>
        </w:trPr>
        <w:tc>
          <w:tcPr>
            <w:tcW w:w="375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Ячмень, овес, гречиха</w:t>
            </w:r>
          </w:p>
        </w:tc>
        <w:tc>
          <w:tcPr>
            <w:tcW w:w="6020"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Пропашные &gt; зернобобовые &gt; озимые &gt;</w:t>
            </w:r>
          </w:p>
        </w:tc>
      </w:tr>
      <w:tr w:rsidR="00FA58E2" w:rsidRPr="00C72257" w:rsidTr="001E4109">
        <w:trPr>
          <w:trHeight w:hRule="exact" w:val="348"/>
        </w:trPr>
        <w:tc>
          <w:tcPr>
            <w:tcW w:w="375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6020"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оборот пласта &gt; однолетние травы</w:t>
            </w:r>
          </w:p>
        </w:tc>
      </w:tr>
      <w:tr w:rsidR="00FA58E2" w:rsidRPr="00C72257" w:rsidTr="001E4109">
        <w:trPr>
          <w:trHeight w:hRule="exact" w:val="320"/>
        </w:trPr>
        <w:tc>
          <w:tcPr>
            <w:tcW w:w="375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Просо</w:t>
            </w:r>
          </w:p>
        </w:tc>
        <w:tc>
          <w:tcPr>
            <w:tcW w:w="6020"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Многолетние травы &gt; оборот пласта &gt;</w:t>
            </w:r>
          </w:p>
        </w:tc>
      </w:tr>
      <w:tr w:rsidR="00FA58E2" w:rsidRPr="00C72257" w:rsidTr="001E4109">
        <w:trPr>
          <w:trHeight w:hRule="exact" w:val="348"/>
        </w:trPr>
        <w:tc>
          <w:tcPr>
            <w:tcW w:w="375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6020"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пропашные &gt; озимые &gt; зернобобовые</w:t>
            </w:r>
          </w:p>
        </w:tc>
      </w:tr>
      <w:tr w:rsidR="00FA58E2" w:rsidRPr="00C72257" w:rsidTr="001E4109">
        <w:trPr>
          <w:trHeight w:hRule="exact" w:val="348"/>
        </w:trPr>
        <w:tc>
          <w:tcPr>
            <w:tcW w:w="375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Картофель и кормовые</w:t>
            </w:r>
          </w:p>
        </w:tc>
        <w:tc>
          <w:tcPr>
            <w:tcW w:w="6020"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Озимые &gt; оборот пласта &gt; зернобобовые</w:t>
            </w:r>
          </w:p>
        </w:tc>
      </w:tr>
      <w:tr w:rsidR="00FA58E2" w:rsidRPr="00C72257" w:rsidTr="001E4109">
        <w:trPr>
          <w:trHeight w:hRule="exact" w:val="320"/>
        </w:trPr>
        <w:tc>
          <w:tcPr>
            <w:tcW w:w="375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корнеплоды</w:t>
            </w:r>
          </w:p>
        </w:tc>
        <w:tc>
          <w:tcPr>
            <w:tcW w:w="6020"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&gt;</w:t>
            </w:r>
            <w:r w:rsidRPr="00C72257">
              <w:rPr>
                <w:rFonts w:eastAsia="Times New Roman"/>
                <w:color w:val="000000"/>
                <w:sz w:val="28"/>
                <w:szCs w:val="28"/>
              </w:rPr>
              <w:t>однолетние травы &gt; многолетние тра-</w:t>
            </w:r>
          </w:p>
        </w:tc>
      </w:tr>
      <w:tr w:rsidR="00FA58E2" w:rsidRPr="00C72257" w:rsidTr="001E4109">
        <w:trPr>
          <w:trHeight w:hRule="exact" w:val="320"/>
        </w:trPr>
        <w:tc>
          <w:tcPr>
            <w:tcW w:w="375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6020"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вы &gt; картофель</w:t>
            </w:r>
          </w:p>
        </w:tc>
      </w:tr>
      <w:tr w:rsidR="00FA58E2" w:rsidRPr="00C72257" w:rsidTr="001E4109">
        <w:trPr>
          <w:trHeight w:hRule="exact" w:val="348"/>
        </w:trPr>
        <w:tc>
          <w:tcPr>
            <w:tcW w:w="375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Сахарная свекла</w:t>
            </w:r>
          </w:p>
        </w:tc>
        <w:tc>
          <w:tcPr>
            <w:tcW w:w="6020"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Озимая пшеница &gt; оборот пласта &gt; зер-</w:t>
            </w:r>
          </w:p>
        </w:tc>
      </w:tr>
      <w:tr w:rsidR="00FA58E2" w:rsidRPr="00C72257" w:rsidTr="001E4109">
        <w:trPr>
          <w:trHeight w:hRule="exact" w:val="295"/>
        </w:trPr>
        <w:tc>
          <w:tcPr>
            <w:tcW w:w="375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6020"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нобобовые</w:t>
            </w:r>
          </w:p>
        </w:tc>
      </w:tr>
      <w:tr w:rsidR="00FA58E2" w:rsidRPr="00C72257" w:rsidTr="001E4109">
        <w:trPr>
          <w:trHeight w:hRule="exact" w:val="373"/>
        </w:trPr>
        <w:tc>
          <w:tcPr>
            <w:tcW w:w="375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Кукуруза</w:t>
            </w:r>
          </w:p>
        </w:tc>
        <w:tc>
          <w:tcPr>
            <w:tcW w:w="6020"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Озимые &gt; оборот пласта &gt; зернобобовые</w:t>
            </w:r>
          </w:p>
        </w:tc>
      </w:tr>
      <w:tr w:rsidR="00FA58E2" w:rsidRPr="00C72257" w:rsidTr="001E4109">
        <w:trPr>
          <w:trHeight w:hRule="exact" w:val="348"/>
        </w:trPr>
        <w:tc>
          <w:tcPr>
            <w:tcW w:w="375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6020"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&gt;</w:t>
            </w:r>
            <w:r w:rsidRPr="00C72257">
              <w:rPr>
                <w:rFonts w:eastAsia="Times New Roman"/>
                <w:color w:val="000000"/>
                <w:sz w:val="28"/>
                <w:szCs w:val="28"/>
              </w:rPr>
              <w:t>пропашные &gt; кукуруза на силос</w:t>
            </w:r>
          </w:p>
        </w:tc>
      </w:tr>
      <w:tr w:rsidR="00FA58E2" w:rsidRPr="00C72257" w:rsidTr="001E4109">
        <w:trPr>
          <w:trHeight w:hRule="exact" w:val="295"/>
        </w:trPr>
        <w:tc>
          <w:tcPr>
            <w:tcW w:w="375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Подсолнечник</w:t>
            </w:r>
          </w:p>
        </w:tc>
        <w:tc>
          <w:tcPr>
            <w:tcW w:w="6020"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Озимая пшеница &gt; ячмень</w:t>
            </w:r>
          </w:p>
        </w:tc>
      </w:tr>
      <w:tr w:rsidR="00FA58E2" w:rsidRPr="00C72257" w:rsidTr="001E4109">
        <w:trPr>
          <w:trHeight w:hRule="exact" w:val="373"/>
        </w:trPr>
        <w:tc>
          <w:tcPr>
            <w:tcW w:w="375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Лен-долгунец, конопля</w:t>
            </w:r>
          </w:p>
        </w:tc>
        <w:tc>
          <w:tcPr>
            <w:tcW w:w="6020"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Многолетние травы &gt; оборот пласта &gt;</w:t>
            </w:r>
          </w:p>
        </w:tc>
      </w:tr>
      <w:tr w:rsidR="00FA58E2" w:rsidRPr="00C72257" w:rsidTr="001E4109">
        <w:trPr>
          <w:trHeight w:hRule="exact" w:val="320"/>
        </w:trPr>
        <w:tc>
          <w:tcPr>
            <w:tcW w:w="375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6020"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озимые &gt; пропашные</w:t>
            </w:r>
          </w:p>
        </w:tc>
      </w:tr>
      <w:tr w:rsidR="00FA58E2" w:rsidRPr="00C72257" w:rsidTr="001E4109">
        <w:trPr>
          <w:trHeight w:hRule="exact" w:val="348"/>
        </w:trPr>
        <w:tc>
          <w:tcPr>
            <w:tcW w:w="375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Однолетние травы</w:t>
            </w:r>
          </w:p>
        </w:tc>
        <w:tc>
          <w:tcPr>
            <w:tcW w:w="6020"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Пропашные &gt; яровые зерновые</w:t>
            </w:r>
          </w:p>
        </w:tc>
      </w:tr>
      <w:tr w:rsidR="00FA58E2" w:rsidRPr="00C72257" w:rsidTr="001E4109">
        <w:trPr>
          <w:trHeight w:hRule="exact" w:val="348"/>
        </w:trPr>
        <w:tc>
          <w:tcPr>
            <w:tcW w:w="375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Многолетние травы</w:t>
            </w:r>
          </w:p>
        </w:tc>
        <w:tc>
          <w:tcPr>
            <w:tcW w:w="6020"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Подпокровные посевы под ячмень &gt; овес</w:t>
            </w:r>
          </w:p>
        </w:tc>
      </w:tr>
      <w:tr w:rsidR="00FA58E2" w:rsidRPr="00C72257" w:rsidTr="001E4109">
        <w:trPr>
          <w:trHeight w:hRule="exact" w:val="348"/>
        </w:trPr>
        <w:tc>
          <w:tcPr>
            <w:tcW w:w="3756"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6020"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&gt;</w:t>
            </w:r>
            <w:r w:rsidRPr="00C72257">
              <w:rPr>
                <w:rFonts w:eastAsia="Times New Roman"/>
                <w:color w:val="000000"/>
                <w:sz w:val="28"/>
                <w:szCs w:val="28"/>
              </w:rPr>
              <w:t>вико-овсяную смесь &gt; озимую пшени-</w:t>
            </w:r>
          </w:p>
        </w:tc>
      </w:tr>
      <w:tr w:rsidR="00FA58E2" w:rsidRPr="00C72257" w:rsidTr="001E4109">
        <w:trPr>
          <w:trHeight w:hRule="exact" w:val="428"/>
        </w:trPr>
        <w:tc>
          <w:tcPr>
            <w:tcW w:w="3756"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6020"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цу &gt; озимую рожь</w:t>
            </w:r>
          </w:p>
        </w:tc>
      </w:tr>
    </w:tbl>
    <w:p w:rsidR="008C5C0E" w:rsidRPr="00C72257" w:rsidRDefault="008C5C0E" w:rsidP="00FA58E2">
      <w:pPr>
        <w:ind w:firstLine="567"/>
        <w:rPr>
          <w:sz w:val="28"/>
          <w:szCs w:val="28"/>
        </w:rPr>
      </w:pPr>
    </w:p>
    <w:p w:rsidR="008C5C0E" w:rsidRPr="00C72257" w:rsidRDefault="008C5C0E" w:rsidP="008C5C0E">
      <w:pPr>
        <w:shd w:val="clear" w:color="auto" w:fill="FFFFFF"/>
        <w:ind w:firstLine="567"/>
        <w:rPr>
          <w:sz w:val="28"/>
          <w:szCs w:val="28"/>
        </w:rPr>
      </w:pPr>
      <w:r w:rsidRPr="00C72257">
        <w:rPr>
          <w:rFonts w:eastAsia="Times New Roman"/>
          <w:b/>
          <w:bCs/>
          <w:color w:val="000000"/>
          <w:sz w:val="28"/>
          <w:szCs w:val="28"/>
        </w:rPr>
        <w:t>КЛАССИФИКАЦИЯ СЕВООБОРОТОВ</w:t>
      </w:r>
    </w:p>
    <w:p w:rsidR="008C5C0E" w:rsidRPr="00C72257" w:rsidRDefault="008C5C0E" w:rsidP="008C5C0E">
      <w:pPr>
        <w:shd w:val="clear" w:color="auto" w:fill="FFFFFF"/>
        <w:ind w:firstLine="567"/>
        <w:jc w:val="both"/>
        <w:rPr>
          <w:sz w:val="28"/>
          <w:szCs w:val="28"/>
        </w:rPr>
      </w:pPr>
      <w:r w:rsidRPr="00C72257">
        <w:rPr>
          <w:rFonts w:eastAsia="Times New Roman"/>
          <w:color w:val="000000"/>
          <w:sz w:val="28"/>
          <w:szCs w:val="28"/>
        </w:rPr>
        <w:t xml:space="preserve">Разнообразие почвенно-климатических условий страны, своеобразие целей и задач деятельности каждого хозяйства, многообразие видового </w:t>
      </w:r>
      <w:r w:rsidRPr="00C72257">
        <w:rPr>
          <w:rFonts w:eastAsia="Times New Roman"/>
          <w:color w:val="000000"/>
          <w:sz w:val="28"/>
          <w:szCs w:val="28"/>
          <w:lang w:val="en-US"/>
        </w:rPr>
        <w:t>II</w:t>
      </w:r>
      <w:r w:rsidRPr="00C72257">
        <w:rPr>
          <w:rFonts w:eastAsia="Times New Roman"/>
          <w:color w:val="000000"/>
          <w:sz w:val="28"/>
          <w:szCs w:val="28"/>
        </w:rPr>
        <w:t xml:space="preserve"> сортового состава возделываемых культур, особенности их биологии и агротехники </w:t>
      </w:r>
      <w:r w:rsidRPr="00C72257">
        <w:rPr>
          <w:rFonts w:eastAsia="Times New Roman"/>
          <w:color w:val="000000"/>
          <w:sz w:val="28"/>
          <w:szCs w:val="28"/>
        </w:rPr>
        <w:lastRenderedPageBreak/>
        <w:t>возделывания и многие другие обстоятельства и опреде-ИЯ1ОТ множественность севооборотов, которые имеются и осваиваются хозяйствами.</w:t>
      </w:r>
    </w:p>
    <w:p w:rsidR="008C5C0E" w:rsidRPr="00C72257" w:rsidRDefault="008C5C0E" w:rsidP="008C5C0E">
      <w:pPr>
        <w:shd w:val="clear" w:color="auto" w:fill="FFFFFF"/>
        <w:ind w:firstLine="567"/>
        <w:jc w:val="both"/>
        <w:rPr>
          <w:sz w:val="28"/>
          <w:szCs w:val="28"/>
        </w:rPr>
      </w:pPr>
      <w:r w:rsidRPr="00C72257">
        <w:rPr>
          <w:rFonts w:eastAsia="Times New Roman"/>
          <w:color w:val="000000"/>
          <w:sz w:val="28"/>
          <w:szCs w:val="28"/>
        </w:rPr>
        <w:t>В целях упорядочения в научных и производственных аспектах все севообороты классифицируются по двум важнейшим признакам:</w:t>
      </w:r>
    </w:p>
    <w:p w:rsidR="008C5C0E" w:rsidRPr="00C72257" w:rsidRDefault="008C5C0E" w:rsidP="008C5C0E">
      <w:pPr>
        <w:numPr>
          <w:ilvl w:val="0"/>
          <w:numId w:val="18"/>
        </w:numPr>
        <w:shd w:val="clear" w:color="auto" w:fill="FFFFFF"/>
        <w:tabs>
          <w:tab w:val="left" w:pos="240"/>
        </w:tabs>
        <w:ind w:firstLine="567"/>
        <w:rPr>
          <w:color w:val="000000"/>
          <w:sz w:val="28"/>
          <w:szCs w:val="28"/>
        </w:rPr>
      </w:pPr>
      <w:r w:rsidRPr="00C72257">
        <w:rPr>
          <w:rFonts w:eastAsia="Times New Roman"/>
          <w:color w:val="000000"/>
          <w:sz w:val="28"/>
          <w:szCs w:val="28"/>
        </w:rPr>
        <w:t>по хозяйственному назначению, определяемому прежде всего видом</w:t>
      </w:r>
      <w:r w:rsidRPr="00C72257">
        <w:rPr>
          <w:rFonts w:eastAsia="Times New Roman"/>
          <w:color w:val="000000"/>
          <w:sz w:val="28"/>
          <w:szCs w:val="28"/>
        </w:rPr>
        <w:br/>
        <w:t>основной продукции (зерно, техническое сырье, корма, защита почвы...);</w:t>
      </w:r>
    </w:p>
    <w:p w:rsidR="008C5C0E" w:rsidRPr="00C72257" w:rsidRDefault="008C5C0E" w:rsidP="008C5C0E">
      <w:pPr>
        <w:numPr>
          <w:ilvl w:val="0"/>
          <w:numId w:val="18"/>
        </w:numPr>
        <w:shd w:val="clear" w:color="auto" w:fill="FFFFFF"/>
        <w:tabs>
          <w:tab w:val="left" w:pos="240"/>
        </w:tabs>
        <w:ind w:firstLine="567"/>
        <w:rPr>
          <w:color w:val="000000"/>
          <w:sz w:val="28"/>
          <w:szCs w:val="28"/>
        </w:rPr>
      </w:pPr>
      <w:r w:rsidRPr="00C72257">
        <w:rPr>
          <w:rFonts w:eastAsia="Times New Roman"/>
          <w:b/>
          <w:bCs/>
          <w:color w:val="000000"/>
          <w:sz w:val="28"/>
          <w:szCs w:val="28"/>
        </w:rPr>
        <w:t xml:space="preserve">по соотношению отдельных групп культур, </w:t>
      </w:r>
      <w:r w:rsidRPr="00C72257">
        <w:rPr>
          <w:rFonts w:eastAsia="Times New Roman"/>
          <w:color w:val="000000"/>
          <w:sz w:val="28"/>
          <w:szCs w:val="28"/>
        </w:rPr>
        <w:t>различающихся по био-</w:t>
      </w:r>
      <w:r w:rsidRPr="00C72257">
        <w:rPr>
          <w:rFonts w:eastAsia="Times New Roman"/>
          <w:color w:val="000000"/>
          <w:sz w:val="28"/>
          <w:szCs w:val="28"/>
        </w:rPr>
        <w:br/>
        <w:t>иогии и технологии возделывания и паровых полей.</w:t>
      </w:r>
    </w:p>
    <w:p w:rsidR="008C5C0E" w:rsidRPr="00C72257" w:rsidRDefault="008C5C0E" w:rsidP="008C5C0E">
      <w:pPr>
        <w:shd w:val="clear" w:color="auto" w:fill="FFFFFF"/>
        <w:ind w:firstLine="567"/>
        <w:jc w:val="both"/>
        <w:rPr>
          <w:rFonts w:eastAsia="Times New Roman"/>
          <w:color w:val="000000"/>
          <w:sz w:val="28"/>
          <w:szCs w:val="28"/>
        </w:rPr>
      </w:pPr>
      <w:r w:rsidRPr="00C72257">
        <w:rPr>
          <w:rFonts w:eastAsia="Times New Roman"/>
          <w:color w:val="000000"/>
          <w:sz w:val="28"/>
          <w:szCs w:val="28"/>
        </w:rPr>
        <w:t xml:space="preserve">По первому признаку (хозяйственное назначение) выделяют типы: </w:t>
      </w:r>
      <w:r w:rsidRPr="00C72257">
        <w:rPr>
          <w:rFonts w:eastAsia="Times New Roman"/>
          <w:iCs/>
          <w:color w:val="000000"/>
          <w:sz w:val="28"/>
          <w:szCs w:val="28"/>
        </w:rPr>
        <w:t xml:space="preserve">полевые, кормовые и специальные севообороты. </w:t>
      </w:r>
      <w:r w:rsidRPr="00C72257">
        <w:rPr>
          <w:rFonts w:eastAsia="Times New Roman"/>
          <w:color w:val="000000"/>
          <w:sz w:val="28"/>
          <w:szCs w:val="28"/>
        </w:rPr>
        <w:t>Вполевых севообо</w:t>
      </w:r>
      <w:r w:rsidRPr="00C72257">
        <w:rPr>
          <w:rFonts w:eastAsia="Times New Roman"/>
          <w:color w:val="000000"/>
          <w:sz w:val="28"/>
          <w:szCs w:val="28"/>
        </w:rPr>
        <w:softHyphen/>
        <w:t>ротах свыше половины площади отводят для выращивания зерновых, пропашных, в том числе картофеля, и технических культур. Под эти се-иообороты обычно отводят основные площади водораздельных и вы</w:t>
      </w:r>
      <w:r w:rsidRPr="00C72257">
        <w:rPr>
          <w:rFonts w:eastAsia="Times New Roman"/>
          <w:color w:val="000000"/>
          <w:sz w:val="28"/>
          <w:szCs w:val="28"/>
        </w:rPr>
        <w:softHyphen/>
        <w:t>ровненных территорий, хотя и не характеризующиеся высоким плодо</w:t>
      </w:r>
      <w:r w:rsidRPr="00C72257">
        <w:rPr>
          <w:rFonts w:eastAsia="Times New Roman"/>
          <w:color w:val="000000"/>
          <w:sz w:val="28"/>
          <w:szCs w:val="28"/>
        </w:rPr>
        <w:softHyphen/>
        <w:t>родием и достаточной обеспеченностью влагой.</w:t>
      </w:r>
    </w:p>
    <w:p w:rsidR="008C5C0E" w:rsidRPr="00C72257" w:rsidRDefault="008C5C0E" w:rsidP="008C5C0E">
      <w:pPr>
        <w:shd w:val="clear" w:color="auto" w:fill="FFFFFF"/>
        <w:ind w:firstLine="567"/>
        <w:jc w:val="both"/>
        <w:rPr>
          <w:sz w:val="28"/>
          <w:szCs w:val="28"/>
        </w:rPr>
      </w:pPr>
      <w:r w:rsidRPr="00C72257">
        <w:rPr>
          <w:rFonts w:eastAsia="Times New Roman"/>
          <w:color w:val="000000"/>
          <w:sz w:val="28"/>
          <w:szCs w:val="28"/>
        </w:rPr>
        <w:t>Кормовые севообороты предназначены для возделывания пре</w:t>
      </w:r>
      <w:r w:rsidRPr="00C72257">
        <w:rPr>
          <w:rFonts w:eastAsia="Times New Roman"/>
          <w:color w:val="000000"/>
          <w:sz w:val="28"/>
          <w:szCs w:val="28"/>
        </w:rPr>
        <w:softHyphen/>
        <w:t>имущественно кормовых культур. Из разделяют на два подтипа: прифёр-мские и сенокосно-пастбищные. В прифермских севооборотах, располо</w:t>
      </w:r>
      <w:r w:rsidRPr="00C72257">
        <w:rPr>
          <w:rFonts w:eastAsia="Times New Roman"/>
          <w:color w:val="000000"/>
          <w:sz w:val="28"/>
          <w:szCs w:val="28"/>
        </w:rPr>
        <w:softHyphen/>
        <w:t>женных вблизи животноводческих ферм, выращивают преимущественно милотранспортабельные сочные корма (корнеплоды, силосные, зеленые). И севооборотах сенохосно-пастбищных свыше 60-70% площади отводят под посевы многолетних трав, а на остальной площади размещают одно</w:t>
      </w:r>
      <w:r w:rsidRPr="00C72257">
        <w:rPr>
          <w:rFonts w:eastAsia="Times New Roman"/>
          <w:color w:val="000000"/>
          <w:sz w:val="28"/>
          <w:szCs w:val="28"/>
        </w:rPr>
        <w:softHyphen/>
        <w:t>летние культуры (фуражные, пропашные, травы и т.п.).</w:t>
      </w:r>
    </w:p>
    <w:p w:rsidR="008C5C0E" w:rsidRPr="00C72257" w:rsidRDefault="008C5C0E" w:rsidP="008C5C0E">
      <w:pPr>
        <w:shd w:val="clear" w:color="auto" w:fill="FFFFFF"/>
        <w:ind w:firstLine="567"/>
        <w:jc w:val="both"/>
        <w:rPr>
          <w:sz w:val="28"/>
          <w:szCs w:val="28"/>
        </w:rPr>
      </w:pPr>
      <w:r w:rsidRPr="00C72257">
        <w:rPr>
          <w:rFonts w:eastAsia="Times New Roman"/>
          <w:color w:val="000000"/>
          <w:sz w:val="28"/>
          <w:szCs w:val="28"/>
        </w:rPr>
        <w:t>В специальных севооборотах возделывают культуры, предъявляющие высокие требования к плодородию почв, условиям вы-ршцивания, технологии возделывания и решающие специфические за</w:t>
      </w:r>
      <w:r w:rsidRPr="00C72257">
        <w:rPr>
          <w:rFonts w:eastAsia="Times New Roman"/>
          <w:color w:val="000000"/>
          <w:sz w:val="28"/>
          <w:szCs w:val="28"/>
        </w:rPr>
        <w:softHyphen/>
        <w:t>дачи (овощные, табак, конопля, рис, противоэрозионные посевы много-пеших трав и т.п.).</w:t>
      </w:r>
    </w:p>
    <w:p w:rsidR="008C5C0E" w:rsidRPr="00C72257" w:rsidRDefault="008C5C0E" w:rsidP="008C5C0E">
      <w:pPr>
        <w:shd w:val="clear" w:color="auto" w:fill="FFFFFF"/>
        <w:ind w:firstLine="567"/>
        <w:jc w:val="both"/>
        <w:rPr>
          <w:sz w:val="28"/>
          <w:szCs w:val="28"/>
        </w:rPr>
      </w:pPr>
      <w:r w:rsidRPr="00C72257">
        <w:rPr>
          <w:rFonts w:eastAsia="Times New Roman"/>
          <w:color w:val="000000"/>
          <w:sz w:val="28"/>
          <w:szCs w:val="28"/>
        </w:rPr>
        <w:t>По второму признаку (соотношение несходных по биологии групп культур и паров, которое и определяет их название) севообороты под-|кг1деляют на виды. Из всего разнообразия видов севооборотов рассмот</w:t>
      </w:r>
      <w:r w:rsidRPr="00C72257">
        <w:rPr>
          <w:rFonts w:eastAsia="Times New Roman"/>
          <w:color w:val="000000"/>
          <w:sz w:val="28"/>
          <w:szCs w:val="28"/>
        </w:rPr>
        <w:softHyphen/>
        <w:t>рим лишь некоторые наиболее распространенные.</w:t>
      </w:r>
    </w:p>
    <w:p w:rsidR="008C5C0E" w:rsidRPr="00C72257" w:rsidRDefault="008C5C0E" w:rsidP="008C5C0E">
      <w:pPr>
        <w:shd w:val="clear" w:color="auto" w:fill="FFFFFF"/>
        <w:ind w:firstLine="567"/>
        <w:jc w:val="both"/>
        <w:rPr>
          <w:sz w:val="28"/>
          <w:szCs w:val="28"/>
        </w:rPr>
      </w:pPr>
      <w:r w:rsidRPr="00C72257">
        <w:rPr>
          <w:rFonts w:eastAsia="Times New Roman"/>
          <w:color w:val="000000"/>
          <w:sz w:val="28"/>
          <w:szCs w:val="28"/>
        </w:rPr>
        <w:t>Зернопаровых севооборотах большую часть пло-щ;|ди занимают посевы зерновых культур, а меньшую - чистые пары. Долгое время существовал в России типичный севооборот (трехпол-ка): 1)пар чистый; 2) озимь (озимая рожь или озимая пшеница), 3)ярь (овес, ячмень, просо и т.п.). В степных районах Сибири имеются такие севообороты: 1) пар чистый; 2) озимая рожь; 3) яровая пшеница; 4) яч</w:t>
      </w:r>
      <w:r w:rsidRPr="00C72257">
        <w:rPr>
          <w:rFonts w:eastAsia="Times New Roman"/>
          <w:color w:val="000000"/>
          <w:sz w:val="28"/>
          <w:szCs w:val="28"/>
        </w:rPr>
        <w:softHyphen/>
        <w:t>мень; или 1) пар чистый (кулисный); 2) яровая пшеница; 3) яровая пшени</w:t>
      </w:r>
      <w:r w:rsidRPr="00C72257">
        <w:rPr>
          <w:rFonts w:eastAsia="Times New Roman"/>
          <w:color w:val="000000"/>
          <w:sz w:val="28"/>
          <w:szCs w:val="28"/>
        </w:rPr>
        <w:softHyphen/>
        <w:t>ца + просо; 4)ячмень</w:t>
      </w:r>
    </w:p>
    <w:p w:rsidR="008C5C0E" w:rsidRPr="00C72257" w:rsidRDefault="008C5C0E" w:rsidP="008C5C0E">
      <w:pPr>
        <w:shd w:val="clear" w:color="auto" w:fill="FFFFFF"/>
        <w:jc w:val="both"/>
        <w:rPr>
          <w:sz w:val="28"/>
          <w:szCs w:val="28"/>
        </w:rPr>
      </w:pPr>
    </w:p>
    <w:p w:rsidR="00FA58E2" w:rsidRPr="00C72257" w:rsidRDefault="008C5C0E" w:rsidP="008C5C0E">
      <w:pPr>
        <w:shd w:val="clear" w:color="auto" w:fill="FFFFFF"/>
        <w:jc w:val="both"/>
        <w:rPr>
          <w:sz w:val="28"/>
          <w:szCs w:val="28"/>
        </w:rPr>
      </w:pPr>
      <w:r w:rsidRPr="00C72257">
        <w:rPr>
          <w:sz w:val="28"/>
          <w:szCs w:val="28"/>
        </w:rPr>
        <w:t xml:space="preserve">       </w:t>
      </w:r>
      <w:r w:rsidR="00FA58E2" w:rsidRPr="00C72257">
        <w:rPr>
          <w:rFonts w:eastAsia="Times New Roman"/>
          <w:color w:val="000000"/>
          <w:sz w:val="28"/>
          <w:szCs w:val="28"/>
        </w:rPr>
        <w:t>Зерно</w:t>
      </w:r>
      <w:r w:rsidRPr="00C72257">
        <w:rPr>
          <w:rFonts w:eastAsia="Times New Roman"/>
          <w:color w:val="000000"/>
          <w:sz w:val="28"/>
          <w:szCs w:val="28"/>
        </w:rPr>
        <w:t xml:space="preserve"> </w:t>
      </w:r>
      <w:r w:rsidR="00FA58E2" w:rsidRPr="00C72257">
        <w:rPr>
          <w:rFonts w:eastAsia="Times New Roman"/>
          <w:color w:val="000000"/>
          <w:sz w:val="28"/>
          <w:szCs w:val="28"/>
        </w:rPr>
        <w:t>пропашные</w:t>
      </w:r>
      <w:r w:rsidRPr="00C72257">
        <w:rPr>
          <w:rFonts w:eastAsia="Times New Roman"/>
          <w:color w:val="000000"/>
          <w:sz w:val="28"/>
          <w:szCs w:val="28"/>
        </w:rPr>
        <w:t xml:space="preserve"> </w:t>
      </w:r>
      <w:r w:rsidR="00FA58E2" w:rsidRPr="00C72257">
        <w:rPr>
          <w:rFonts w:eastAsia="Times New Roman"/>
          <w:color w:val="000000"/>
          <w:sz w:val="28"/>
          <w:szCs w:val="28"/>
        </w:rPr>
        <w:t>отличаются от предыдущего вида тем, что часть посевной площади отводят под пропашную культур. Характерны такие севообороты для Нечерноземной зоны: 1) пар занятый; 2) озимые зерновые; 3) картофель; 4) яровые зерновые и для степной зоны: 1) пар чистый; 2) озимая пшеница; 3) сахарная свекла; 4) горох; 5) озимая пшени</w:t>
      </w:r>
      <w:r w:rsidR="00FA58E2" w:rsidRPr="00C72257">
        <w:rPr>
          <w:rFonts w:eastAsia="Times New Roman"/>
          <w:color w:val="000000"/>
          <w:sz w:val="28"/>
          <w:szCs w:val="28"/>
        </w:rPr>
        <w:softHyphen/>
        <w:t>ца; 6) подсолнечник; 7) кукуруза на силос; 8) озимая пшеница; 9) ячмень.</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lastRenderedPageBreak/>
        <w:t>Зернотравяныесевооборотыхарактеризуются тем, что в них большую часть площади занимают зерновые и непропаш</w:t>
      </w:r>
      <w:r w:rsidRPr="00C72257">
        <w:rPr>
          <w:rFonts w:eastAsia="Times New Roman"/>
          <w:color w:val="000000"/>
          <w:sz w:val="28"/>
          <w:szCs w:val="28"/>
        </w:rPr>
        <w:softHyphen/>
        <w:t>ные культуры, отсутствуют чистые пары и не более двух полей зани</w:t>
      </w:r>
      <w:r w:rsidRPr="00C72257">
        <w:rPr>
          <w:rFonts w:eastAsia="Times New Roman"/>
          <w:color w:val="000000"/>
          <w:sz w:val="28"/>
          <w:szCs w:val="28"/>
        </w:rPr>
        <w:softHyphen/>
        <w:t>мают многолетние травы. Распространены в Нечерноземной зоне се</w:t>
      </w:r>
      <w:r w:rsidRPr="00C72257">
        <w:rPr>
          <w:rFonts w:eastAsia="Times New Roman"/>
          <w:color w:val="000000"/>
          <w:sz w:val="28"/>
          <w:szCs w:val="28"/>
        </w:rPr>
        <w:softHyphen/>
        <w:t>вообороты аналогичные такому: 1) пар занятый вико-овсяной сме</w:t>
      </w:r>
      <w:r w:rsidRPr="00C72257">
        <w:rPr>
          <w:rFonts w:eastAsia="Times New Roman"/>
          <w:color w:val="000000"/>
          <w:sz w:val="28"/>
          <w:szCs w:val="28"/>
        </w:rPr>
        <w:softHyphen/>
        <w:t xml:space="preserve">сью; 2) озимые; 3) ячмень с подсевом клевера; 4) клевер 1 года пользования; </w:t>
      </w:r>
      <w:r w:rsidRPr="00C72257">
        <w:rPr>
          <w:rFonts w:eastAsia="Times New Roman"/>
          <w:color w:val="000000"/>
          <w:sz w:val="28"/>
          <w:szCs w:val="28"/>
          <w:lang w:val="en-US"/>
        </w:rPr>
        <w:t>S</w:t>
      </w:r>
      <w:r w:rsidRPr="00C72257">
        <w:rPr>
          <w:rFonts w:eastAsia="Times New Roman"/>
          <w:color w:val="000000"/>
          <w:sz w:val="28"/>
          <w:szCs w:val="28"/>
        </w:rPr>
        <w:t>) лен-долгунец; 6) яровые зерновые.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травопольномсевообороте, характерном для рай</w:t>
      </w:r>
      <w:r w:rsidRPr="00C72257">
        <w:rPr>
          <w:rFonts w:eastAsia="Times New Roman"/>
          <w:color w:val="000000"/>
          <w:sz w:val="28"/>
          <w:szCs w:val="28"/>
        </w:rPr>
        <w:softHyphen/>
        <w:t>онов достаточного увлажнения, свыше 60% площади занимают много</w:t>
      </w:r>
      <w:r w:rsidRPr="00C72257">
        <w:rPr>
          <w:rFonts w:eastAsia="Times New Roman"/>
          <w:color w:val="000000"/>
          <w:sz w:val="28"/>
          <w:szCs w:val="28"/>
        </w:rPr>
        <w:softHyphen/>
        <w:t>летние и однолетние травы, а остальную площадь отводят под посев зерновых и пропашных. В Нечерноземной зоне имеются севообороты подобной структуры: 1) вико-овсяная смесь с подсевом многолетних трав; 2-5) многолетние травы; 6) силосные; 7} корневые корнеплоды;</w:t>
      </w:r>
    </w:p>
    <w:p w:rsidR="00FA58E2" w:rsidRPr="00C72257" w:rsidRDefault="00FA58E2" w:rsidP="00FA58E2">
      <w:pPr>
        <w:shd w:val="clear" w:color="auto" w:fill="FFFFFF"/>
        <w:tabs>
          <w:tab w:val="left" w:pos="115"/>
        </w:tabs>
        <w:ind w:firstLine="567"/>
        <w:rPr>
          <w:sz w:val="28"/>
          <w:szCs w:val="28"/>
        </w:rPr>
      </w:pPr>
      <w:r w:rsidRPr="00C72257">
        <w:rPr>
          <w:color w:val="000000"/>
          <w:sz w:val="28"/>
          <w:szCs w:val="28"/>
        </w:rPr>
        <w:t>5)</w:t>
      </w:r>
      <w:r w:rsidRPr="00C72257">
        <w:rPr>
          <w:color w:val="000000"/>
          <w:sz w:val="28"/>
          <w:szCs w:val="28"/>
        </w:rPr>
        <w:tab/>
      </w:r>
      <w:r w:rsidRPr="00C72257">
        <w:rPr>
          <w:rFonts w:eastAsia="Times New Roman"/>
          <w:color w:val="000000"/>
          <w:sz w:val="28"/>
          <w:szCs w:val="28"/>
        </w:rPr>
        <w:t>зернофуражные.</w:t>
      </w:r>
    </w:p>
    <w:p w:rsidR="00FA58E2" w:rsidRPr="00C72257" w:rsidRDefault="00FA58E2" w:rsidP="00FA58E2">
      <w:pPr>
        <w:shd w:val="clear" w:color="auto" w:fill="FFFFFF"/>
        <w:ind w:firstLine="567"/>
        <w:jc w:val="both"/>
        <w:rPr>
          <w:sz w:val="28"/>
          <w:szCs w:val="28"/>
        </w:rPr>
      </w:pPr>
      <w:r w:rsidRPr="00C72257">
        <w:rPr>
          <w:color w:val="000000"/>
          <w:sz w:val="28"/>
          <w:szCs w:val="28"/>
        </w:rPr>
        <w:t>3</w:t>
      </w:r>
      <w:r w:rsidRPr="00C72257">
        <w:rPr>
          <w:rFonts w:eastAsia="Times New Roman"/>
          <w:color w:val="000000"/>
          <w:sz w:val="28"/>
          <w:szCs w:val="28"/>
        </w:rPr>
        <w:t>ернотра в янопропашн ы е (илиплодосемен-н ы е ) включают посевы зерновых на площадях не более 50%, а про</w:t>
      </w:r>
      <w:r w:rsidRPr="00C72257">
        <w:rPr>
          <w:rFonts w:eastAsia="Times New Roman"/>
          <w:color w:val="000000"/>
          <w:sz w:val="28"/>
          <w:szCs w:val="28"/>
        </w:rPr>
        <w:softHyphen/>
        <w:t>пашные и бобовые травы занимают поровну оставшуюся площадь. Типичным является такой: 1) клевер 1 года пользования; 2) озимая пшени</w:t>
      </w:r>
      <w:r w:rsidRPr="00C72257">
        <w:rPr>
          <w:rFonts w:eastAsia="Times New Roman"/>
          <w:color w:val="000000"/>
          <w:sz w:val="28"/>
          <w:szCs w:val="28"/>
        </w:rPr>
        <w:softHyphen/>
        <w:t>ца; 3) пропашные; 4) яровые зерновые с подсевом клевера. В этом и других , плодосеменных севооборотах никогда ни одна из культур не размеща</w:t>
      </w:r>
      <w:r w:rsidRPr="00C72257">
        <w:rPr>
          <w:rFonts w:eastAsia="Times New Roman"/>
          <w:color w:val="000000"/>
          <w:sz w:val="28"/>
          <w:szCs w:val="28"/>
        </w:rPr>
        <w:softHyphen/>
        <w:t>ется повторно.</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пропашных севооборотах свыше половины посевной площади отводят под пропашные и меньшую часть под зерновые куль</w:t>
      </w:r>
      <w:r w:rsidRPr="00C72257">
        <w:rPr>
          <w:rFonts w:eastAsia="Times New Roman"/>
          <w:color w:val="000000"/>
          <w:sz w:val="28"/>
          <w:szCs w:val="28"/>
        </w:rPr>
        <w:softHyphen/>
        <w:t>туры, а иногда и пары. Они получили развитие с ростом перерабатыва- ; ющей промышленности в России. Теперь они имеют место в овощевод- ' ческих хозяйствах, но чаще в районах с благоприятными почвенно-кли-матическими условиями, как Северный Кавказ: 1) клещевина; 2) озимая пшеница; 3) сахарная свекла; 4) кукуруза на зерно; 5) кукуруза на силос;'</w:t>
      </w:r>
    </w:p>
    <w:p w:rsidR="00FA58E2" w:rsidRPr="00C72257" w:rsidRDefault="00FA58E2" w:rsidP="00FA58E2">
      <w:pPr>
        <w:shd w:val="clear" w:color="auto" w:fill="FFFFFF"/>
        <w:tabs>
          <w:tab w:val="left" w:pos="115"/>
        </w:tabs>
        <w:ind w:firstLine="567"/>
        <w:rPr>
          <w:sz w:val="28"/>
          <w:szCs w:val="28"/>
        </w:rPr>
      </w:pPr>
      <w:r w:rsidRPr="00C72257">
        <w:rPr>
          <w:color w:val="000000"/>
          <w:sz w:val="28"/>
          <w:szCs w:val="28"/>
        </w:rPr>
        <w:t>6)</w:t>
      </w:r>
      <w:r w:rsidRPr="00C72257">
        <w:rPr>
          <w:color w:val="000000"/>
          <w:sz w:val="28"/>
          <w:szCs w:val="28"/>
        </w:rPr>
        <w:tab/>
      </w:r>
      <w:r w:rsidRPr="00C72257">
        <w:rPr>
          <w:rFonts w:eastAsia="Times New Roman"/>
          <w:color w:val="000000"/>
          <w:sz w:val="28"/>
          <w:szCs w:val="28"/>
        </w:rPr>
        <w:t xml:space="preserve">озимая пшеница; 7) сахарная свекла; 8) ячмень; 9) подсолнечник.      </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Из других видов упомянем лишь почвозащитные севообо</w:t>
      </w:r>
      <w:r w:rsidRPr="00C72257">
        <w:rPr>
          <w:rFonts w:eastAsia="Times New Roman"/>
          <w:color w:val="000000"/>
          <w:sz w:val="28"/>
          <w:szCs w:val="28"/>
        </w:rPr>
        <w:softHyphen/>
        <w:t>роты, в которых господствуют посевы многолетних трав при полном ошутствии пропашных культур, и с и д ера.л ь н ы е севооборо-</w:t>
      </w:r>
      <w:r w:rsidRPr="00C72257">
        <w:rPr>
          <w:rFonts w:eastAsia="Times New Roman"/>
          <w:color w:val="000000"/>
          <w:sz w:val="28"/>
          <w:szCs w:val="28"/>
          <w:lang w:val="en-US"/>
        </w:rPr>
        <w:t>i</w:t>
      </w:r>
      <w:r w:rsidRPr="00C72257">
        <w:rPr>
          <w:rFonts w:eastAsia="Times New Roman"/>
          <w:color w:val="000000"/>
          <w:sz w:val="28"/>
          <w:szCs w:val="28"/>
        </w:rPr>
        <w:t xml:space="preserve"> ы. Последние располагают обычно на почвах легких по механическо</w:t>
      </w:r>
      <w:r w:rsidRPr="00C72257">
        <w:rPr>
          <w:rFonts w:eastAsia="Times New Roman"/>
          <w:color w:val="000000"/>
          <w:sz w:val="28"/>
          <w:szCs w:val="28"/>
        </w:rPr>
        <w:softHyphen/>
        <w:t>му составу и в которых на двух-трех полях возделывают культуры, зеле-Ш1я масса которых запахивается в качестве зеленого удобрения. Запахи-</w:t>
      </w:r>
      <w:r w:rsidRPr="00C72257">
        <w:rPr>
          <w:rFonts w:eastAsia="Times New Roman"/>
          <w:color w:val="000000"/>
          <w:sz w:val="28"/>
          <w:szCs w:val="28"/>
          <w:lang w:val="en-US"/>
        </w:rPr>
        <w:t>HiiioT</w:t>
      </w:r>
      <w:r w:rsidRPr="00C72257">
        <w:rPr>
          <w:rFonts w:eastAsia="Times New Roman"/>
          <w:color w:val="000000"/>
          <w:sz w:val="28"/>
          <w:szCs w:val="28"/>
        </w:rPr>
        <w:t xml:space="preserve"> и зеленую массу промежуточных культур, которые выращивают в шитый и продолжительный послеуборочный период (горчица, редька масличная и т.п.) после уборки озимых или же до высева весной основ</w:t>
      </w:r>
      <w:r w:rsidRPr="00C72257">
        <w:rPr>
          <w:rFonts w:eastAsia="Times New Roman"/>
          <w:color w:val="000000"/>
          <w:sz w:val="28"/>
          <w:szCs w:val="28"/>
        </w:rPr>
        <w:softHyphen/>
        <w:t>ной культуры (озимая рожь на зеленый корм, озимый рапс).</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ВВЕДЕНИЕ И ОСВОЕНИЕ СЕВООБОРОТОВ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Всю совокупность мероприятий по организации севооборотов в лю-Гнш хозяйстве выполняют специалисты как самого хозяйства, так и про</w:t>
      </w:r>
      <w:r w:rsidRPr="00C72257">
        <w:rPr>
          <w:rFonts w:eastAsia="Times New Roman"/>
          <w:color w:val="000000"/>
          <w:sz w:val="28"/>
          <w:szCs w:val="28"/>
        </w:rPr>
        <w:softHyphen/>
        <w:t>фессионалы региональных проектных институтов.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Этап введения севооборота или системы севооборотов, предусматри-</w:t>
      </w:r>
      <w:r w:rsidRPr="00C72257">
        <w:rPr>
          <w:rFonts w:eastAsia="Times New Roman"/>
          <w:smallCaps/>
          <w:color w:val="000000"/>
          <w:sz w:val="28"/>
          <w:szCs w:val="28"/>
          <w:lang w:val="en-US"/>
        </w:rPr>
        <w:t>hiict</w:t>
      </w:r>
      <w:r w:rsidRPr="00C72257">
        <w:rPr>
          <w:rFonts w:eastAsia="Times New Roman"/>
          <w:color w:val="000000"/>
          <w:sz w:val="28"/>
          <w:szCs w:val="28"/>
        </w:rPr>
        <w:t>экспликацию и трансформацию всех земельных угодий, определе</w:t>
      </w:r>
      <w:r w:rsidRPr="00C72257">
        <w:rPr>
          <w:rFonts w:eastAsia="Times New Roman"/>
          <w:color w:val="000000"/>
          <w:sz w:val="28"/>
          <w:szCs w:val="28"/>
        </w:rPr>
        <w:softHyphen/>
        <w:t>ние специализации хозяйства, определение типов и видов севооборотов, ' (помещение их по территории с учетом размещения населенных пунк-юн, ферм, дорог, источников водоснабжения, социальных условий, эко</w:t>
      </w:r>
      <w:r w:rsidRPr="00C72257">
        <w:rPr>
          <w:rFonts w:eastAsia="Times New Roman"/>
          <w:color w:val="000000"/>
          <w:sz w:val="28"/>
          <w:szCs w:val="28"/>
        </w:rPr>
        <w:softHyphen/>
        <w:t xml:space="preserve">номического </w:t>
      </w:r>
      <w:r w:rsidRPr="00C72257">
        <w:rPr>
          <w:rFonts w:eastAsia="Times New Roman"/>
          <w:color w:val="000000"/>
          <w:sz w:val="28"/>
          <w:szCs w:val="28"/>
        </w:rPr>
        <w:lastRenderedPageBreak/>
        <w:t>состояния хозяйства и завершается перенесением проекта тюоборота на местность с нарезкой полей.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освоения предусматривает прежде всего возможно быстрое ос-носние введенного севооборота, но не позднее чем через 2-3 года: чем быстрее он будет освоен, тем быстрее хозяйство начнет получать допол</w:t>
      </w:r>
      <w:r w:rsidRPr="00C72257">
        <w:rPr>
          <w:rFonts w:eastAsia="Times New Roman"/>
          <w:color w:val="000000"/>
          <w:sz w:val="28"/>
          <w:szCs w:val="28"/>
        </w:rPr>
        <w:softHyphen/>
        <w:t>ни гельный доход и тем ускореннее начнется его экономический рост и укрепление. Чем компактнее размещены поля, чем однороднее рельеф и чем выравненнее по уровню плодородия почвы, тем быстрее можно ос-ипить севооборот. Освоение севооборотов с 4-5 полями многолетних трав (</w:t>
      </w:r>
      <w:r w:rsidRPr="00C72257">
        <w:rPr>
          <w:rFonts w:eastAsia="Times New Roman"/>
          <w:color w:val="000000"/>
          <w:sz w:val="28"/>
          <w:szCs w:val="28"/>
          <w:lang w:val="en-US"/>
        </w:rPr>
        <w:t>i</w:t>
      </w:r>
      <w:r w:rsidRPr="00C72257">
        <w:rPr>
          <w:rFonts w:eastAsia="Times New Roman"/>
          <w:color w:val="000000"/>
          <w:sz w:val="28"/>
          <w:szCs w:val="28"/>
        </w:rPr>
        <w:t xml:space="preserve"> равопольные и др.) удлиняется на 5-6 пет. Напротив, севообороты с Короткой ротацией (3-5 пет) в крестьянских хозяйствах обычно удается ш-шжть за один-два года.</w:t>
      </w:r>
    </w:p>
    <w:p w:rsidR="00FA58E2" w:rsidRPr="00C72257" w:rsidRDefault="00FA58E2" w:rsidP="00FA58E2">
      <w:pPr>
        <w:shd w:val="clear" w:color="auto" w:fill="FFFFFF"/>
        <w:ind w:firstLine="567"/>
        <w:jc w:val="both"/>
        <w:rPr>
          <w:rFonts w:eastAsia="Times New Roman"/>
          <w:color w:val="000000"/>
          <w:sz w:val="28"/>
          <w:szCs w:val="28"/>
        </w:rPr>
      </w:pPr>
      <w:r w:rsidRPr="00C72257">
        <w:rPr>
          <w:rFonts w:eastAsia="Times New Roman"/>
          <w:color w:val="000000"/>
          <w:sz w:val="28"/>
          <w:szCs w:val="28"/>
        </w:rPr>
        <w:t xml:space="preserve">Освоение предполагает обязательный и систематический учет всех </w:t>
      </w:r>
      <w:r w:rsidRPr="00C72257">
        <w:rPr>
          <w:rFonts w:eastAsia="Times New Roman"/>
          <w:smallCaps/>
          <w:color w:val="000000"/>
          <w:sz w:val="28"/>
          <w:szCs w:val="28"/>
          <w:lang w:val="en-US"/>
        </w:rPr>
        <w:t>hi</w:t>
      </w:r>
      <w:r w:rsidRPr="00C72257">
        <w:rPr>
          <w:rFonts w:eastAsia="Times New Roman"/>
          <w:color w:val="000000"/>
          <w:sz w:val="28"/>
          <w:szCs w:val="28"/>
        </w:rPr>
        <w:t>ротехнических мероприятий, выполняемых на каждом поле севооборота, с указанием вида работы, качества и времени выполнения, состояния почвы, развития посевов, нормы и виды вносимых удобре</w:t>
      </w:r>
      <w:r w:rsidRPr="00C72257">
        <w:rPr>
          <w:rFonts w:eastAsia="Times New Roman"/>
          <w:color w:val="000000"/>
          <w:sz w:val="28"/>
          <w:szCs w:val="28"/>
        </w:rPr>
        <w:softHyphen/>
        <w:t>нии, системы мероприятий по защите растений от вредных организмов, приемов и способов по борьбе с эрозией почвы и т.д. И, нако</w:t>
      </w:r>
      <w:r w:rsidRPr="00C72257">
        <w:rPr>
          <w:rFonts w:eastAsia="Times New Roman"/>
          <w:color w:val="000000"/>
          <w:sz w:val="28"/>
          <w:szCs w:val="28"/>
        </w:rPr>
        <w:softHyphen/>
        <w:t>нец, сведения об урожае и его качестве по каждой культуре и по каждому полю отдельно. Все эти материалы, которые систематически записываются в книгу истории полей, позволяют на основе последу</w:t>
      </w:r>
      <w:r w:rsidRPr="00C72257">
        <w:rPr>
          <w:rFonts w:eastAsia="Times New Roman"/>
          <w:color w:val="000000"/>
          <w:sz w:val="28"/>
          <w:szCs w:val="28"/>
        </w:rPr>
        <w:softHyphen/>
        <w:t>ющего анализа выявить не только возможные упущения, но и позво</w:t>
      </w:r>
      <w:r w:rsidRPr="00C72257">
        <w:rPr>
          <w:rFonts w:eastAsia="Times New Roman"/>
          <w:color w:val="000000"/>
          <w:sz w:val="28"/>
          <w:szCs w:val="28"/>
        </w:rPr>
        <w:softHyphen/>
        <w:t>ляют определить пути повышения эффективности производственной и экономической деятельности хозяйства в следующем году непосред</w:t>
      </w:r>
      <w:r w:rsidRPr="00C72257">
        <w:rPr>
          <w:rFonts w:eastAsia="Times New Roman"/>
          <w:color w:val="000000"/>
          <w:sz w:val="28"/>
          <w:szCs w:val="28"/>
        </w:rPr>
        <w:softHyphen/>
        <w:t>ственно агрономом или фермером.</w:t>
      </w:r>
    </w:p>
    <w:p w:rsidR="00FA58E2" w:rsidRPr="00C72257" w:rsidRDefault="00FA58E2" w:rsidP="00FA58E2">
      <w:pPr>
        <w:shd w:val="clear" w:color="auto" w:fill="FFFFFF"/>
        <w:ind w:firstLine="567"/>
        <w:jc w:val="both"/>
        <w:rPr>
          <w:rFonts w:eastAsia="Times New Roman"/>
          <w:b/>
          <w:color w:val="000000"/>
          <w:sz w:val="28"/>
          <w:szCs w:val="28"/>
        </w:rPr>
      </w:pPr>
      <w:r w:rsidRPr="00C72257">
        <w:rPr>
          <w:rFonts w:eastAsia="Times New Roman"/>
          <w:b/>
          <w:color w:val="000000"/>
          <w:sz w:val="28"/>
          <w:szCs w:val="28"/>
        </w:rPr>
        <w:t xml:space="preserve"> Контрольные вопросы</w:t>
      </w:r>
    </w:p>
    <w:p w:rsidR="00FA58E2" w:rsidRPr="00C72257" w:rsidRDefault="00FA58E2" w:rsidP="00FA58E2">
      <w:pPr>
        <w:pStyle w:val="a5"/>
        <w:numPr>
          <w:ilvl w:val="0"/>
          <w:numId w:val="48"/>
        </w:numPr>
        <w:shd w:val="clear" w:color="auto" w:fill="FFFFFF"/>
        <w:jc w:val="both"/>
        <w:rPr>
          <w:rFonts w:eastAsia="Times New Roman"/>
          <w:color w:val="000000"/>
          <w:sz w:val="28"/>
          <w:szCs w:val="28"/>
        </w:rPr>
      </w:pPr>
      <w:r w:rsidRPr="00C72257">
        <w:rPr>
          <w:rFonts w:eastAsia="Times New Roman"/>
          <w:color w:val="000000"/>
          <w:sz w:val="28"/>
          <w:szCs w:val="28"/>
        </w:rPr>
        <w:t>Объясните содержание понятий: севооборот,повторные посевы,бессменные посевы,монокультура.</w:t>
      </w:r>
    </w:p>
    <w:p w:rsidR="00FA58E2" w:rsidRPr="00C72257" w:rsidRDefault="00FA58E2" w:rsidP="00FA58E2">
      <w:pPr>
        <w:pStyle w:val="a5"/>
        <w:numPr>
          <w:ilvl w:val="0"/>
          <w:numId w:val="48"/>
        </w:numPr>
        <w:shd w:val="clear" w:color="auto" w:fill="FFFFFF"/>
        <w:jc w:val="both"/>
        <w:rPr>
          <w:rFonts w:eastAsia="Times New Roman"/>
          <w:color w:val="000000"/>
          <w:sz w:val="28"/>
          <w:szCs w:val="28"/>
        </w:rPr>
      </w:pPr>
      <w:r w:rsidRPr="00C72257">
        <w:rPr>
          <w:rFonts w:eastAsia="Times New Roman"/>
          <w:color w:val="000000"/>
          <w:sz w:val="28"/>
          <w:szCs w:val="28"/>
        </w:rPr>
        <w:t>Под посевы каких культур используют паровые поля? Чем различаеются между собой пары черный и ранний?</w:t>
      </w:r>
    </w:p>
    <w:p w:rsidR="00FA58E2" w:rsidRPr="00C72257" w:rsidRDefault="00FA58E2" w:rsidP="00FA58E2">
      <w:pPr>
        <w:pStyle w:val="a5"/>
        <w:numPr>
          <w:ilvl w:val="0"/>
          <w:numId w:val="48"/>
        </w:numPr>
        <w:shd w:val="clear" w:color="auto" w:fill="FFFFFF"/>
        <w:jc w:val="both"/>
        <w:rPr>
          <w:rFonts w:eastAsia="Times New Roman"/>
          <w:color w:val="000000"/>
          <w:sz w:val="28"/>
          <w:szCs w:val="28"/>
        </w:rPr>
      </w:pPr>
      <w:r w:rsidRPr="00C72257">
        <w:rPr>
          <w:rFonts w:eastAsia="Times New Roman"/>
          <w:color w:val="000000"/>
          <w:sz w:val="28"/>
          <w:szCs w:val="28"/>
        </w:rPr>
        <w:t>Назовите основные типы и виды севооборотов</w:t>
      </w:r>
    </w:p>
    <w:p w:rsidR="00FA58E2" w:rsidRPr="00C72257" w:rsidRDefault="00FA58E2" w:rsidP="00FA58E2">
      <w:pPr>
        <w:shd w:val="clear" w:color="auto" w:fill="FFFFFF"/>
        <w:ind w:firstLine="567"/>
        <w:jc w:val="both"/>
        <w:rPr>
          <w:sz w:val="28"/>
          <w:szCs w:val="28"/>
        </w:rPr>
      </w:pPr>
    </w:p>
    <w:p w:rsidR="00FA58E2" w:rsidRPr="00C72257" w:rsidRDefault="00FA58E2" w:rsidP="00FA58E2">
      <w:pPr>
        <w:shd w:val="clear" w:color="auto" w:fill="FFFFFF"/>
        <w:ind w:firstLine="567"/>
        <w:jc w:val="both"/>
        <w:rPr>
          <w:sz w:val="28"/>
          <w:szCs w:val="28"/>
        </w:rPr>
      </w:pPr>
    </w:p>
    <w:p w:rsidR="00FA58E2" w:rsidRPr="00C72257" w:rsidRDefault="00FA58E2" w:rsidP="00FA58E2">
      <w:pPr>
        <w:ind w:left="720" w:firstLine="720"/>
        <w:jc w:val="center"/>
        <w:rPr>
          <w:b/>
          <w:sz w:val="28"/>
          <w:szCs w:val="28"/>
        </w:rPr>
      </w:pPr>
      <w:r w:rsidRPr="00C72257">
        <w:rPr>
          <w:b/>
          <w:sz w:val="28"/>
          <w:szCs w:val="28"/>
        </w:rPr>
        <w:t>ЛЕКЦИЯ  11</w:t>
      </w:r>
    </w:p>
    <w:p w:rsidR="00FA58E2" w:rsidRPr="00C72257" w:rsidRDefault="00FA58E2" w:rsidP="00FA58E2">
      <w:pPr>
        <w:jc w:val="center"/>
        <w:rPr>
          <w:b/>
          <w:sz w:val="28"/>
          <w:szCs w:val="28"/>
        </w:rPr>
      </w:pPr>
      <w:r w:rsidRPr="00C72257">
        <w:rPr>
          <w:b/>
          <w:sz w:val="28"/>
          <w:szCs w:val="28"/>
        </w:rPr>
        <w:t>Тема: СИСТЕМЫ ЗЕМЛЕДЕЛИЯ</w:t>
      </w:r>
    </w:p>
    <w:p w:rsidR="00C72257" w:rsidRDefault="00C72257" w:rsidP="00FA58E2">
      <w:pPr>
        <w:rPr>
          <w:b/>
          <w:sz w:val="28"/>
          <w:szCs w:val="28"/>
        </w:rPr>
      </w:pPr>
      <w:r>
        <w:rPr>
          <w:b/>
          <w:sz w:val="28"/>
          <w:szCs w:val="28"/>
        </w:rPr>
        <w:t>План:</w:t>
      </w:r>
    </w:p>
    <w:p w:rsidR="00FA58E2" w:rsidRPr="00C72257" w:rsidRDefault="00FA58E2" w:rsidP="00FA58E2">
      <w:pPr>
        <w:rPr>
          <w:sz w:val="28"/>
          <w:szCs w:val="28"/>
        </w:rPr>
      </w:pPr>
      <w:r w:rsidRPr="00C72257">
        <w:rPr>
          <w:sz w:val="28"/>
          <w:szCs w:val="28"/>
        </w:rPr>
        <w:t>1.Понятие о системах земледелия</w:t>
      </w:r>
      <w:r w:rsidRPr="00C72257">
        <w:rPr>
          <w:sz w:val="28"/>
          <w:szCs w:val="28"/>
        </w:rPr>
        <w:tab/>
      </w:r>
    </w:p>
    <w:p w:rsidR="00FA58E2" w:rsidRPr="00C72257" w:rsidRDefault="00FA58E2" w:rsidP="00FA58E2">
      <w:pPr>
        <w:shd w:val="clear" w:color="auto" w:fill="FFFFFF"/>
        <w:rPr>
          <w:rFonts w:eastAsia="Times New Roman"/>
          <w:b/>
          <w:bCs/>
          <w:iCs/>
          <w:color w:val="000000"/>
          <w:sz w:val="28"/>
          <w:szCs w:val="28"/>
        </w:rPr>
      </w:pPr>
      <w:r w:rsidRPr="00C72257">
        <w:rPr>
          <w:sz w:val="28"/>
          <w:szCs w:val="28"/>
        </w:rPr>
        <w:t>2.Факторы эволюции и классификация системы земледелия</w:t>
      </w:r>
    </w:p>
    <w:p w:rsidR="00FA58E2" w:rsidRPr="00C72257" w:rsidRDefault="00FA58E2" w:rsidP="00FA58E2">
      <w:pPr>
        <w:shd w:val="clear" w:color="auto" w:fill="FFFFFF"/>
        <w:ind w:firstLine="567"/>
        <w:rPr>
          <w:rFonts w:eastAsia="Times New Roman"/>
          <w:b/>
          <w:bCs/>
          <w:iCs/>
          <w:color w:val="000000"/>
          <w:sz w:val="28"/>
          <w:szCs w:val="28"/>
        </w:rPr>
      </w:pPr>
    </w:p>
    <w:p w:rsidR="00FA58E2" w:rsidRPr="00C72257" w:rsidRDefault="00FA58E2" w:rsidP="00FA58E2">
      <w:pPr>
        <w:pStyle w:val="a5"/>
        <w:numPr>
          <w:ilvl w:val="0"/>
          <w:numId w:val="35"/>
        </w:numPr>
        <w:shd w:val="clear" w:color="auto" w:fill="FFFFFF"/>
        <w:rPr>
          <w:b/>
          <w:sz w:val="28"/>
          <w:szCs w:val="28"/>
        </w:rPr>
      </w:pPr>
      <w:r w:rsidRPr="00C72257">
        <w:rPr>
          <w:rFonts w:eastAsia="Times New Roman"/>
          <w:b/>
          <w:color w:val="000000"/>
          <w:sz w:val="28"/>
          <w:szCs w:val="28"/>
        </w:rPr>
        <w:t>ПОНЯТИЕ О СИСТЕМАХ ЗЕМЛЕДЕЛИЯ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Возделывание земли человеком для выращивания различных сельс</w:t>
      </w:r>
      <w:r w:rsidRPr="00C72257">
        <w:rPr>
          <w:rFonts w:eastAsia="Times New Roman"/>
          <w:color w:val="000000"/>
          <w:sz w:val="28"/>
          <w:szCs w:val="28"/>
        </w:rPr>
        <w:softHyphen/>
        <w:t>кохозяйственных культур уходит в глубокую древность. С целью полу</w:t>
      </w:r>
      <w:r w:rsidRPr="00C72257">
        <w:rPr>
          <w:rFonts w:eastAsia="Times New Roman"/>
          <w:color w:val="000000"/>
          <w:sz w:val="28"/>
          <w:szCs w:val="28"/>
        </w:rPr>
        <w:softHyphen/>
        <w:t>чения большого количества растениеводческой продукции земледелец применял различные приемы, способы, подходы как в выращивании культур, так и в использовании земли, которые сокращенно и определя</w:t>
      </w:r>
      <w:r w:rsidRPr="00C72257">
        <w:rPr>
          <w:rFonts w:eastAsia="Times New Roman"/>
          <w:color w:val="000000"/>
          <w:sz w:val="28"/>
          <w:szCs w:val="28"/>
        </w:rPr>
        <w:softHyphen/>
        <w:t>ются как системы земледелия.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Как следует из работ выдающегося ученого А. В. Советова (1826— |')01) </w:t>
      </w:r>
      <w:r w:rsidRPr="00C72257">
        <w:rPr>
          <w:rFonts w:eastAsia="Times New Roman"/>
          <w:color w:val="000000"/>
          <w:sz w:val="28"/>
          <w:szCs w:val="28"/>
        </w:rPr>
        <w:lastRenderedPageBreak/>
        <w:t>под системами земледелия следует понимать «разные формы, в которых выражается тот или другой способ землевозделывания.»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современном содержании под системами земледелия понимают «комплекс взаимосвязанных организационно-экономических, агротех</w:t>
      </w:r>
      <w:r w:rsidRPr="00C72257">
        <w:rPr>
          <w:rFonts w:eastAsia="Times New Roman"/>
          <w:color w:val="000000"/>
          <w:sz w:val="28"/>
          <w:szCs w:val="28"/>
        </w:rPr>
        <w:softHyphen/>
        <w:t xml:space="preserve">нических, мелиоративных, почвозащитных мероприятий, направленных </w:t>
      </w:r>
      <w:r w:rsidRPr="00C72257">
        <w:rPr>
          <w:rFonts w:eastAsia="Times New Roman"/>
          <w:color w:val="000000"/>
          <w:sz w:val="28"/>
          <w:szCs w:val="28"/>
          <w:lang w:val="en-US"/>
        </w:rPr>
        <w:t>iin</w:t>
      </w:r>
      <w:r w:rsidRPr="00C72257">
        <w:rPr>
          <w:rFonts w:eastAsia="Times New Roman"/>
          <w:color w:val="000000"/>
          <w:sz w:val="28"/>
          <w:szCs w:val="28"/>
        </w:rPr>
        <w:t xml:space="preserve"> эффективное использование земли, агроклиматических ресурсов, био-погического потенциала растений, на повышение плодородия почвы с целью получения высоких и устойчивых урожаев сельскохозяйственных культур» </w:t>
      </w:r>
      <w:r w:rsidRPr="00C72257">
        <w:rPr>
          <w:rFonts w:eastAsia="Times New Roman"/>
          <w:iCs/>
          <w:color w:val="000000"/>
          <w:sz w:val="28"/>
          <w:szCs w:val="28"/>
        </w:rPr>
        <w:t xml:space="preserve">(ГОСТ </w:t>
      </w:r>
      <w:r w:rsidRPr="00C72257">
        <w:rPr>
          <w:rFonts w:eastAsia="Times New Roman"/>
          <w:color w:val="000000"/>
          <w:sz w:val="28"/>
          <w:szCs w:val="28"/>
        </w:rPr>
        <w:t>16265-89).</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Расшифровывая это определение, необходимо прежде всего отметить ряд принципиальных моментов. Во-первых, всякая система земледелия представляет собой целостную систему совокупно взаимосвязанных и пншмообуславливающих друг друга мероприятий, соответствующих конкретным почвенно-климатическим условиям, биологическим особен</w:t>
      </w:r>
      <w:r w:rsidRPr="00C72257">
        <w:rPr>
          <w:rFonts w:eastAsia="Times New Roman"/>
          <w:color w:val="000000"/>
          <w:sz w:val="28"/>
          <w:szCs w:val="28"/>
        </w:rPr>
        <w:softHyphen/>
        <w:t xml:space="preserve">ностям возделываемых культур и научно-техническому и организаци-ш </w:t>
      </w:r>
      <w:r w:rsidRPr="00C72257">
        <w:rPr>
          <w:rFonts w:eastAsia="Times New Roman"/>
          <w:color w:val="000000"/>
          <w:sz w:val="28"/>
          <w:szCs w:val="28"/>
          <w:lang w:val="en-US"/>
        </w:rPr>
        <w:t>mo</w:t>
      </w:r>
      <w:r w:rsidRPr="00C72257">
        <w:rPr>
          <w:rFonts w:eastAsia="Times New Roman"/>
          <w:color w:val="000000"/>
          <w:sz w:val="28"/>
          <w:szCs w:val="28"/>
        </w:rPr>
        <w:t>-экономическому состоянию хозяйства. Исключение или даже ос-иибление любого элемента (звена) этой системы изменяет направлен</w:t>
      </w:r>
      <w:r w:rsidRPr="00C72257">
        <w:rPr>
          <w:rFonts w:eastAsia="Times New Roman"/>
          <w:color w:val="000000"/>
          <w:sz w:val="28"/>
          <w:szCs w:val="28"/>
        </w:rPr>
        <w:softHyphen/>
        <w:t>ность, интенсивность и результативность функционирования этой шетемы земледелия. Во-вторых, в конкретную систему земледелия не обязательно должны входить все элементы (звенья) присущие современ</w:t>
      </w:r>
      <w:r w:rsidRPr="00C72257">
        <w:rPr>
          <w:rFonts w:eastAsia="Times New Roman"/>
          <w:color w:val="000000"/>
          <w:sz w:val="28"/>
          <w:szCs w:val="28"/>
        </w:rPr>
        <w:softHyphen/>
        <w:t>ным системам земледелия, поскольку они могут не обуславливаться су</w:t>
      </w:r>
      <w:r w:rsidRPr="00C72257">
        <w:rPr>
          <w:rFonts w:eastAsia="Times New Roman"/>
          <w:color w:val="000000"/>
          <w:sz w:val="28"/>
          <w:szCs w:val="28"/>
        </w:rPr>
        <w:softHyphen/>
        <w:t>ществующими условиями. Более того, даже в современных системах зем</w:t>
      </w:r>
      <w:r w:rsidRPr="00C72257">
        <w:rPr>
          <w:rFonts w:eastAsia="Times New Roman"/>
          <w:color w:val="000000"/>
          <w:sz w:val="28"/>
          <w:szCs w:val="28"/>
        </w:rPr>
        <w:softHyphen/>
        <w:t>леделия имеющиеся звенья не равнозначимы и не первостепенны для до</w:t>
      </w:r>
      <w:r w:rsidRPr="00C72257">
        <w:rPr>
          <w:rFonts w:eastAsia="Times New Roman"/>
          <w:color w:val="000000"/>
          <w:sz w:val="28"/>
          <w:szCs w:val="28"/>
        </w:rPr>
        <w:softHyphen/>
        <w:t>стижения оптимальной результативности: одни из них будут ом ределяющими ведущими, а другие сопутствующими фоновыми, но так</w:t>
      </w:r>
      <w:r w:rsidRPr="00C72257">
        <w:rPr>
          <w:rFonts w:eastAsia="Times New Roman"/>
          <w:color w:val="000000"/>
          <w:sz w:val="28"/>
          <w:szCs w:val="28"/>
        </w:rPr>
        <w:softHyphen/>
        <w:t>же необходимыми как первые.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Строение любой современной системы земледелия определяется на</w:t>
      </w:r>
      <w:r w:rsidRPr="00C72257">
        <w:rPr>
          <w:rFonts w:eastAsia="Times New Roman"/>
          <w:color w:val="000000"/>
          <w:sz w:val="28"/>
          <w:szCs w:val="28"/>
        </w:rPr>
        <w:softHyphen/>
        <w:t>личием в ней блоков, элементов (звеньев) и совокупностью взаимоопре-</w:t>
      </w:r>
      <w:r w:rsidRPr="00C72257">
        <w:rPr>
          <w:rFonts w:eastAsia="Times New Roman"/>
          <w:smallCaps/>
          <w:color w:val="000000"/>
          <w:sz w:val="28"/>
          <w:szCs w:val="28"/>
        </w:rPr>
        <w:t xml:space="preserve">дрляющих </w:t>
      </w:r>
      <w:r w:rsidRPr="00C72257">
        <w:rPr>
          <w:rFonts w:eastAsia="Times New Roman"/>
          <w:color w:val="000000"/>
          <w:sz w:val="28"/>
          <w:szCs w:val="28"/>
        </w:rPr>
        <w:t>связей, сущность которых предполагается осознаваемой хотя Пм и общих чертах.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системе выделяют группу взаимообусловленных и взаимозависи</w:t>
      </w:r>
      <w:r w:rsidRPr="00C72257">
        <w:rPr>
          <w:rFonts w:eastAsia="Times New Roman"/>
          <w:color w:val="000000"/>
          <w:sz w:val="28"/>
          <w:szCs w:val="28"/>
        </w:rPr>
        <w:softHyphen/>
        <w:t>мых приемов и мер, решающих задачи единого качественного уровня, и называемую блокомсистемы земледелия или, просто, бло</w:t>
      </w:r>
      <w:r w:rsidRPr="00C72257">
        <w:rPr>
          <w:rFonts w:eastAsia="Times New Roman"/>
          <w:color w:val="000000"/>
          <w:sz w:val="28"/>
          <w:szCs w:val="28"/>
        </w:rPr>
        <w:softHyphen/>
        <w:t>ком. Вместе с тем, входящие в блок отдельные законченные и полно</w:t>
      </w:r>
      <w:r w:rsidRPr="00C72257">
        <w:rPr>
          <w:rFonts w:eastAsia="Times New Roman"/>
          <w:color w:val="000000"/>
          <w:sz w:val="28"/>
          <w:szCs w:val="28"/>
        </w:rPr>
        <w:softHyphen/>
        <w:t>ценные приемы, методы или меры, способные обеспечить конечное ре-шение конкретных, но ограниченных по содержанию вопросов, и рас</w:t>
      </w:r>
      <w:r w:rsidRPr="00C72257">
        <w:rPr>
          <w:rFonts w:eastAsia="Times New Roman"/>
          <w:color w:val="000000"/>
          <w:sz w:val="28"/>
          <w:szCs w:val="28"/>
        </w:rPr>
        <w:softHyphen/>
        <w:t>сматривают как звенья (элементы) системы земледелия.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Структура современной системы земледелия безотносительно к кон</w:t>
      </w:r>
      <w:r w:rsidRPr="00C72257">
        <w:rPr>
          <w:rFonts w:eastAsia="Times New Roman"/>
          <w:color w:val="000000"/>
          <w:sz w:val="28"/>
          <w:szCs w:val="28"/>
        </w:rPr>
        <w:softHyphen/>
        <w:t>кретной почвенно-климатической и хозяйственно-социальной ситуации в достаточно полной и ясной форме представлена в таблице 13.</w:t>
      </w:r>
    </w:p>
    <w:p w:rsidR="00FA58E2" w:rsidRDefault="00FA58E2" w:rsidP="008C5C0E">
      <w:pPr>
        <w:shd w:val="clear" w:color="auto" w:fill="FFFFFF"/>
        <w:rPr>
          <w:rFonts w:eastAsia="Times New Roman"/>
          <w:iCs/>
          <w:color w:val="000000"/>
          <w:sz w:val="28"/>
          <w:szCs w:val="28"/>
        </w:rPr>
      </w:pPr>
    </w:p>
    <w:p w:rsidR="00C72257" w:rsidRDefault="00C72257" w:rsidP="008C5C0E">
      <w:pPr>
        <w:shd w:val="clear" w:color="auto" w:fill="FFFFFF"/>
        <w:rPr>
          <w:rFonts w:eastAsia="Times New Roman"/>
          <w:iCs/>
          <w:color w:val="000000"/>
          <w:sz w:val="28"/>
          <w:szCs w:val="28"/>
        </w:rPr>
      </w:pPr>
    </w:p>
    <w:p w:rsidR="00C72257" w:rsidRDefault="00C72257" w:rsidP="008C5C0E">
      <w:pPr>
        <w:shd w:val="clear" w:color="auto" w:fill="FFFFFF"/>
        <w:rPr>
          <w:rFonts w:eastAsia="Times New Roman"/>
          <w:iCs/>
          <w:color w:val="000000"/>
          <w:sz w:val="28"/>
          <w:szCs w:val="28"/>
        </w:rPr>
      </w:pPr>
    </w:p>
    <w:p w:rsidR="00C72257" w:rsidRDefault="00C72257" w:rsidP="008C5C0E">
      <w:pPr>
        <w:shd w:val="clear" w:color="auto" w:fill="FFFFFF"/>
        <w:rPr>
          <w:rFonts w:eastAsia="Times New Roman"/>
          <w:iCs/>
          <w:color w:val="000000"/>
          <w:sz w:val="28"/>
          <w:szCs w:val="28"/>
        </w:rPr>
      </w:pPr>
    </w:p>
    <w:p w:rsidR="00C72257" w:rsidRDefault="00C72257" w:rsidP="008C5C0E">
      <w:pPr>
        <w:shd w:val="clear" w:color="auto" w:fill="FFFFFF"/>
        <w:rPr>
          <w:rFonts w:eastAsia="Times New Roman"/>
          <w:iCs/>
          <w:color w:val="000000"/>
          <w:sz w:val="28"/>
          <w:szCs w:val="28"/>
        </w:rPr>
      </w:pPr>
    </w:p>
    <w:p w:rsidR="00C72257" w:rsidRDefault="00C72257" w:rsidP="008C5C0E">
      <w:pPr>
        <w:shd w:val="clear" w:color="auto" w:fill="FFFFFF"/>
        <w:rPr>
          <w:rFonts w:eastAsia="Times New Roman"/>
          <w:iCs/>
          <w:color w:val="000000"/>
          <w:sz w:val="28"/>
          <w:szCs w:val="28"/>
        </w:rPr>
      </w:pPr>
    </w:p>
    <w:p w:rsidR="00C72257" w:rsidRPr="00C72257" w:rsidRDefault="00C72257" w:rsidP="008C5C0E">
      <w:pPr>
        <w:shd w:val="clear" w:color="auto" w:fill="FFFFFF"/>
        <w:rPr>
          <w:rFonts w:eastAsia="Times New Roman"/>
          <w:iCs/>
          <w:color w:val="000000"/>
          <w:sz w:val="28"/>
          <w:szCs w:val="28"/>
        </w:rPr>
      </w:pPr>
    </w:p>
    <w:p w:rsidR="00FA58E2" w:rsidRPr="00C72257" w:rsidRDefault="00FA58E2" w:rsidP="00FA58E2">
      <w:pPr>
        <w:shd w:val="clear" w:color="auto" w:fill="FFFFFF"/>
        <w:ind w:firstLine="567"/>
        <w:rPr>
          <w:sz w:val="28"/>
          <w:szCs w:val="28"/>
        </w:rPr>
      </w:pPr>
      <w:r w:rsidRPr="00C72257">
        <w:rPr>
          <w:rFonts w:eastAsia="Times New Roman"/>
          <w:b/>
          <w:iCs/>
          <w:color w:val="000000"/>
          <w:sz w:val="28"/>
          <w:szCs w:val="28"/>
        </w:rPr>
        <w:lastRenderedPageBreak/>
        <w:t>Таблица 13</w:t>
      </w:r>
      <w:r w:rsidRPr="00C72257">
        <w:rPr>
          <w:rFonts w:eastAsia="Times New Roman"/>
          <w:iCs/>
          <w:color w:val="000000"/>
          <w:sz w:val="28"/>
          <w:szCs w:val="28"/>
        </w:rPr>
        <w:t xml:space="preserve"> </w:t>
      </w:r>
      <w:r w:rsidRPr="00C72257">
        <w:rPr>
          <w:rFonts w:eastAsia="Times New Roman"/>
          <w:b/>
          <w:bCs/>
          <w:color w:val="000000"/>
          <w:sz w:val="28"/>
          <w:szCs w:val="28"/>
        </w:rPr>
        <w:t>Структура и содержание современных систем земледелия</w:t>
      </w:r>
    </w:p>
    <w:p w:rsidR="00FA58E2" w:rsidRPr="00C72257" w:rsidRDefault="00FA58E2" w:rsidP="00FA58E2">
      <w:pPr>
        <w:ind w:firstLine="567"/>
        <w:rPr>
          <w:sz w:val="28"/>
          <w:szCs w:val="28"/>
        </w:rPr>
      </w:pPr>
    </w:p>
    <w:tbl>
      <w:tblPr>
        <w:tblW w:w="0" w:type="auto"/>
        <w:tblInd w:w="40" w:type="dxa"/>
        <w:tblLayout w:type="fixed"/>
        <w:tblCellMar>
          <w:left w:w="40" w:type="dxa"/>
          <w:right w:w="40" w:type="dxa"/>
        </w:tblCellMar>
        <w:tblLook w:val="0000" w:firstRow="0" w:lastRow="0" w:firstColumn="0" w:lastColumn="0" w:noHBand="0" w:noVBand="0"/>
      </w:tblPr>
      <w:tblGrid>
        <w:gridCol w:w="2600"/>
        <w:gridCol w:w="7065"/>
      </w:tblGrid>
      <w:tr w:rsidR="00FA58E2" w:rsidRPr="00C72257" w:rsidTr="00C72257">
        <w:trPr>
          <w:trHeight w:val="489"/>
        </w:trPr>
        <w:tc>
          <w:tcPr>
            <w:tcW w:w="260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Блоки</w:t>
            </w:r>
          </w:p>
        </w:tc>
        <w:tc>
          <w:tcPr>
            <w:tcW w:w="706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Звенья (элементы)</w:t>
            </w:r>
          </w:p>
        </w:tc>
      </w:tr>
      <w:tr w:rsidR="00FA58E2" w:rsidRPr="00C72257" w:rsidTr="00C72257">
        <w:trPr>
          <w:trHeight w:val="397"/>
        </w:trPr>
        <w:tc>
          <w:tcPr>
            <w:tcW w:w="260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1</w:t>
            </w:r>
          </w:p>
        </w:tc>
        <w:tc>
          <w:tcPr>
            <w:tcW w:w="706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2</w:t>
            </w:r>
          </w:p>
        </w:tc>
      </w:tr>
      <w:tr w:rsidR="00FA58E2" w:rsidRPr="00C72257" w:rsidTr="00C72257">
        <w:trPr>
          <w:trHeight w:val="5152"/>
        </w:trPr>
        <w:tc>
          <w:tcPr>
            <w:tcW w:w="260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both"/>
              <w:rPr>
                <w:sz w:val="28"/>
                <w:szCs w:val="28"/>
              </w:rPr>
            </w:pPr>
            <w:r w:rsidRPr="00C72257">
              <w:rPr>
                <w:rFonts w:eastAsia="Times New Roman"/>
                <w:color w:val="000000"/>
                <w:sz w:val="28"/>
                <w:szCs w:val="28"/>
              </w:rPr>
              <w:t>Агротехничес</w:t>
            </w:r>
            <w:r w:rsidRPr="00C72257">
              <w:rPr>
                <w:rFonts w:eastAsia="Times New Roman"/>
                <w:color w:val="000000"/>
                <w:sz w:val="28"/>
                <w:szCs w:val="28"/>
              </w:rPr>
              <w:softHyphen/>
              <w:t>кий</w:t>
            </w:r>
          </w:p>
          <w:p w:rsidR="00FA58E2" w:rsidRPr="00C72257" w:rsidRDefault="00FA58E2" w:rsidP="001E4109">
            <w:pPr>
              <w:shd w:val="clear" w:color="auto" w:fill="FFFFFF"/>
              <w:ind w:firstLine="567"/>
              <w:jc w:val="both"/>
              <w:rPr>
                <w:rFonts w:eastAsia="Times New Roman"/>
                <w:color w:val="000000"/>
                <w:sz w:val="28"/>
                <w:szCs w:val="28"/>
              </w:rPr>
            </w:pPr>
          </w:p>
          <w:p w:rsidR="00FA58E2" w:rsidRPr="00C72257" w:rsidRDefault="00FA58E2" w:rsidP="001E4109">
            <w:pPr>
              <w:shd w:val="clear" w:color="auto" w:fill="FFFFFF"/>
              <w:ind w:firstLine="567"/>
              <w:jc w:val="both"/>
              <w:rPr>
                <w:rFonts w:eastAsia="Times New Roman"/>
                <w:color w:val="000000"/>
                <w:sz w:val="28"/>
                <w:szCs w:val="28"/>
              </w:rPr>
            </w:pPr>
          </w:p>
          <w:p w:rsidR="00FA58E2" w:rsidRPr="00C72257" w:rsidRDefault="00FA58E2" w:rsidP="001E4109">
            <w:pPr>
              <w:shd w:val="clear" w:color="auto" w:fill="FFFFFF"/>
              <w:ind w:firstLine="567"/>
              <w:jc w:val="both"/>
              <w:rPr>
                <w:rFonts w:eastAsia="Times New Roman"/>
                <w:color w:val="000000"/>
                <w:sz w:val="28"/>
                <w:szCs w:val="28"/>
              </w:rPr>
            </w:pPr>
          </w:p>
          <w:p w:rsidR="00FA58E2" w:rsidRPr="00C72257" w:rsidRDefault="00FA58E2" w:rsidP="001E4109">
            <w:pPr>
              <w:shd w:val="clear" w:color="auto" w:fill="FFFFFF"/>
              <w:ind w:firstLine="567"/>
              <w:jc w:val="both"/>
              <w:rPr>
                <w:sz w:val="28"/>
                <w:szCs w:val="28"/>
              </w:rPr>
            </w:pPr>
            <w:r w:rsidRPr="00C72257">
              <w:rPr>
                <w:rFonts w:eastAsia="Times New Roman"/>
                <w:color w:val="000000"/>
                <w:sz w:val="28"/>
                <w:szCs w:val="28"/>
              </w:rPr>
              <w:t>Мелиоративный</w:t>
            </w:r>
          </w:p>
          <w:p w:rsidR="00FA58E2" w:rsidRPr="00C72257" w:rsidRDefault="00FA58E2" w:rsidP="001E4109">
            <w:pPr>
              <w:shd w:val="clear" w:color="auto" w:fill="FFFFFF"/>
              <w:ind w:firstLine="567"/>
              <w:jc w:val="both"/>
              <w:rPr>
                <w:rFonts w:eastAsia="Times New Roman"/>
                <w:color w:val="000000"/>
                <w:sz w:val="28"/>
                <w:szCs w:val="28"/>
              </w:rPr>
            </w:pPr>
          </w:p>
          <w:p w:rsidR="00FA58E2" w:rsidRPr="00C72257" w:rsidRDefault="00FA58E2" w:rsidP="001E4109">
            <w:pPr>
              <w:shd w:val="clear" w:color="auto" w:fill="FFFFFF"/>
              <w:ind w:firstLine="567"/>
              <w:jc w:val="both"/>
              <w:rPr>
                <w:rFonts w:eastAsia="Times New Roman"/>
                <w:color w:val="000000"/>
                <w:sz w:val="28"/>
                <w:szCs w:val="28"/>
              </w:rPr>
            </w:pPr>
          </w:p>
          <w:p w:rsidR="00FA58E2" w:rsidRPr="00C72257" w:rsidRDefault="00FA58E2" w:rsidP="001E4109">
            <w:pPr>
              <w:shd w:val="clear" w:color="auto" w:fill="FFFFFF"/>
              <w:ind w:firstLine="567"/>
              <w:jc w:val="both"/>
              <w:rPr>
                <w:rFonts w:eastAsia="Times New Roman"/>
                <w:color w:val="000000"/>
                <w:sz w:val="28"/>
                <w:szCs w:val="28"/>
              </w:rPr>
            </w:pPr>
          </w:p>
          <w:p w:rsidR="00FA58E2" w:rsidRPr="00C72257" w:rsidRDefault="00FA58E2" w:rsidP="001E4109">
            <w:pPr>
              <w:shd w:val="clear" w:color="auto" w:fill="FFFFFF"/>
              <w:ind w:firstLine="567"/>
              <w:jc w:val="both"/>
              <w:rPr>
                <w:rFonts w:eastAsia="Times New Roman"/>
                <w:color w:val="000000"/>
                <w:sz w:val="28"/>
                <w:szCs w:val="28"/>
              </w:rPr>
            </w:pPr>
          </w:p>
          <w:p w:rsidR="00FA58E2" w:rsidRPr="00C72257" w:rsidRDefault="00FA58E2" w:rsidP="001E4109">
            <w:pPr>
              <w:shd w:val="clear" w:color="auto" w:fill="FFFFFF"/>
              <w:ind w:firstLine="567"/>
              <w:jc w:val="both"/>
              <w:rPr>
                <w:sz w:val="28"/>
                <w:szCs w:val="28"/>
              </w:rPr>
            </w:pPr>
            <w:r w:rsidRPr="00C72257">
              <w:rPr>
                <w:rFonts w:eastAsia="Times New Roman"/>
                <w:color w:val="000000"/>
                <w:sz w:val="28"/>
                <w:szCs w:val="28"/>
              </w:rPr>
              <w:t>Организацион</w:t>
            </w:r>
            <w:r w:rsidRPr="00C72257">
              <w:rPr>
                <w:rFonts w:eastAsia="Times New Roman"/>
                <w:color w:val="000000"/>
                <w:sz w:val="28"/>
                <w:szCs w:val="28"/>
              </w:rPr>
              <w:softHyphen/>
              <w:t>но-экономичес</w:t>
            </w:r>
            <w:r w:rsidRPr="00C72257">
              <w:rPr>
                <w:rFonts w:eastAsia="Times New Roman"/>
                <w:color w:val="000000"/>
                <w:sz w:val="28"/>
                <w:szCs w:val="28"/>
              </w:rPr>
              <w:softHyphen/>
              <w:t>кий</w:t>
            </w:r>
          </w:p>
        </w:tc>
        <w:tc>
          <w:tcPr>
            <w:tcW w:w="706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 xml:space="preserve">1. </w:t>
            </w:r>
            <w:r w:rsidRPr="00C72257">
              <w:rPr>
                <w:rFonts w:eastAsia="Times New Roman"/>
                <w:color w:val="000000"/>
                <w:sz w:val="28"/>
                <w:szCs w:val="28"/>
              </w:rPr>
              <w:t>Система организации территории и севооборо</w:t>
            </w:r>
            <w:r w:rsidRPr="00C72257">
              <w:rPr>
                <w:rFonts w:eastAsia="Times New Roman"/>
                <w:color w:val="000000"/>
                <w:sz w:val="28"/>
                <w:szCs w:val="28"/>
              </w:rPr>
              <w:softHyphen/>
              <w:t>тов 2. Система обработки почвы 3. Система зашиты сельскохозяйственных растений 4. Система противоэрозионных мероприятий 5. Система удобрений б. Система семеноводства 7. Система технологии выращивания культурных растений 8. Система машин и орудий</w:t>
            </w:r>
          </w:p>
          <w:p w:rsidR="00FA58E2" w:rsidRPr="00C72257" w:rsidRDefault="00FA58E2" w:rsidP="001E4109">
            <w:pPr>
              <w:shd w:val="clear" w:color="auto" w:fill="FFFFFF"/>
              <w:ind w:firstLine="567"/>
              <w:rPr>
                <w:sz w:val="28"/>
                <w:szCs w:val="28"/>
              </w:rPr>
            </w:pPr>
            <w:r w:rsidRPr="00C72257">
              <w:rPr>
                <w:color w:val="000000"/>
                <w:sz w:val="28"/>
                <w:szCs w:val="28"/>
              </w:rPr>
              <w:t xml:space="preserve">1. </w:t>
            </w:r>
            <w:r w:rsidRPr="00C72257">
              <w:rPr>
                <w:rFonts w:eastAsia="Times New Roman"/>
                <w:color w:val="000000"/>
                <w:sz w:val="28"/>
                <w:szCs w:val="28"/>
              </w:rPr>
              <w:t>Система химической мелиорации 2. Система водной мелиорации 3. Система сельскохозяйственной и ландшафтной лесомелиорации 4. Система окультуривания природных кормовых угодий</w:t>
            </w:r>
          </w:p>
          <w:p w:rsidR="00FA58E2" w:rsidRPr="00C72257" w:rsidRDefault="00FA58E2" w:rsidP="001E4109">
            <w:pPr>
              <w:shd w:val="clear" w:color="auto" w:fill="FFFFFF"/>
              <w:ind w:firstLine="567"/>
              <w:rPr>
                <w:rFonts w:eastAsia="Times New Roman"/>
                <w:color w:val="000000"/>
                <w:sz w:val="28"/>
                <w:szCs w:val="28"/>
              </w:rPr>
            </w:pPr>
            <w:r w:rsidRPr="00C72257">
              <w:rPr>
                <w:color w:val="000000"/>
                <w:sz w:val="28"/>
                <w:szCs w:val="28"/>
              </w:rPr>
              <w:t xml:space="preserve">1. </w:t>
            </w:r>
            <w:r w:rsidRPr="00C72257">
              <w:rPr>
                <w:rFonts w:eastAsia="Times New Roman"/>
                <w:color w:val="000000"/>
                <w:sz w:val="28"/>
                <w:szCs w:val="28"/>
              </w:rPr>
              <w:t>Система организации труда и форм производ</w:t>
            </w:r>
            <w:r w:rsidRPr="00C72257">
              <w:rPr>
                <w:rFonts w:eastAsia="Times New Roman"/>
                <w:color w:val="000000"/>
                <w:sz w:val="28"/>
                <w:szCs w:val="28"/>
              </w:rPr>
              <w:softHyphen/>
              <w:t>ственной деятельности 2. Система форм оплаты труда 3. Система хранения продукции 4. Система переработки и сбыта продукции</w:t>
            </w:r>
          </w:p>
          <w:p w:rsidR="00FA58E2" w:rsidRPr="00C72257" w:rsidRDefault="00FA58E2" w:rsidP="001E4109">
            <w:pPr>
              <w:shd w:val="clear" w:color="auto" w:fill="FFFFFF"/>
              <w:tabs>
                <w:tab w:val="left" w:pos="101"/>
                <w:tab w:val="left" w:leader="underscore" w:pos="2338"/>
              </w:tabs>
              <w:ind w:left="567"/>
              <w:rPr>
                <w:sz w:val="28"/>
                <w:szCs w:val="28"/>
              </w:rPr>
            </w:pPr>
          </w:p>
        </w:tc>
      </w:tr>
    </w:tbl>
    <w:p w:rsidR="008C5C0E" w:rsidRPr="00C72257" w:rsidRDefault="008C5C0E" w:rsidP="008C5C0E">
      <w:pPr>
        <w:pStyle w:val="a5"/>
        <w:shd w:val="clear" w:color="auto" w:fill="FFFFFF"/>
        <w:rPr>
          <w:rFonts w:eastAsia="Times New Roman"/>
          <w:b/>
          <w:bCs/>
          <w:color w:val="000000"/>
          <w:sz w:val="28"/>
          <w:szCs w:val="28"/>
        </w:rPr>
      </w:pPr>
      <w:r w:rsidRPr="00C72257">
        <w:rPr>
          <w:rFonts w:eastAsia="Times New Roman"/>
          <w:b/>
          <w:bCs/>
          <w:color w:val="000000"/>
          <w:sz w:val="28"/>
          <w:szCs w:val="28"/>
        </w:rPr>
        <w:t>ФАКТОРЫ ЭВОЛЮЦИИ И КЛАССИФИКАЦИЯ СИСТЕМ ЗЕМЛЕДЕЛИЯ</w:t>
      </w:r>
    </w:p>
    <w:p w:rsidR="008C5C0E" w:rsidRPr="00C72257" w:rsidRDefault="008C5C0E" w:rsidP="008C5C0E">
      <w:pPr>
        <w:shd w:val="clear" w:color="auto" w:fill="FFFFFF"/>
        <w:ind w:firstLine="567"/>
        <w:jc w:val="both"/>
        <w:rPr>
          <w:sz w:val="28"/>
          <w:szCs w:val="28"/>
        </w:rPr>
      </w:pPr>
      <w:r w:rsidRPr="00C72257">
        <w:rPr>
          <w:rFonts w:eastAsia="Times New Roman"/>
          <w:color w:val="000000"/>
          <w:sz w:val="28"/>
          <w:szCs w:val="28"/>
        </w:rPr>
        <w:t>Развитие и формирование систем земледелия определяется следующи</w:t>
      </w:r>
      <w:r w:rsidRPr="00C72257">
        <w:rPr>
          <w:rFonts w:eastAsia="Times New Roman"/>
          <w:color w:val="000000"/>
          <w:sz w:val="28"/>
          <w:szCs w:val="28"/>
        </w:rPr>
        <w:softHyphen/>
        <w:t>ми нажнейшими движущими факторами: 1) природно-климатические ус-иниия территории; 2) сложившиеся социально-экономические отношения в обществе; 3) состояние науки и техники и уровень их влияния на произ</w:t>
      </w:r>
      <w:r w:rsidRPr="00C72257">
        <w:rPr>
          <w:rFonts w:eastAsia="Times New Roman"/>
          <w:color w:val="000000"/>
          <w:sz w:val="28"/>
          <w:szCs w:val="28"/>
        </w:rPr>
        <w:softHyphen/>
        <w:t>водственные отношения в обществе. Отсюда следует, что, исходя даже гол ько из первого фактора, в любом регионе или даже в разных полевод</w:t>
      </w:r>
      <w:r w:rsidRPr="00C72257">
        <w:rPr>
          <w:rFonts w:eastAsia="Times New Roman"/>
          <w:color w:val="000000"/>
          <w:sz w:val="28"/>
          <w:szCs w:val="28"/>
        </w:rPr>
        <w:softHyphen/>
        <w:t xml:space="preserve">ческих бригадах одного хозяйства не может быть какой-то одной единой системы земледелия. Другие факторы усиливают это различие до такой степени, что говорить о признании и допустимости на обширной терри-юрни России, только каких-то стандартных, «правильных, передовых» и </w:t>
      </w:r>
      <w:r w:rsidRPr="00C72257">
        <w:rPr>
          <w:rFonts w:eastAsia="Times New Roman"/>
          <w:color w:val="000000"/>
          <w:sz w:val="28"/>
          <w:szCs w:val="28"/>
          <w:lang w:val="en-US"/>
        </w:rPr>
        <w:t>in</w:t>
      </w:r>
      <w:r w:rsidRPr="00C72257">
        <w:rPr>
          <w:rFonts w:eastAsia="Times New Roman"/>
          <w:color w:val="000000"/>
          <w:sz w:val="28"/>
          <w:szCs w:val="28"/>
        </w:rPr>
        <w:t>. систем земледелия теряет всякий научный и экономический смысл. Нот почему и ранее и теперь на территории России, как и в других зару</w:t>
      </w:r>
      <w:r w:rsidRPr="00C72257">
        <w:rPr>
          <w:rFonts w:eastAsia="Times New Roman"/>
          <w:color w:val="000000"/>
          <w:sz w:val="28"/>
          <w:szCs w:val="28"/>
        </w:rPr>
        <w:softHyphen/>
        <w:t>бежных странах, существуют различные системы земледелия.</w:t>
      </w:r>
    </w:p>
    <w:p w:rsidR="008C5C0E" w:rsidRPr="00C72257" w:rsidRDefault="008C5C0E" w:rsidP="008C5C0E">
      <w:pPr>
        <w:shd w:val="clear" w:color="auto" w:fill="FFFFFF"/>
        <w:ind w:firstLine="567"/>
        <w:jc w:val="both"/>
        <w:rPr>
          <w:sz w:val="28"/>
          <w:szCs w:val="28"/>
        </w:rPr>
      </w:pPr>
      <w:r w:rsidRPr="00C72257">
        <w:rPr>
          <w:color w:val="000000"/>
          <w:sz w:val="28"/>
          <w:szCs w:val="28"/>
        </w:rPr>
        <w:t xml:space="preserve"> </w:t>
      </w:r>
      <w:r w:rsidRPr="00C72257">
        <w:rPr>
          <w:rFonts w:eastAsia="Times New Roman"/>
          <w:color w:val="000000"/>
          <w:sz w:val="28"/>
          <w:szCs w:val="28"/>
        </w:rPr>
        <w:t xml:space="preserve">системы земледелия по выраженности реализуемой возможности использования земли и способности воздействия на нее характеризуются </w:t>
      </w:r>
      <w:r w:rsidRPr="00C72257">
        <w:rPr>
          <w:rFonts w:eastAsia="Times New Roman"/>
          <w:color w:val="000000"/>
          <w:sz w:val="28"/>
          <w:szCs w:val="28"/>
          <w:lang w:val="en-US"/>
        </w:rPr>
        <w:t>L</w:t>
      </w:r>
      <w:r w:rsidRPr="00C72257">
        <w:rPr>
          <w:rFonts w:eastAsia="Times New Roman"/>
          <w:color w:val="000000"/>
          <w:sz w:val="28"/>
          <w:szCs w:val="28"/>
        </w:rPr>
        <w:t>'</w:t>
      </w:r>
      <w:r w:rsidRPr="00C72257">
        <w:rPr>
          <w:rFonts w:eastAsia="Times New Roman"/>
          <w:color w:val="000000"/>
          <w:sz w:val="28"/>
          <w:szCs w:val="28"/>
          <w:lang w:val="en-US"/>
        </w:rPr>
        <w:t>licjiyioiuHMH</w:t>
      </w:r>
      <w:r w:rsidRPr="00C72257">
        <w:rPr>
          <w:rFonts w:eastAsia="Times New Roman"/>
          <w:color w:val="000000"/>
          <w:sz w:val="28"/>
          <w:szCs w:val="28"/>
        </w:rPr>
        <w:t xml:space="preserve"> важнейшими признаками: 1) соотношение видов земельных угодий (пашня, луг, пес) на данной территории; 2) структура посевных инощздей по группам (видам) культур и паровым полям; 3) способ под</w:t>
      </w:r>
      <w:r w:rsidRPr="00C72257">
        <w:rPr>
          <w:rFonts w:eastAsia="Times New Roman"/>
          <w:color w:val="000000"/>
          <w:sz w:val="28"/>
          <w:szCs w:val="28"/>
        </w:rPr>
        <w:softHyphen/>
        <w:t>держания и восстановления плодородия почвы, соответствующий природ</w:t>
      </w:r>
      <w:r w:rsidRPr="00C72257">
        <w:rPr>
          <w:rFonts w:eastAsia="Times New Roman"/>
          <w:color w:val="000000"/>
          <w:sz w:val="28"/>
          <w:szCs w:val="28"/>
        </w:rPr>
        <w:softHyphen/>
        <w:t>ным условиям, общественным и производственным отношениям.</w:t>
      </w:r>
    </w:p>
    <w:p w:rsidR="008C5C0E" w:rsidRPr="00C72257" w:rsidRDefault="008C5C0E" w:rsidP="008C5C0E">
      <w:pPr>
        <w:shd w:val="clear" w:color="auto" w:fill="FFFFFF"/>
        <w:ind w:firstLine="567"/>
        <w:jc w:val="both"/>
        <w:rPr>
          <w:sz w:val="28"/>
          <w:szCs w:val="28"/>
        </w:rPr>
      </w:pPr>
      <w:r w:rsidRPr="00C72257">
        <w:rPr>
          <w:rFonts w:eastAsia="Times New Roman"/>
          <w:color w:val="000000"/>
          <w:sz w:val="28"/>
          <w:szCs w:val="28"/>
        </w:rPr>
        <w:t xml:space="preserve">Обобщая эти признаки, можно коротко резюмировать, что способы использования земли и способы повышения плодородия почвы не только шаимозависимы и взаимообусловлены. Как только изменяется способы </w:t>
      </w:r>
      <w:r w:rsidRPr="00C72257">
        <w:rPr>
          <w:rFonts w:eastAsia="Times New Roman"/>
          <w:color w:val="000000"/>
          <w:sz w:val="28"/>
          <w:szCs w:val="28"/>
        </w:rPr>
        <w:lastRenderedPageBreak/>
        <w:t>использования земли, так сразу возникает обусловленная необходи-</w:t>
      </w:r>
      <w:r w:rsidRPr="00C72257">
        <w:rPr>
          <w:rFonts w:eastAsia="Times New Roman"/>
          <w:smallCaps/>
          <w:color w:val="000000"/>
          <w:sz w:val="28"/>
          <w:szCs w:val="28"/>
          <w:lang w:val="en-US"/>
        </w:rPr>
        <w:t>moiti</w:t>
      </w:r>
      <w:r w:rsidRPr="00C72257">
        <w:rPr>
          <w:rFonts w:eastAsia="Times New Roman"/>
          <w:smallCaps/>
          <w:color w:val="000000"/>
          <w:sz w:val="28"/>
          <w:szCs w:val="28"/>
        </w:rPr>
        <w:t xml:space="preserve">, </w:t>
      </w:r>
      <w:r w:rsidRPr="00C72257">
        <w:rPr>
          <w:rFonts w:eastAsia="Times New Roman"/>
          <w:color w:val="000000"/>
          <w:sz w:val="28"/>
          <w:szCs w:val="28"/>
        </w:rPr>
        <w:t>изменения способа поддержания плодородия почвы. Эта зависи</w:t>
      </w:r>
      <w:r w:rsidRPr="00C72257">
        <w:rPr>
          <w:rFonts w:eastAsia="Times New Roman"/>
          <w:color w:val="000000"/>
          <w:sz w:val="28"/>
          <w:szCs w:val="28"/>
        </w:rPr>
        <w:softHyphen/>
        <w:t>мость функционирует и в обратном направлении.</w:t>
      </w:r>
    </w:p>
    <w:p w:rsidR="00FA58E2" w:rsidRDefault="008C5C0E" w:rsidP="00C72257">
      <w:pPr>
        <w:shd w:val="clear" w:color="auto" w:fill="FFFFFF"/>
        <w:ind w:firstLine="567"/>
        <w:rPr>
          <w:rFonts w:eastAsia="Times New Roman"/>
          <w:b/>
          <w:bCs/>
          <w:color w:val="000000"/>
          <w:sz w:val="28"/>
          <w:szCs w:val="28"/>
        </w:rPr>
      </w:pPr>
      <w:r w:rsidRPr="00C72257">
        <w:rPr>
          <w:rFonts w:eastAsia="Times New Roman"/>
          <w:color w:val="000000"/>
          <w:sz w:val="28"/>
          <w:szCs w:val="28"/>
        </w:rPr>
        <w:t>На основе рассмотренных признаков все отдельные виды систем земле</w:t>
      </w:r>
      <w:r w:rsidRPr="00C72257">
        <w:rPr>
          <w:rFonts w:eastAsia="Times New Roman"/>
          <w:color w:val="000000"/>
          <w:sz w:val="28"/>
          <w:szCs w:val="28"/>
        </w:rPr>
        <w:softHyphen/>
        <w:t xml:space="preserve">делия группируются и классифицируются следующим образом (таблица </w:t>
      </w:r>
      <w:r w:rsidRPr="00C72257">
        <w:rPr>
          <w:rFonts w:eastAsia="Times New Roman"/>
          <w:b/>
          <w:bCs/>
          <w:color w:val="000000"/>
          <w:sz w:val="28"/>
          <w:szCs w:val="28"/>
        </w:rPr>
        <w:t>14).</w:t>
      </w:r>
    </w:p>
    <w:p w:rsidR="00C72257" w:rsidRPr="00C72257" w:rsidRDefault="00C72257" w:rsidP="00C72257">
      <w:pPr>
        <w:shd w:val="clear" w:color="auto" w:fill="FFFFFF"/>
        <w:ind w:firstLine="567"/>
        <w:rPr>
          <w:color w:val="000000"/>
          <w:sz w:val="28"/>
          <w:szCs w:val="28"/>
        </w:rPr>
      </w:pPr>
    </w:p>
    <w:p w:rsidR="00FA58E2" w:rsidRPr="00C72257" w:rsidRDefault="00FA58E2" w:rsidP="00FA58E2">
      <w:pPr>
        <w:shd w:val="clear" w:color="auto" w:fill="FFFFFF"/>
        <w:ind w:firstLine="567"/>
        <w:rPr>
          <w:sz w:val="28"/>
          <w:szCs w:val="28"/>
        </w:rPr>
      </w:pPr>
      <w:r w:rsidRPr="00C72257">
        <w:rPr>
          <w:rFonts w:eastAsia="Times New Roman"/>
          <w:iCs/>
          <w:color w:val="000000"/>
          <w:sz w:val="28"/>
          <w:szCs w:val="28"/>
        </w:rPr>
        <w:t xml:space="preserve">Таблица 14 </w:t>
      </w:r>
      <w:r w:rsidRPr="00C72257">
        <w:rPr>
          <w:rFonts w:eastAsia="Times New Roman"/>
          <w:b/>
          <w:bCs/>
          <w:color w:val="000000"/>
          <w:sz w:val="28"/>
          <w:szCs w:val="28"/>
        </w:rPr>
        <w:t>Классификация систем земледелия</w:t>
      </w:r>
    </w:p>
    <w:p w:rsidR="00FA58E2" w:rsidRPr="00C72257" w:rsidRDefault="00FA58E2" w:rsidP="00FA58E2">
      <w:pPr>
        <w:ind w:firstLine="567"/>
        <w:rPr>
          <w:sz w:val="28"/>
          <w:szCs w:val="28"/>
        </w:rPr>
      </w:pPr>
    </w:p>
    <w:tbl>
      <w:tblPr>
        <w:tblW w:w="9887" w:type="dxa"/>
        <w:tblInd w:w="40" w:type="dxa"/>
        <w:tblLayout w:type="fixed"/>
        <w:tblCellMar>
          <w:left w:w="40" w:type="dxa"/>
          <w:right w:w="40" w:type="dxa"/>
        </w:tblCellMar>
        <w:tblLook w:val="0000" w:firstRow="0" w:lastRow="0" w:firstColumn="0" w:lastColumn="0" w:noHBand="0" w:noVBand="0"/>
      </w:tblPr>
      <w:tblGrid>
        <w:gridCol w:w="1797"/>
        <w:gridCol w:w="2262"/>
        <w:gridCol w:w="3421"/>
        <w:gridCol w:w="2407"/>
      </w:tblGrid>
      <w:tr w:rsidR="00FA58E2" w:rsidRPr="00C72257" w:rsidTr="001E4109">
        <w:trPr>
          <w:trHeight w:hRule="exact" w:val="291"/>
        </w:trPr>
        <w:tc>
          <w:tcPr>
            <w:tcW w:w="1797"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Типы</w:t>
            </w:r>
          </w:p>
        </w:tc>
        <w:tc>
          <w:tcPr>
            <w:tcW w:w="2262"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Виды</w:t>
            </w:r>
          </w:p>
        </w:tc>
        <w:tc>
          <w:tcPr>
            <w:tcW w:w="3421"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Способ использования земли</w:t>
            </w:r>
          </w:p>
        </w:tc>
        <w:tc>
          <w:tcPr>
            <w:tcW w:w="2407"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Способ повыше-</w:t>
            </w:r>
          </w:p>
        </w:tc>
      </w:tr>
      <w:tr w:rsidR="00FA58E2" w:rsidRPr="00C72257" w:rsidTr="001E4109">
        <w:trPr>
          <w:trHeight w:hRule="exact" w:val="582"/>
        </w:trPr>
        <w:tc>
          <w:tcPr>
            <w:tcW w:w="1797"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262"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3421"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407"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ния плодородия</w:t>
            </w:r>
          </w:p>
        </w:tc>
      </w:tr>
      <w:tr w:rsidR="00FA58E2" w:rsidRPr="00C72257" w:rsidTr="001E4109">
        <w:trPr>
          <w:trHeight w:hRule="exact" w:val="388"/>
        </w:trPr>
        <w:tc>
          <w:tcPr>
            <w:tcW w:w="1797"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Примитивные</w:t>
            </w:r>
          </w:p>
        </w:tc>
        <w:tc>
          <w:tcPr>
            <w:tcW w:w="2262"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Подсечно-огне-</w:t>
            </w:r>
          </w:p>
        </w:tc>
        <w:tc>
          <w:tcPr>
            <w:tcW w:w="3421"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В обработке лишь незначи-</w:t>
            </w:r>
          </w:p>
        </w:tc>
        <w:tc>
          <w:tcPr>
            <w:tcW w:w="2407"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Природные про-</w:t>
            </w:r>
          </w:p>
        </w:tc>
      </w:tr>
      <w:tr w:rsidR="00FA58E2" w:rsidRPr="00C72257" w:rsidTr="003D47DD">
        <w:trPr>
          <w:trHeight w:hRule="exact" w:val="367"/>
        </w:trPr>
        <w:tc>
          <w:tcPr>
            <w:tcW w:w="179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w:t>
            </w:r>
            <w:r w:rsidRPr="00C72257">
              <w:rPr>
                <w:rFonts w:eastAsia="Times New Roman"/>
                <w:color w:val="000000"/>
                <w:sz w:val="28"/>
                <w:szCs w:val="28"/>
              </w:rPr>
              <w:t>ранние)</w:t>
            </w:r>
          </w:p>
        </w:tc>
        <w:tc>
          <w:tcPr>
            <w:tcW w:w="2262"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вая, лесопольная,</w:t>
            </w:r>
          </w:p>
        </w:tc>
        <w:tc>
          <w:tcPr>
            <w:tcW w:w="3421"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тельная часть пахотопригод-</w:t>
            </w:r>
          </w:p>
        </w:tc>
        <w:tc>
          <w:tcPr>
            <w:tcW w:w="240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цессы почвообра-</w:t>
            </w:r>
          </w:p>
        </w:tc>
      </w:tr>
      <w:tr w:rsidR="00FA58E2" w:rsidRPr="00C72257" w:rsidTr="001E4109">
        <w:trPr>
          <w:trHeight w:hRule="exact" w:val="733"/>
        </w:trPr>
        <w:tc>
          <w:tcPr>
            <w:tcW w:w="179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262"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342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40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r>
      <w:tr w:rsidR="00FA58E2" w:rsidRPr="00C72257" w:rsidTr="001E4109">
        <w:trPr>
          <w:trHeight w:hRule="exact" w:val="858"/>
        </w:trPr>
        <w:tc>
          <w:tcPr>
            <w:tcW w:w="1797"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262"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342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зерновые культуры</w:t>
            </w:r>
          </w:p>
        </w:tc>
        <w:tc>
          <w:tcPr>
            <w:tcW w:w="2407"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r>
      <w:tr w:rsidR="00FA58E2" w:rsidRPr="00C72257" w:rsidTr="001E4109">
        <w:trPr>
          <w:trHeight w:hRule="exact" w:val="800"/>
        </w:trPr>
        <w:tc>
          <w:tcPr>
            <w:tcW w:w="1797"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rPr>
                <w:rFonts w:eastAsia="Times New Roman"/>
                <w:color w:val="000000"/>
                <w:sz w:val="28"/>
                <w:szCs w:val="28"/>
              </w:rPr>
            </w:pPr>
            <w:r w:rsidRPr="00C72257">
              <w:rPr>
                <w:rFonts w:eastAsia="Times New Roman"/>
                <w:color w:val="000000"/>
                <w:sz w:val="28"/>
                <w:szCs w:val="28"/>
              </w:rPr>
              <w:t>Экстенсивные</w:t>
            </w:r>
          </w:p>
          <w:p w:rsidR="00FA58E2" w:rsidRPr="00C72257" w:rsidRDefault="00FA58E2" w:rsidP="001E4109">
            <w:pPr>
              <w:shd w:val="clear" w:color="auto" w:fill="FFFFFF"/>
              <w:ind w:firstLine="567"/>
              <w:rPr>
                <w:sz w:val="28"/>
                <w:szCs w:val="28"/>
              </w:rPr>
            </w:pPr>
          </w:p>
        </w:tc>
        <w:tc>
          <w:tcPr>
            <w:tcW w:w="2262"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Паровая, много-</w:t>
            </w:r>
          </w:p>
        </w:tc>
        <w:tc>
          <w:tcPr>
            <w:tcW w:w="3421"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Большая часть пахотнопри-</w:t>
            </w:r>
          </w:p>
        </w:tc>
        <w:tc>
          <w:tcPr>
            <w:tcW w:w="2407"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Природные про-</w:t>
            </w:r>
          </w:p>
        </w:tc>
      </w:tr>
      <w:tr w:rsidR="00FA58E2" w:rsidRPr="00C72257" w:rsidTr="001E4109">
        <w:trPr>
          <w:trHeight w:hRule="exact" w:val="691"/>
        </w:trPr>
        <w:tc>
          <w:tcPr>
            <w:tcW w:w="179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26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полънотравяная</w:t>
            </w:r>
          </w:p>
        </w:tc>
        <w:tc>
          <w:tcPr>
            <w:tcW w:w="3421"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годных земель распаханы.</w:t>
            </w:r>
          </w:p>
        </w:tc>
        <w:tc>
          <w:tcPr>
            <w:tcW w:w="240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цессы и деятель-</w:t>
            </w:r>
          </w:p>
        </w:tc>
      </w:tr>
      <w:tr w:rsidR="00FA58E2" w:rsidRPr="00C72257" w:rsidTr="003D47DD">
        <w:trPr>
          <w:trHeight w:hRule="exact" w:val="317"/>
        </w:trPr>
        <w:tc>
          <w:tcPr>
            <w:tcW w:w="179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26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3421"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Под зерновыми более поло-</w:t>
            </w:r>
          </w:p>
        </w:tc>
        <w:tc>
          <w:tcPr>
            <w:tcW w:w="240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ность человека в</w:t>
            </w:r>
          </w:p>
        </w:tc>
      </w:tr>
      <w:tr w:rsidR="00FA58E2" w:rsidRPr="00C72257" w:rsidTr="001E4109">
        <w:trPr>
          <w:trHeight w:hRule="exact" w:val="271"/>
        </w:trPr>
        <w:tc>
          <w:tcPr>
            <w:tcW w:w="179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26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3421"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вины площади и меньшая</w:t>
            </w:r>
          </w:p>
        </w:tc>
        <w:tc>
          <w:tcPr>
            <w:tcW w:w="240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процессе обработ-</w:t>
            </w:r>
          </w:p>
        </w:tc>
      </w:tr>
      <w:tr w:rsidR="00FA58E2" w:rsidRPr="00C72257" w:rsidTr="003D47DD">
        <w:trPr>
          <w:trHeight w:hRule="exact" w:val="439"/>
        </w:trPr>
        <w:tc>
          <w:tcPr>
            <w:tcW w:w="179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26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3421"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часть под паром. В увлаж-</w:t>
            </w:r>
          </w:p>
        </w:tc>
        <w:tc>
          <w:tcPr>
            <w:tcW w:w="240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ки, внесения орга-</w:t>
            </w:r>
          </w:p>
        </w:tc>
      </w:tr>
      <w:tr w:rsidR="00FA58E2" w:rsidRPr="00C72257" w:rsidTr="001E4109">
        <w:trPr>
          <w:trHeight w:hRule="exact" w:val="1505"/>
        </w:trPr>
        <w:tc>
          <w:tcPr>
            <w:tcW w:w="179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26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3421"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ненных районах многолет-</w:t>
            </w:r>
          </w:p>
        </w:tc>
        <w:tc>
          <w:tcPr>
            <w:tcW w:w="240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ничесхих удобре-</w:t>
            </w:r>
          </w:p>
        </w:tc>
      </w:tr>
      <w:tr w:rsidR="00FA58E2" w:rsidRPr="00C72257" w:rsidTr="001E4109">
        <w:trPr>
          <w:trHeight w:hRule="exact" w:val="271"/>
        </w:trPr>
        <w:tc>
          <w:tcPr>
            <w:tcW w:w="179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26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342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40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ний и посева мно-</w:t>
            </w:r>
          </w:p>
        </w:tc>
      </w:tr>
      <w:tr w:rsidR="00FA58E2" w:rsidRPr="00C72257" w:rsidTr="001E4109">
        <w:trPr>
          <w:trHeight w:hRule="exact" w:val="670"/>
        </w:trPr>
        <w:tc>
          <w:tcPr>
            <w:tcW w:w="179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26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3421"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шую площадь пашни, а зер-</w:t>
            </w:r>
          </w:p>
        </w:tc>
        <w:tc>
          <w:tcPr>
            <w:tcW w:w="240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голетних трав</w:t>
            </w:r>
          </w:p>
        </w:tc>
      </w:tr>
      <w:tr w:rsidR="00FA58E2" w:rsidRPr="00C72257" w:rsidTr="001E4109">
        <w:trPr>
          <w:trHeight w:hRule="exact" w:val="998"/>
        </w:trPr>
        <w:tc>
          <w:tcPr>
            <w:tcW w:w="1797"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262"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3421"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новые оставшуюся</w:t>
            </w:r>
          </w:p>
        </w:tc>
        <w:tc>
          <w:tcPr>
            <w:tcW w:w="2407"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r>
      <w:tr w:rsidR="00FA58E2" w:rsidRPr="00C72257" w:rsidTr="001E4109">
        <w:trPr>
          <w:trHeight w:hRule="exact" w:val="426"/>
        </w:trPr>
        <w:tc>
          <w:tcPr>
            <w:tcW w:w="1797"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Переходные</w:t>
            </w:r>
          </w:p>
        </w:tc>
        <w:tc>
          <w:tcPr>
            <w:tcW w:w="2262"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Улучшенная зер-</w:t>
            </w:r>
          </w:p>
        </w:tc>
        <w:tc>
          <w:tcPr>
            <w:tcW w:w="3421"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Практически все пахотноп-</w:t>
            </w:r>
          </w:p>
        </w:tc>
        <w:tc>
          <w:tcPr>
            <w:tcW w:w="2407"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Природные про-</w:t>
            </w:r>
          </w:p>
        </w:tc>
      </w:tr>
      <w:tr w:rsidR="00FA58E2" w:rsidRPr="00C72257" w:rsidTr="003D47DD">
        <w:trPr>
          <w:trHeight w:hRule="exact" w:val="365"/>
        </w:trPr>
        <w:tc>
          <w:tcPr>
            <w:tcW w:w="179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26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новая, травополь-</w:t>
            </w:r>
          </w:p>
        </w:tc>
        <w:tc>
          <w:tcPr>
            <w:tcW w:w="3421"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ригодные земли распаханы.</w:t>
            </w:r>
          </w:p>
        </w:tc>
        <w:tc>
          <w:tcPr>
            <w:tcW w:w="240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цессы, управляе-</w:t>
            </w:r>
          </w:p>
        </w:tc>
      </w:tr>
      <w:tr w:rsidR="00FA58E2" w:rsidRPr="00C72257" w:rsidTr="003D47DD">
        <w:trPr>
          <w:trHeight w:hRule="exact" w:val="427"/>
        </w:trPr>
        <w:tc>
          <w:tcPr>
            <w:tcW w:w="179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26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ная</w:t>
            </w:r>
          </w:p>
        </w:tc>
        <w:tc>
          <w:tcPr>
            <w:tcW w:w="3421"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Преобладают зерновые и по-</w:t>
            </w:r>
          </w:p>
        </w:tc>
        <w:tc>
          <w:tcPr>
            <w:tcW w:w="240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мые   человеком</w:t>
            </w:r>
          </w:p>
        </w:tc>
      </w:tr>
      <w:tr w:rsidR="00FA58E2" w:rsidRPr="00C72257" w:rsidTr="003D47DD">
        <w:trPr>
          <w:trHeight w:hRule="exact" w:val="459"/>
        </w:trPr>
        <w:tc>
          <w:tcPr>
            <w:tcW w:w="179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26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3421"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севы многолетних трав, про-</w:t>
            </w:r>
          </w:p>
        </w:tc>
        <w:tc>
          <w:tcPr>
            <w:tcW w:w="240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w:t>
            </w:r>
            <w:r w:rsidRPr="00C72257">
              <w:rPr>
                <w:rFonts w:eastAsia="Times New Roman"/>
                <w:color w:val="000000"/>
                <w:sz w:val="28"/>
                <w:szCs w:val="28"/>
              </w:rPr>
              <w:t>усиление обработ-</w:t>
            </w:r>
          </w:p>
        </w:tc>
      </w:tr>
      <w:tr w:rsidR="00FA58E2" w:rsidRPr="00C72257" w:rsidTr="001E4109">
        <w:trPr>
          <w:trHeight w:hRule="exact" w:val="368"/>
        </w:trPr>
        <w:tc>
          <w:tcPr>
            <w:tcW w:w="179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26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3421"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пашные и пары</w:t>
            </w:r>
          </w:p>
        </w:tc>
        <w:tc>
          <w:tcPr>
            <w:tcW w:w="2407"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ки, внесение еще и</w:t>
            </w:r>
          </w:p>
        </w:tc>
      </w:tr>
      <w:tr w:rsidR="00FA58E2" w:rsidRPr="00C72257" w:rsidTr="001E4109">
        <w:trPr>
          <w:trHeight w:hRule="exact" w:val="911"/>
        </w:trPr>
        <w:tc>
          <w:tcPr>
            <w:tcW w:w="1797"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262"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3421"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407"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удобрений, посев</w:t>
            </w:r>
          </w:p>
        </w:tc>
      </w:tr>
      <w:tr w:rsidR="00FA58E2" w:rsidRPr="00C72257" w:rsidTr="001E4109">
        <w:trPr>
          <w:trHeight w:hRule="exact" w:val="311"/>
        </w:trPr>
        <w:tc>
          <w:tcPr>
            <w:tcW w:w="1797"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Интенсивные</w:t>
            </w:r>
          </w:p>
        </w:tc>
        <w:tc>
          <w:tcPr>
            <w:tcW w:w="2262"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Плодосменная,</w:t>
            </w:r>
          </w:p>
        </w:tc>
        <w:tc>
          <w:tcPr>
            <w:tcW w:w="3421"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Все пахотнопригодные зем-</w:t>
            </w:r>
          </w:p>
        </w:tc>
        <w:tc>
          <w:tcPr>
            <w:tcW w:w="2407"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Плодородие регу-</w:t>
            </w:r>
          </w:p>
        </w:tc>
      </w:tr>
      <w:tr w:rsidR="00FA58E2" w:rsidRPr="00C72257" w:rsidTr="003D47DD">
        <w:trPr>
          <w:trHeight w:hRule="exact" w:val="313"/>
        </w:trPr>
        <w:tc>
          <w:tcPr>
            <w:tcW w:w="179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26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зерно-пропаш-</w:t>
            </w:r>
          </w:p>
        </w:tc>
        <w:tc>
          <w:tcPr>
            <w:tcW w:w="3421"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ли в обороте Расширены по-</w:t>
            </w:r>
          </w:p>
        </w:tc>
        <w:tc>
          <w:tcPr>
            <w:tcW w:w="240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лируется деятельно-</w:t>
            </w:r>
          </w:p>
        </w:tc>
      </w:tr>
      <w:tr w:rsidR="00FA58E2" w:rsidRPr="00C72257" w:rsidTr="003D47DD">
        <w:trPr>
          <w:trHeight w:hRule="exact" w:val="433"/>
        </w:trPr>
        <w:tc>
          <w:tcPr>
            <w:tcW w:w="179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26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ная, зерно-травя-</w:t>
            </w:r>
          </w:p>
        </w:tc>
        <w:tc>
          <w:tcPr>
            <w:tcW w:w="3421"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севы пропашных и техничес-</w:t>
            </w:r>
          </w:p>
        </w:tc>
        <w:tc>
          <w:tcPr>
            <w:tcW w:w="240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стью человека (ме-</w:t>
            </w:r>
          </w:p>
        </w:tc>
      </w:tr>
      <w:tr w:rsidR="00FA58E2" w:rsidRPr="00C72257" w:rsidTr="003D47DD">
        <w:trPr>
          <w:trHeight w:hRule="exact" w:val="445"/>
        </w:trPr>
        <w:tc>
          <w:tcPr>
            <w:tcW w:w="179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26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ная, пропашная,</w:t>
            </w:r>
          </w:p>
        </w:tc>
        <w:tc>
          <w:tcPr>
            <w:tcW w:w="3421"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ких культур Создание куль-</w:t>
            </w:r>
          </w:p>
        </w:tc>
        <w:tc>
          <w:tcPr>
            <w:tcW w:w="240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ханизация, химиза-</w:t>
            </w:r>
          </w:p>
        </w:tc>
      </w:tr>
      <w:tr w:rsidR="00FA58E2" w:rsidRPr="00C72257" w:rsidTr="003D47DD">
        <w:trPr>
          <w:trHeight w:hRule="exact" w:val="424"/>
        </w:trPr>
        <w:tc>
          <w:tcPr>
            <w:tcW w:w="179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26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промышленно-за-</w:t>
            </w:r>
          </w:p>
        </w:tc>
        <w:tc>
          <w:tcPr>
            <w:tcW w:w="3421"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турных пастбищ</w:t>
            </w:r>
          </w:p>
        </w:tc>
        <w:tc>
          <w:tcPr>
            <w:tcW w:w="240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ция, мелиорация</w:t>
            </w:r>
          </w:p>
        </w:tc>
      </w:tr>
      <w:tr w:rsidR="00FA58E2" w:rsidRPr="00C72257" w:rsidTr="003D47DD">
        <w:trPr>
          <w:trHeight w:hRule="exact" w:val="415"/>
        </w:trPr>
        <w:tc>
          <w:tcPr>
            <w:tcW w:w="179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26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водская и др.</w:t>
            </w:r>
          </w:p>
        </w:tc>
        <w:tc>
          <w:tcPr>
            <w:tcW w:w="3421"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40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земель, применение</w:t>
            </w:r>
          </w:p>
        </w:tc>
      </w:tr>
      <w:tr w:rsidR="00FA58E2" w:rsidRPr="00C72257" w:rsidTr="001E4109">
        <w:trPr>
          <w:trHeight w:hRule="exact" w:val="349"/>
        </w:trPr>
        <w:tc>
          <w:tcPr>
            <w:tcW w:w="1797"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262"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3421"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407"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пестицидов и т п.)</w:t>
            </w:r>
          </w:p>
        </w:tc>
      </w:tr>
    </w:tbl>
    <w:p w:rsidR="00FA58E2" w:rsidRPr="00C72257" w:rsidRDefault="00FA58E2" w:rsidP="00FA58E2">
      <w:pPr>
        <w:rPr>
          <w:sz w:val="28"/>
          <w:szCs w:val="28"/>
        </w:rPr>
      </w:pPr>
    </w:p>
    <w:p w:rsidR="00FA58E2" w:rsidRPr="00C72257" w:rsidRDefault="00FA58E2" w:rsidP="00FA58E2">
      <w:pPr>
        <w:rPr>
          <w:sz w:val="28"/>
          <w:szCs w:val="28"/>
        </w:rPr>
      </w:pP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Современные</w:t>
      </w:r>
      <w:r w:rsidR="008C5C0E" w:rsidRPr="00C72257">
        <w:rPr>
          <w:rFonts w:eastAsia="Times New Roman"/>
          <w:color w:val="000000"/>
          <w:sz w:val="28"/>
          <w:szCs w:val="28"/>
        </w:rPr>
        <w:t xml:space="preserve"> </w:t>
      </w:r>
      <w:r w:rsidRPr="00C72257">
        <w:rPr>
          <w:rFonts w:eastAsia="Times New Roman"/>
          <w:color w:val="000000"/>
          <w:sz w:val="28"/>
          <w:szCs w:val="28"/>
        </w:rPr>
        <w:t>системы</w:t>
      </w:r>
      <w:r w:rsidR="008C5C0E" w:rsidRPr="00C72257">
        <w:rPr>
          <w:rFonts w:eastAsia="Times New Roman"/>
          <w:color w:val="000000"/>
          <w:sz w:val="28"/>
          <w:szCs w:val="28"/>
        </w:rPr>
        <w:t xml:space="preserve"> </w:t>
      </w:r>
      <w:r w:rsidRPr="00C72257">
        <w:rPr>
          <w:rFonts w:eastAsia="Times New Roman"/>
          <w:color w:val="000000"/>
          <w:sz w:val="28"/>
          <w:szCs w:val="28"/>
        </w:rPr>
        <w:t>земледелия характеризуются зна</w:t>
      </w:r>
      <w:r w:rsidRPr="00C72257">
        <w:rPr>
          <w:rFonts w:eastAsia="Times New Roman"/>
          <w:color w:val="000000"/>
          <w:sz w:val="28"/>
          <w:szCs w:val="28"/>
        </w:rPr>
        <w:softHyphen/>
        <w:t>чительным варьированием интенсивности использования пахотнопри-одных земель: от интенсивных до переходных. Однако они не вытесня</w:t>
      </w:r>
      <w:r w:rsidRPr="00C72257">
        <w:rPr>
          <w:rFonts w:eastAsia="Times New Roman"/>
          <w:color w:val="000000"/>
          <w:sz w:val="28"/>
          <w:szCs w:val="28"/>
        </w:rPr>
        <w:softHyphen/>
        <w:t>ют, а гармонизируют естественные процессы в повышении плодородия почв с активным и контролируемым воздействием человека на почву и нолевые растительные сообщества. Это выражается в широком и эколо</w:t>
      </w:r>
      <w:r w:rsidRPr="00C72257">
        <w:rPr>
          <w:rFonts w:eastAsia="Times New Roman"/>
          <w:color w:val="000000"/>
          <w:sz w:val="28"/>
          <w:szCs w:val="28"/>
        </w:rPr>
        <w:softHyphen/>
        <w:t>гически безопасном использовании средств механизации, химизации, шщиты растений, почвозащитных мероприятии, ограничении антиэко</w:t>
      </w:r>
      <w:r w:rsidRPr="00C72257">
        <w:rPr>
          <w:rFonts w:eastAsia="Times New Roman"/>
          <w:color w:val="000000"/>
          <w:sz w:val="28"/>
          <w:szCs w:val="28"/>
        </w:rPr>
        <w:softHyphen/>
        <w:t>логических факторов, усилении роли естественной флоры и фауны в со</w:t>
      </w:r>
      <w:r w:rsidRPr="00C72257">
        <w:rPr>
          <w:rFonts w:eastAsia="Times New Roman"/>
          <w:color w:val="000000"/>
          <w:sz w:val="28"/>
          <w:szCs w:val="28"/>
        </w:rPr>
        <w:softHyphen/>
        <w:t>хранении экологического баланса на территории и т.п.</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Из современных систем земледелия несколько подробнее рассмотрим юнальные, адаптивно-ландшафтные и альтернативные системы.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отличие от существовавших (переходные, интенсивные) зональ</w:t>
      </w:r>
      <w:r w:rsidRPr="00C72257">
        <w:rPr>
          <w:rFonts w:eastAsia="Times New Roman"/>
          <w:color w:val="000000"/>
          <w:sz w:val="28"/>
          <w:szCs w:val="28"/>
        </w:rPr>
        <w:softHyphen/>
        <w:t>ныесистемы характеризуются следующими особенностями. При их раз</w:t>
      </w:r>
      <w:r w:rsidRPr="00C72257">
        <w:rPr>
          <w:rFonts w:eastAsia="Times New Roman"/>
          <w:color w:val="000000"/>
          <w:sz w:val="28"/>
          <w:szCs w:val="28"/>
        </w:rPr>
        <w:softHyphen/>
        <w:t>работке во внимание принимали: местные (а не региональные) почвен-по-климатические условия, экономическое состояние хозяйства, особен</w:t>
      </w:r>
      <w:r w:rsidRPr="00C72257">
        <w:rPr>
          <w:rFonts w:eastAsia="Times New Roman"/>
          <w:color w:val="000000"/>
          <w:sz w:val="28"/>
          <w:szCs w:val="28"/>
        </w:rPr>
        <w:softHyphen/>
        <w:t>ности организации производства, состояние материально-технической Оизы и другие особенности. При этом в зональные (иногда еще называе</w:t>
      </w:r>
      <w:r w:rsidRPr="00C72257">
        <w:rPr>
          <w:rFonts w:eastAsia="Times New Roman"/>
          <w:color w:val="000000"/>
          <w:sz w:val="28"/>
          <w:szCs w:val="28"/>
        </w:rPr>
        <w:softHyphen/>
        <w:t>мых естественно-хозяйственными) системы земледелия включались ра</w:t>
      </w:r>
      <w:r w:rsidRPr="00C72257">
        <w:rPr>
          <w:rFonts w:eastAsia="Times New Roman"/>
          <w:color w:val="000000"/>
          <w:sz w:val="28"/>
          <w:szCs w:val="28"/>
        </w:rPr>
        <w:softHyphen/>
        <w:t>псе отсутствовавшие в других системах звенья (элементы): 1) высокока</w:t>
      </w:r>
      <w:r w:rsidRPr="00C72257">
        <w:rPr>
          <w:rFonts w:eastAsia="Times New Roman"/>
          <w:color w:val="000000"/>
          <w:sz w:val="28"/>
          <w:szCs w:val="28"/>
        </w:rPr>
        <w:softHyphen/>
        <w:t>чественное и своевременное выполнение всех агротехнических меропри</w:t>
      </w:r>
      <w:r w:rsidRPr="00C72257">
        <w:rPr>
          <w:rFonts w:eastAsia="Times New Roman"/>
          <w:color w:val="000000"/>
          <w:sz w:val="28"/>
          <w:szCs w:val="28"/>
        </w:rPr>
        <w:softHyphen/>
        <w:t>ятий; 2) система подготовки семенного и посадочного материала в дополевой период; 3) использование биометодов в борьбе с вредными организмами; 4) освоение интенсивных технологий возделывания куль</w:t>
      </w:r>
      <w:r w:rsidRPr="00C72257">
        <w:rPr>
          <w:rFonts w:eastAsia="Times New Roman"/>
          <w:color w:val="000000"/>
          <w:sz w:val="28"/>
          <w:szCs w:val="28"/>
        </w:rPr>
        <w:softHyphen/>
        <w:t>тур и некоторые другие.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Несмотря на то, что при разработке использовались методы систем</w:t>
      </w:r>
      <w:r w:rsidRPr="00C72257">
        <w:rPr>
          <w:rFonts w:eastAsia="Times New Roman"/>
          <w:color w:val="000000"/>
          <w:sz w:val="28"/>
          <w:szCs w:val="28"/>
        </w:rPr>
        <w:softHyphen/>
        <w:t>ного анализа и модульного программирования практическая реализа</w:t>
      </w:r>
      <w:r w:rsidRPr="00C72257">
        <w:rPr>
          <w:rFonts w:eastAsia="Times New Roman"/>
          <w:color w:val="000000"/>
          <w:sz w:val="28"/>
          <w:szCs w:val="28"/>
        </w:rPr>
        <w:softHyphen/>
        <w:t>ция зональных систем земледелия не нашла целостного воплощения Иследствие ограниченности у регионов и отдельных хозяйств матери</w:t>
      </w:r>
      <w:r w:rsidRPr="00C72257">
        <w:rPr>
          <w:rFonts w:eastAsia="Times New Roman"/>
          <w:color w:val="000000"/>
          <w:sz w:val="28"/>
          <w:szCs w:val="28"/>
        </w:rPr>
        <w:softHyphen/>
        <w:t>альных и денежных ресурсов.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Адаптивно-ландшафтные (или жеагроландшафтные) системы земледелия в методологическом аспекте базируются на структурно-функциональной и агроэкологической типологии ландшафтов с келью дифференциации </w:t>
      </w:r>
      <w:r w:rsidRPr="00C72257">
        <w:rPr>
          <w:rFonts w:eastAsia="Times New Roman"/>
          <w:color w:val="000000"/>
          <w:sz w:val="28"/>
          <w:szCs w:val="28"/>
        </w:rPr>
        <w:lastRenderedPageBreak/>
        <w:t>земледелия в соответствии с ресурсным потен</w:t>
      </w:r>
      <w:r w:rsidRPr="00C72257">
        <w:rPr>
          <w:rFonts w:eastAsia="Times New Roman"/>
          <w:color w:val="000000"/>
          <w:sz w:val="28"/>
          <w:szCs w:val="28"/>
        </w:rPr>
        <w:softHyphen/>
        <w:t>циалом территории и согласования его с адаптивным потенциалом сель</w:t>
      </w:r>
      <w:r w:rsidRPr="00C72257">
        <w:rPr>
          <w:rFonts w:eastAsia="Times New Roman"/>
          <w:color w:val="000000"/>
          <w:sz w:val="28"/>
          <w:szCs w:val="28"/>
        </w:rPr>
        <w:softHyphen/>
        <w:t>скохозяйственных растений. Такое согласованное и взаимообуславли-ншощее взаимодействие этих объектов трансформирует агроландшафт » нриродно-экономическую категорию до уровня агроэкосистемы.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А для ее бесперебойного и эффективного функционирования обяза</w:t>
      </w:r>
      <w:r w:rsidRPr="00C72257">
        <w:rPr>
          <w:rFonts w:eastAsia="Times New Roman"/>
          <w:color w:val="000000"/>
          <w:sz w:val="28"/>
          <w:szCs w:val="28"/>
        </w:rPr>
        <w:softHyphen/>
        <w:t>тельны еще и определенные экологические ограничения, нормирован</w:t>
      </w:r>
      <w:r w:rsidRPr="00C72257">
        <w:rPr>
          <w:rFonts w:eastAsia="Times New Roman"/>
          <w:color w:val="000000"/>
          <w:sz w:val="28"/>
          <w:szCs w:val="28"/>
        </w:rPr>
        <w:softHyphen/>
        <w:t>ные к конкретной ситуации с учетом всех ее аспектов.</w:t>
      </w:r>
    </w:p>
    <w:p w:rsidR="00FA58E2" w:rsidRPr="00C72257" w:rsidRDefault="00FA58E2" w:rsidP="008C5C0E">
      <w:pPr>
        <w:shd w:val="clear" w:color="auto" w:fill="FFFFFF"/>
        <w:ind w:firstLine="567"/>
        <w:jc w:val="both"/>
        <w:rPr>
          <w:sz w:val="28"/>
          <w:szCs w:val="28"/>
        </w:rPr>
      </w:pPr>
      <w:r w:rsidRPr="00C72257">
        <w:rPr>
          <w:rFonts w:eastAsia="Times New Roman"/>
          <w:color w:val="000000"/>
          <w:sz w:val="28"/>
          <w:szCs w:val="28"/>
        </w:rPr>
        <w:t>Альтернативныесистемы земледелия более заметно стали проявляться в начале 80-х годов в Западной Европе (впервые обозначи</w:t>
      </w:r>
      <w:r w:rsidRPr="00C72257">
        <w:rPr>
          <w:rFonts w:eastAsia="Times New Roman"/>
          <w:color w:val="000000"/>
          <w:sz w:val="28"/>
          <w:szCs w:val="28"/>
        </w:rPr>
        <w:softHyphen/>
        <w:t>лись в конце прошлого века в России), когда мощное техногенное и хи</w:t>
      </w:r>
      <w:r w:rsidRPr="00C72257">
        <w:rPr>
          <w:rFonts w:eastAsia="Times New Roman"/>
          <w:color w:val="000000"/>
          <w:sz w:val="28"/>
          <w:szCs w:val="28"/>
        </w:rPr>
        <w:softHyphen/>
        <w:t>мическое воздействие усиливало деградацию почв и быструю утрату ими плодородия. Сущность этих систем земледелия, имеющих разные назва</w:t>
      </w:r>
      <w:r w:rsidRPr="00C72257">
        <w:rPr>
          <w:rFonts w:eastAsia="Times New Roman"/>
          <w:color w:val="000000"/>
          <w:sz w:val="28"/>
          <w:szCs w:val="28"/>
        </w:rPr>
        <w:softHyphen/>
        <w:t>ния (биологическая,зеленая), состоит в более широком ис</w:t>
      </w:r>
      <w:r w:rsidRPr="00C72257">
        <w:rPr>
          <w:rFonts w:eastAsia="Times New Roman"/>
          <w:color w:val="000000"/>
          <w:sz w:val="28"/>
          <w:szCs w:val="28"/>
        </w:rPr>
        <w:softHyphen/>
        <w:t>пользовании природных процессов в повышении плодородия (посев многолетних трав, использование сидератов, оставление части пашни в залежь), сокращения механического воздействия на почву (в т.ч. ми-нимализация обработки почвы), использование биологических и агрофитоценотических мер в борьбе с вредными организмами, исполь</w:t>
      </w:r>
      <w:r w:rsidRPr="00C72257">
        <w:rPr>
          <w:rFonts w:eastAsia="Times New Roman"/>
          <w:color w:val="000000"/>
          <w:sz w:val="28"/>
          <w:szCs w:val="28"/>
        </w:rPr>
        <w:softHyphen/>
        <w:t>зование органических удобрений, ограничение или даже полный отказ от минеральных удобрений и т.п. При этом главная цель таких систем земледелия состоит в производстве экологически чистой и безопасной для здоровья человека сельскохозяйственной продукции. Понижение урожая на 10-20% и снижение производительности труда на 25-30% в таких системах компенсируются повышенной (на 40-60% и более) ры</w:t>
      </w:r>
      <w:r w:rsidRPr="00C72257">
        <w:rPr>
          <w:rFonts w:eastAsia="Times New Roman"/>
          <w:color w:val="000000"/>
          <w:sz w:val="28"/>
          <w:szCs w:val="28"/>
        </w:rPr>
        <w:softHyphen/>
        <w:t>ночной цены производимых продуктов. К середине 90-х годов текуще</w:t>
      </w:r>
      <w:r w:rsidRPr="00C72257">
        <w:rPr>
          <w:rFonts w:eastAsia="Times New Roman"/>
          <w:color w:val="000000"/>
          <w:sz w:val="28"/>
          <w:szCs w:val="28"/>
        </w:rPr>
        <w:softHyphen/>
        <w:t>го столетия альтернативные системы земледелия используются в 1,5-2% фермерских хозяйств Западной Европы.</w:t>
      </w:r>
    </w:p>
    <w:p w:rsidR="00FA58E2" w:rsidRPr="00C72257" w:rsidRDefault="00FA58E2" w:rsidP="008C5C0E">
      <w:pPr>
        <w:shd w:val="clear" w:color="auto" w:fill="FFFFFF"/>
        <w:ind w:firstLine="567"/>
        <w:jc w:val="both"/>
        <w:rPr>
          <w:b/>
          <w:sz w:val="28"/>
          <w:szCs w:val="28"/>
        </w:rPr>
      </w:pPr>
      <w:r w:rsidRPr="00C72257">
        <w:rPr>
          <w:b/>
          <w:sz w:val="28"/>
          <w:szCs w:val="28"/>
        </w:rPr>
        <w:t xml:space="preserve"> Контрольные вопросы </w:t>
      </w:r>
    </w:p>
    <w:p w:rsidR="00FA58E2" w:rsidRPr="00C72257" w:rsidRDefault="00FA58E2" w:rsidP="00FA58E2">
      <w:pPr>
        <w:pStyle w:val="a5"/>
        <w:numPr>
          <w:ilvl w:val="0"/>
          <w:numId w:val="49"/>
        </w:numPr>
        <w:shd w:val="clear" w:color="auto" w:fill="FFFFFF"/>
        <w:jc w:val="both"/>
        <w:rPr>
          <w:sz w:val="28"/>
          <w:szCs w:val="28"/>
        </w:rPr>
      </w:pPr>
      <w:r w:rsidRPr="00C72257">
        <w:rPr>
          <w:sz w:val="28"/>
          <w:szCs w:val="28"/>
        </w:rPr>
        <w:t>Что такое система земледелия? Перечислиет составные элементы систем земледелия?</w:t>
      </w:r>
    </w:p>
    <w:p w:rsidR="00FA58E2" w:rsidRPr="00C72257" w:rsidRDefault="00FA58E2" w:rsidP="00FA58E2">
      <w:pPr>
        <w:shd w:val="clear" w:color="auto" w:fill="FFFFFF"/>
        <w:jc w:val="both"/>
        <w:rPr>
          <w:sz w:val="28"/>
          <w:szCs w:val="28"/>
        </w:rPr>
      </w:pPr>
    </w:p>
    <w:p w:rsidR="00FA58E2" w:rsidRPr="00C72257" w:rsidRDefault="00FA58E2" w:rsidP="00FA58E2">
      <w:pPr>
        <w:pStyle w:val="a5"/>
        <w:numPr>
          <w:ilvl w:val="0"/>
          <w:numId w:val="49"/>
        </w:numPr>
        <w:shd w:val="clear" w:color="auto" w:fill="FFFFFF"/>
        <w:jc w:val="both"/>
        <w:rPr>
          <w:sz w:val="28"/>
          <w:szCs w:val="28"/>
        </w:rPr>
      </w:pPr>
      <w:r w:rsidRPr="00C72257">
        <w:rPr>
          <w:sz w:val="28"/>
          <w:szCs w:val="28"/>
        </w:rPr>
        <w:t>Назовите факторы, обусловливающие эволюцию систем земледелия. Сформулируйте сущность альтернативных систем земледелия.</w:t>
      </w:r>
    </w:p>
    <w:p w:rsidR="00FA58E2" w:rsidRPr="00C72257" w:rsidRDefault="00FA58E2" w:rsidP="00FA58E2">
      <w:pPr>
        <w:pStyle w:val="a5"/>
        <w:numPr>
          <w:ilvl w:val="0"/>
          <w:numId w:val="49"/>
        </w:numPr>
        <w:shd w:val="clear" w:color="auto" w:fill="FFFFFF"/>
        <w:jc w:val="both"/>
        <w:rPr>
          <w:sz w:val="28"/>
          <w:szCs w:val="28"/>
        </w:rPr>
      </w:pPr>
      <w:r w:rsidRPr="00C72257">
        <w:rPr>
          <w:sz w:val="28"/>
          <w:szCs w:val="28"/>
        </w:rPr>
        <w:t>Какими методологическими принципами руководствуются при проектировании ситем земледелия?</w:t>
      </w:r>
    </w:p>
    <w:p w:rsidR="008C5C0E" w:rsidRPr="00C72257" w:rsidRDefault="008C5C0E" w:rsidP="008C5C0E">
      <w:pPr>
        <w:shd w:val="clear" w:color="auto" w:fill="FFFFFF"/>
        <w:jc w:val="both"/>
        <w:rPr>
          <w:sz w:val="28"/>
          <w:szCs w:val="28"/>
        </w:rPr>
      </w:pPr>
    </w:p>
    <w:p w:rsidR="008C5C0E" w:rsidRPr="00C72257" w:rsidRDefault="008C5C0E" w:rsidP="008C5C0E">
      <w:pPr>
        <w:jc w:val="center"/>
        <w:rPr>
          <w:b/>
          <w:sz w:val="28"/>
          <w:szCs w:val="28"/>
        </w:rPr>
      </w:pPr>
      <w:r w:rsidRPr="00C72257">
        <w:rPr>
          <w:b/>
          <w:sz w:val="28"/>
          <w:szCs w:val="28"/>
        </w:rPr>
        <w:t>ЛЕКЦИЯ 12</w:t>
      </w:r>
    </w:p>
    <w:p w:rsidR="008C5C0E" w:rsidRPr="00C72257" w:rsidRDefault="008C5C0E" w:rsidP="008C5C0E">
      <w:pPr>
        <w:jc w:val="center"/>
        <w:rPr>
          <w:b/>
          <w:sz w:val="28"/>
          <w:szCs w:val="28"/>
        </w:rPr>
      </w:pPr>
      <w:r w:rsidRPr="00C72257">
        <w:rPr>
          <w:b/>
          <w:sz w:val="28"/>
          <w:szCs w:val="28"/>
        </w:rPr>
        <w:t>Тема: СЕЛЬСКОХОЗЯЙСТВЕННАЯ МЕЛИОРАЦИЯ ЗЕМЕЛЬ</w:t>
      </w:r>
    </w:p>
    <w:p w:rsidR="00C72257" w:rsidRDefault="00C72257" w:rsidP="008C5C0E">
      <w:pPr>
        <w:rPr>
          <w:b/>
          <w:sz w:val="28"/>
          <w:szCs w:val="28"/>
        </w:rPr>
      </w:pPr>
      <w:r>
        <w:rPr>
          <w:b/>
          <w:sz w:val="28"/>
          <w:szCs w:val="28"/>
        </w:rPr>
        <w:t>План:</w:t>
      </w:r>
    </w:p>
    <w:p w:rsidR="008C5C0E" w:rsidRPr="00C72257" w:rsidRDefault="008C5C0E" w:rsidP="008C5C0E">
      <w:pPr>
        <w:rPr>
          <w:sz w:val="28"/>
          <w:szCs w:val="28"/>
        </w:rPr>
      </w:pPr>
      <w:r w:rsidRPr="00C72257">
        <w:rPr>
          <w:sz w:val="28"/>
          <w:szCs w:val="28"/>
        </w:rPr>
        <w:t>1.Осушение и орошение земель как факторы устойчивости земледелия</w:t>
      </w:r>
      <w:r w:rsidRPr="00C72257">
        <w:rPr>
          <w:sz w:val="28"/>
          <w:szCs w:val="28"/>
        </w:rPr>
        <w:tab/>
      </w:r>
    </w:p>
    <w:p w:rsidR="008C5C0E" w:rsidRPr="00C72257" w:rsidRDefault="008C5C0E" w:rsidP="008C5C0E">
      <w:pPr>
        <w:rPr>
          <w:sz w:val="28"/>
          <w:szCs w:val="28"/>
        </w:rPr>
      </w:pPr>
      <w:r w:rsidRPr="00C72257">
        <w:rPr>
          <w:sz w:val="28"/>
          <w:szCs w:val="28"/>
        </w:rPr>
        <w:t>2.Осушение заболоченных и переувлажненных земель</w:t>
      </w:r>
    </w:p>
    <w:p w:rsidR="008C5C0E" w:rsidRPr="00C72257" w:rsidRDefault="008C5C0E" w:rsidP="008C5C0E">
      <w:pPr>
        <w:shd w:val="clear" w:color="auto" w:fill="FFFFFF"/>
        <w:ind w:firstLine="567"/>
        <w:rPr>
          <w:rFonts w:eastAsia="Times New Roman"/>
          <w:b/>
          <w:bCs/>
          <w:iCs/>
          <w:color w:val="000000"/>
          <w:sz w:val="28"/>
          <w:szCs w:val="28"/>
        </w:rPr>
      </w:pPr>
    </w:p>
    <w:p w:rsidR="008C5C0E" w:rsidRPr="00C72257" w:rsidRDefault="008C5C0E" w:rsidP="008C5C0E">
      <w:pPr>
        <w:shd w:val="clear" w:color="auto" w:fill="FFFFFF"/>
        <w:ind w:firstLine="567"/>
        <w:jc w:val="both"/>
        <w:rPr>
          <w:sz w:val="28"/>
          <w:szCs w:val="28"/>
        </w:rPr>
      </w:pPr>
      <w:r w:rsidRPr="00C72257">
        <w:rPr>
          <w:rFonts w:eastAsia="Times New Roman"/>
          <w:color w:val="000000"/>
          <w:sz w:val="28"/>
          <w:szCs w:val="28"/>
        </w:rPr>
        <w:t>Сельскохозяйственная мелиорация (мелиорация в переводе с латинс</w:t>
      </w:r>
      <w:r w:rsidRPr="00C72257">
        <w:rPr>
          <w:rFonts w:eastAsia="Times New Roman"/>
          <w:color w:val="000000"/>
          <w:sz w:val="28"/>
          <w:szCs w:val="28"/>
        </w:rPr>
        <w:softHyphen/>
        <w:t xml:space="preserve">кого </w:t>
      </w:r>
      <w:r w:rsidRPr="00C72257">
        <w:rPr>
          <w:rFonts w:eastAsia="Times New Roman"/>
          <w:color w:val="000000"/>
          <w:sz w:val="28"/>
          <w:szCs w:val="28"/>
          <w:lang w:val="en-US"/>
        </w:rPr>
        <w:t>melioratio</w:t>
      </w:r>
      <w:r w:rsidRPr="00C72257">
        <w:rPr>
          <w:rFonts w:eastAsia="Times New Roman"/>
          <w:color w:val="000000"/>
          <w:sz w:val="28"/>
          <w:szCs w:val="28"/>
        </w:rPr>
        <w:t xml:space="preserve"> - улучшение) - комплекс технических, организационно-мшйственных и социально-экономических мероприятий, направленных </w:t>
      </w:r>
      <w:r w:rsidRPr="00C72257">
        <w:rPr>
          <w:rFonts w:eastAsia="Times New Roman"/>
          <w:iCs/>
          <w:color w:val="000000"/>
          <w:sz w:val="28"/>
          <w:szCs w:val="28"/>
        </w:rPr>
        <w:t xml:space="preserve"> </w:t>
      </w:r>
      <w:r w:rsidRPr="00C72257">
        <w:rPr>
          <w:rFonts w:eastAsia="Times New Roman"/>
          <w:color w:val="000000"/>
          <w:sz w:val="28"/>
          <w:szCs w:val="28"/>
        </w:rPr>
        <w:t xml:space="preserve">коренное улучшение неблагоприятных природных условий с целью получения высоких, устойчивых </w:t>
      </w:r>
      <w:r w:rsidRPr="00C72257">
        <w:rPr>
          <w:rFonts w:eastAsia="Times New Roman"/>
          <w:color w:val="000000"/>
          <w:sz w:val="28"/>
          <w:szCs w:val="28"/>
        </w:rPr>
        <w:lastRenderedPageBreak/>
        <w:t>урожаев сельскохозяйственных культур.</w:t>
      </w:r>
    </w:p>
    <w:p w:rsidR="008C5C0E" w:rsidRPr="00C72257" w:rsidRDefault="008C5C0E" w:rsidP="008C5C0E">
      <w:pPr>
        <w:shd w:val="clear" w:color="auto" w:fill="FFFFFF"/>
        <w:ind w:firstLine="567"/>
        <w:jc w:val="both"/>
        <w:rPr>
          <w:sz w:val="28"/>
          <w:szCs w:val="28"/>
        </w:rPr>
      </w:pPr>
      <w:r w:rsidRPr="00C72257">
        <w:rPr>
          <w:rFonts w:eastAsia="Times New Roman"/>
          <w:color w:val="000000"/>
          <w:sz w:val="28"/>
          <w:szCs w:val="28"/>
        </w:rPr>
        <w:t>Мелиорация, изменяя водный режим почв в необходимом для сельс</w:t>
      </w:r>
      <w:r w:rsidRPr="00C72257">
        <w:rPr>
          <w:rFonts w:eastAsia="Times New Roman"/>
          <w:color w:val="000000"/>
          <w:sz w:val="28"/>
          <w:szCs w:val="28"/>
        </w:rPr>
        <w:softHyphen/>
        <w:t>кохозяйственного производства направлении, воздействует на воздуш</w:t>
      </w:r>
      <w:r w:rsidRPr="00C72257">
        <w:rPr>
          <w:rFonts w:eastAsia="Times New Roman"/>
          <w:color w:val="000000"/>
          <w:sz w:val="28"/>
          <w:szCs w:val="28"/>
        </w:rPr>
        <w:softHyphen/>
        <w:t>ный, питательный, тепловой и агробиологический режимы почв, улуч</w:t>
      </w:r>
      <w:r w:rsidRPr="00C72257">
        <w:rPr>
          <w:rFonts w:eastAsia="Times New Roman"/>
          <w:color w:val="000000"/>
          <w:sz w:val="28"/>
          <w:szCs w:val="28"/>
        </w:rPr>
        <w:softHyphen/>
        <w:t>шает их плодородие и создает условия для получения высоких и устойчивых урожаев сельскохозяйственных культур.</w:t>
      </w:r>
    </w:p>
    <w:p w:rsidR="008C5C0E" w:rsidRPr="00C72257" w:rsidRDefault="008C5C0E" w:rsidP="008C5C0E">
      <w:pPr>
        <w:shd w:val="clear" w:color="auto" w:fill="FFFFFF"/>
        <w:ind w:firstLine="567"/>
        <w:jc w:val="both"/>
        <w:rPr>
          <w:sz w:val="28"/>
          <w:szCs w:val="28"/>
        </w:rPr>
      </w:pPr>
      <w:r w:rsidRPr="00C72257">
        <w:rPr>
          <w:rFonts w:eastAsia="Times New Roman"/>
          <w:color w:val="000000"/>
          <w:sz w:val="28"/>
          <w:szCs w:val="28"/>
        </w:rPr>
        <w:t xml:space="preserve">По воздействию на почву и растение различают следующие виды мелиорации: агротехнические, лесотехнические, химические </w:t>
      </w:r>
      <w:r w:rsidRPr="00C72257">
        <w:rPr>
          <w:rFonts w:eastAsia="Times New Roman"/>
          <w:iCs/>
          <w:color w:val="000000"/>
          <w:sz w:val="28"/>
          <w:szCs w:val="28"/>
        </w:rPr>
        <w:t xml:space="preserve">я </w:t>
      </w:r>
      <w:r w:rsidRPr="00C72257">
        <w:rPr>
          <w:rFonts w:eastAsia="Times New Roman"/>
          <w:color w:val="000000"/>
          <w:sz w:val="28"/>
          <w:szCs w:val="28"/>
        </w:rPr>
        <w:t>гидротех</w:t>
      </w:r>
      <w:r w:rsidRPr="00C72257">
        <w:rPr>
          <w:rFonts w:eastAsia="Times New Roman"/>
          <w:color w:val="000000"/>
          <w:sz w:val="28"/>
          <w:szCs w:val="28"/>
        </w:rPr>
        <w:softHyphen/>
        <w:t>нические.</w:t>
      </w:r>
    </w:p>
    <w:p w:rsidR="008C5C0E" w:rsidRPr="00C72257" w:rsidRDefault="008C5C0E" w:rsidP="008C5C0E">
      <w:pPr>
        <w:shd w:val="clear" w:color="auto" w:fill="FFFFFF"/>
        <w:ind w:firstLine="567"/>
        <w:jc w:val="both"/>
        <w:rPr>
          <w:sz w:val="28"/>
          <w:szCs w:val="28"/>
        </w:rPr>
      </w:pPr>
      <w:r w:rsidRPr="00C72257">
        <w:rPr>
          <w:rFonts w:eastAsia="Times New Roman"/>
          <w:color w:val="000000"/>
          <w:sz w:val="28"/>
          <w:szCs w:val="28"/>
        </w:rPr>
        <w:t>Задача агротехнических мелиорации - повышение плодородия земель путем правильного выбора глубины и направления вспашки, сочетани</w:t>
      </w:r>
      <w:r w:rsidRPr="00C72257">
        <w:rPr>
          <w:rFonts w:eastAsia="Times New Roman"/>
          <w:color w:val="000000"/>
          <w:sz w:val="28"/>
          <w:szCs w:val="28"/>
        </w:rPr>
        <w:softHyphen/>
        <w:t>ем лепашки с поделкой гряд, валиков и глубоких борозд, снегозадержа</w:t>
      </w:r>
      <w:r w:rsidRPr="00C72257">
        <w:rPr>
          <w:rFonts w:eastAsia="Times New Roman"/>
          <w:color w:val="000000"/>
          <w:sz w:val="28"/>
          <w:szCs w:val="28"/>
        </w:rPr>
        <w:softHyphen/>
        <w:t>ния и улучшения лугов, пастбищ.</w:t>
      </w:r>
    </w:p>
    <w:p w:rsidR="008C5C0E" w:rsidRPr="00C72257" w:rsidRDefault="008C5C0E" w:rsidP="008C5C0E">
      <w:pPr>
        <w:shd w:val="clear" w:color="auto" w:fill="FFFFFF"/>
        <w:ind w:firstLine="567"/>
        <w:jc w:val="both"/>
        <w:rPr>
          <w:sz w:val="28"/>
          <w:szCs w:val="28"/>
        </w:rPr>
      </w:pPr>
      <w:r w:rsidRPr="00C72257">
        <w:rPr>
          <w:rFonts w:eastAsia="Times New Roman"/>
          <w:color w:val="000000"/>
          <w:sz w:val="28"/>
          <w:szCs w:val="28"/>
        </w:rPr>
        <w:t>Лесотехнические мелиорации улучшают плодородие земель при по</w:t>
      </w:r>
      <w:r w:rsidRPr="00C72257">
        <w:rPr>
          <w:rFonts w:eastAsia="Times New Roman"/>
          <w:color w:val="000000"/>
          <w:sz w:val="28"/>
          <w:szCs w:val="28"/>
        </w:rPr>
        <w:softHyphen/>
        <w:t>мощи древесной растительности в сочетании с травяной (облесение и шлужение склонов и оврагов, создание лесных защитных полос, закреп</w:t>
      </w:r>
      <w:r w:rsidRPr="00C72257">
        <w:rPr>
          <w:rFonts w:eastAsia="Times New Roman"/>
          <w:color w:val="000000"/>
          <w:sz w:val="28"/>
          <w:szCs w:val="28"/>
        </w:rPr>
        <w:softHyphen/>
        <w:t>ление движущихся песков, облесение водохранилищ и т.д.).</w:t>
      </w:r>
    </w:p>
    <w:p w:rsidR="008C5C0E" w:rsidRPr="00C72257" w:rsidRDefault="008C5C0E" w:rsidP="008C5C0E">
      <w:pPr>
        <w:shd w:val="clear" w:color="auto" w:fill="FFFFFF"/>
        <w:ind w:firstLine="567"/>
        <w:jc w:val="both"/>
        <w:rPr>
          <w:sz w:val="28"/>
          <w:szCs w:val="28"/>
        </w:rPr>
      </w:pPr>
      <w:r w:rsidRPr="00C72257">
        <w:rPr>
          <w:rFonts w:eastAsia="Times New Roman"/>
          <w:color w:val="000000"/>
          <w:sz w:val="28"/>
          <w:szCs w:val="28"/>
        </w:rPr>
        <w:t>Химические мелиорации - улучшают плодородие почвы путем внесе</w:t>
      </w:r>
      <w:r w:rsidRPr="00C72257">
        <w:rPr>
          <w:rFonts w:eastAsia="Times New Roman"/>
          <w:color w:val="000000"/>
          <w:sz w:val="28"/>
          <w:szCs w:val="28"/>
        </w:rPr>
        <w:softHyphen/>
        <w:t>нии извести, гипса, фосфоритной муки и других химических элементов.</w:t>
      </w:r>
    </w:p>
    <w:p w:rsidR="008C5C0E" w:rsidRPr="00C72257" w:rsidRDefault="008C5C0E" w:rsidP="008C5C0E">
      <w:pPr>
        <w:shd w:val="clear" w:color="auto" w:fill="FFFFFF"/>
        <w:ind w:firstLine="567"/>
        <w:jc w:val="both"/>
        <w:rPr>
          <w:sz w:val="28"/>
          <w:szCs w:val="28"/>
        </w:rPr>
      </w:pPr>
      <w:r w:rsidRPr="00C72257">
        <w:rPr>
          <w:rFonts w:eastAsia="Times New Roman"/>
          <w:color w:val="000000"/>
          <w:sz w:val="28"/>
          <w:szCs w:val="28"/>
        </w:rPr>
        <w:t>Гидротехнические сельскохозяйственные мелиорации повышают пло</w:t>
      </w:r>
      <w:r w:rsidRPr="00C72257">
        <w:rPr>
          <w:rFonts w:eastAsia="Times New Roman"/>
          <w:color w:val="000000"/>
          <w:sz w:val="28"/>
          <w:szCs w:val="28"/>
        </w:rPr>
        <w:softHyphen/>
        <w:t>дородие земель при изменении их водного режима - осушение, ороше</w:t>
      </w:r>
      <w:r w:rsidRPr="00C72257">
        <w:rPr>
          <w:rFonts w:eastAsia="Times New Roman"/>
          <w:color w:val="000000"/>
          <w:sz w:val="28"/>
          <w:szCs w:val="28"/>
        </w:rPr>
        <w:softHyphen/>
        <w:t>ние и обводнение. Кроме того, гидротехнические мелиорации включа</w:t>
      </w:r>
      <w:r w:rsidRPr="00C72257">
        <w:rPr>
          <w:rFonts w:eastAsia="Times New Roman"/>
          <w:color w:val="000000"/>
          <w:sz w:val="28"/>
          <w:szCs w:val="28"/>
        </w:rPr>
        <w:softHyphen/>
        <w:t>ют к себя такие вопросы, как борьба с водной и ирригационной эрозией ночмы, борьба с оползнями, осыпями и селями, борьба с подтоплением «шмель, а также культуртехнические мероприятия.</w:t>
      </w:r>
    </w:p>
    <w:p w:rsidR="008C5C0E" w:rsidRPr="00C72257" w:rsidRDefault="008C5C0E" w:rsidP="008C5C0E">
      <w:pPr>
        <w:shd w:val="clear" w:color="auto" w:fill="FFFFFF"/>
        <w:ind w:firstLine="567"/>
        <w:jc w:val="both"/>
        <w:rPr>
          <w:rFonts w:eastAsia="Times New Roman"/>
          <w:color w:val="000000"/>
          <w:sz w:val="28"/>
          <w:szCs w:val="28"/>
        </w:rPr>
      </w:pPr>
      <w:r w:rsidRPr="00C72257">
        <w:rPr>
          <w:rFonts w:eastAsia="Times New Roman"/>
          <w:color w:val="000000"/>
          <w:sz w:val="28"/>
          <w:szCs w:val="28"/>
        </w:rPr>
        <w:t>И данном разделе рассматриваются гидротехнические мелиорации, мне одна из многочисленных составляющих частей зональных систем земледелия.</w:t>
      </w:r>
    </w:p>
    <w:p w:rsidR="008C5C0E" w:rsidRPr="00C72257" w:rsidRDefault="008C5C0E" w:rsidP="008C5C0E">
      <w:pPr>
        <w:shd w:val="clear" w:color="auto" w:fill="FFFFFF"/>
        <w:jc w:val="both"/>
        <w:rPr>
          <w:sz w:val="28"/>
          <w:szCs w:val="28"/>
        </w:rPr>
      </w:pPr>
    </w:p>
    <w:p w:rsidR="008C5C0E" w:rsidRPr="00C72257" w:rsidRDefault="008C5C0E" w:rsidP="008C5C0E">
      <w:pPr>
        <w:shd w:val="clear" w:color="auto" w:fill="FFFFFF"/>
        <w:ind w:firstLine="567"/>
        <w:jc w:val="both"/>
        <w:rPr>
          <w:b/>
          <w:sz w:val="28"/>
          <w:szCs w:val="28"/>
        </w:rPr>
      </w:pPr>
      <w:r w:rsidRPr="00C72257">
        <w:rPr>
          <w:rFonts w:eastAsia="Times New Roman"/>
          <w:b/>
          <w:color w:val="000000"/>
          <w:sz w:val="28"/>
          <w:szCs w:val="28"/>
        </w:rPr>
        <w:t>ОСУШЕНИЕ И ОРОШЕНИЕ ЗЕМЕЛЬ КАК ФАКТОРЫ УСТОЙЧИВОСТИ ЗЕМЛЕДЕЛИЯ</w:t>
      </w:r>
    </w:p>
    <w:p w:rsidR="008C5C0E" w:rsidRPr="00C72257" w:rsidRDefault="008C5C0E" w:rsidP="008C5C0E">
      <w:pPr>
        <w:shd w:val="clear" w:color="auto" w:fill="FFFFFF"/>
        <w:ind w:firstLine="567"/>
        <w:jc w:val="both"/>
        <w:rPr>
          <w:sz w:val="28"/>
          <w:szCs w:val="28"/>
        </w:rPr>
      </w:pPr>
      <w:r w:rsidRPr="00C72257">
        <w:rPr>
          <w:rFonts w:eastAsia="Times New Roman"/>
          <w:color w:val="000000"/>
          <w:sz w:val="28"/>
          <w:szCs w:val="28"/>
        </w:rPr>
        <w:t>При осушении переувлажненных и заболоченных земель одним из ос</w:t>
      </w:r>
      <w:r w:rsidRPr="00C72257">
        <w:rPr>
          <w:rFonts w:eastAsia="Times New Roman"/>
          <w:color w:val="000000"/>
          <w:sz w:val="28"/>
          <w:szCs w:val="28"/>
        </w:rPr>
        <w:softHyphen/>
        <w:t>новных вопросов является правильное установление режима осушения.</w:t>
      </w:r>
    </w:p>
    <w:p w:rsidR="008C5C0E" w:rsidRPr="00C72257" w:rsidRDefault="008C5C0E" w:rsidP="008C5C0E">
      <w:pPr>
        <w:shd w:val="clear" w:color="auto" w:fill="FFFFFF"/>
        <w:ind w:firstLine="567"/>
        <w:jc w:val="both"/>
        <w:rPr>
          <w:sz w:val="28"/>
          <w:szCs w:val="28"/>
        </w:rPr>
      </w:pPr>
      <w:r w:rsidRPr="00C72257">
        <w:rPr>
          <w:rFonts w:eastAsia="Times New Roman"/>
          <w:color w:val="000000"/>
          <w:sz w:val="28"/>
          <w:szCs w:val="28"/>
        </w:rPr>
        <w:t>Режим осушения - это совокупность элементов водного режима осу</w:t>
      </w:r>
      <w:r w:rsidRPr="00C72257">
        <w:rPr>
          <w:rFonts w:eastAsia="Times New Roman"/>
          <w:color w:val="000000"/>
          <w:sz w:val="28"/>
          <w:szCs w:val="28"/>
        </w:rPr>
        <w:softHyphen/>
        <w:t>шаемых земель, обеспечивающих оптимальные условия развития сель</w:t>
      </w:r>
      <w:r w:rsidRPr="00C72257">
        <w:rPr>
          <w:rFonts w:eastAsia="Times New Roman"/>
          <w:color w:val="000000"/>
          <w:sz w:val="28"/>
          <w:szCs w:val="28"/>
        </w:rPr>
        <w:softHyphen/>
        <w:t>скохозяйственных культур в любой по погодно-климатическим усло</w:t>
      </w:r>
      <w:r w:rsidRPr="00C72257">
        <w:rPr>
          <w:rFonts w:eastAsia="Times New Roman"/>
          <w:color w:val="000000"/>
          <w:sz w:val="28"/>
          <w:szCs w:val="28"/>
        </w:rPr>
        <w:softHyphen/>
        <w:t>виям год.</w:t>
      </w:r>
    </w:p>
    <w:p w:rsidR="008C5C0E" w:rsidRPr="00C72257" w:rsidRDefault="008C5C0E" w:rsidP="008C5C0E">
      <w:pPr>
        <w:shd w:val="clear" w:color="auto" w:fill="FFFFFF"/>
        <w:ind w:firstLine="567"/>
        <w:jc w:val="both"/>
        <w:rPr>
          <w:sz w:val="28"/>
          <w:szCs w:val="28"/>
        </w:rPr>
      </w:pPr>
      <w:r w:rsidRPr="00C72257">
        <w:rPr>
          <w:rFonts w:eastAsia="Times New Roman"/>
          <w:color w:val="000000"/>
          <w:sz w:val="28"/>
          <w:szCs w:val="28"/>
        </w:rPr>
        <w:t>Водный режим осушенных земель определяется влажностью почвы в зоне распространения корневой системы и продолжительностью затоп</w:t>
      </w:r>
      <w:r w:rsidRPr="00C72257">
        <w:rPr>
          <w:rFonts w:eastAsia="Times New Roman"/>
          <w:color w:val="000000"/>
          <w:sz w:val="28"/>
          <w:szCs w:val="28"/>
        </w:rPr>
        <w:softHyphen/>
        <w:t>ления почвы в весенний и летне-осенний периоды.</w:t>
      </w:r>
    </w:p>
    <w:p w:rsidR="008C5C0E" w:rsidRPr="00C72257" w:rsidRDefault="008C5C0E" w:rsidP="008C5C0E">
      <w:pPr>
        <w:shd w:val="clear" w:color="auto" w:fill="FFFFFF"/>
        <w:ind w:firstLine="567"/>
        <w:jc w:val="both"/>
        <w:rPr>
          <w:sz w:val="28"/>
          <w:szCs w:val="28"/>
        </w:rPr>
      </w:pPr>
      <w:r w:rsidRPr="00C72257">
        <w:rPr>
          <w:rFonts w:eastAsia="Times New Roman"/>
          <w:color w:val="000000"/>
          <w:sz w:val="28"/>
          <w:szCs w:val="28"/>
        </w:rPr>
        <w:t>Оказывая активное воздействие на водный режим, осушение земель влияет на воздушный, тепловой и пищевой режимы почвы.</w:t>
      </w:r>
    </w:p>
    <w:p w:rsidR="008C5C0E" w:rsidRPr="00C72257" w:rsidRDefault="008C5C0E" w:rsidP="008C5C0E">
      <w:pPr>
        <w:shd w:val="clear" w:color="auto" w:fill="FFFFFF"/>
        <w:ind w:firstLine="567"/>
        <w:jc w:val="both"/>
        <w:rPr>
          <w:sz w:val="28"/>
          <w:szCs w:val="28"/>
        </w:rPr>
      </w:pPr>
      <w:r w:rsidRPr="00C72257">
        <w:rPr>
          <w:rFonts w:eastAsia="Times New Roman"/>
          <w:color w:val="000000"/>
          <w:sz w:val="28"/>
          <w:szCs w:val="28"/>
        </w:rPr>
        <w:t>Многолетними исследованиями различных научно-исследовательс</w:t>
      </w:r>
      <w:r w:rsidRPr="00C72257">
        <w:rPr>
          <w:rFonts w:eastAsia="Times New Roman"/>
          <w:color w:val="000000"/>
          <w:sz w:val="28"/>
          <w:szCs w:val="28"/>
        </w:rPr>
        <w:softHyphen/>
        <w:t>ких организаций установлена оптимальная влажность корнеобитаемо-го слоя осушаемых почв для зерновых культур в среднем 55-70%, овощ</w:t>
      </w:r>
      <w:r w:rsidRPr="00C72257">
        <w:rPr>
          <w:rFonts w:eastAsia="Times New Roman"/>
          <w:color w:val="000000"/>
          <w:sz w:val="28"/>
          <w:szCs w:val="28"/>
        </w:rPr>
        <w:softHyphen/>
        <w:t>ных и картофеля - 60-75%, корнеплодов - 55-65% и для многолетних трав - 65-80% полной влагоемкости (ПВ).</w:t>
      </w:r>
    </w:p>
    <w:p w:rsidR="008C5C0E" w:rsidRPr="00C72257" w:rsidRDefault="008C5C0E" w:rsidP="008C5C0E">
      <w:pPr>
        <w:shd w:val="clear" w:color="auto" w:fill="FFFFFF"/>
        <w:jc w:val="both"/>
        <w:rPr>
          <w:sz w:val="28"/>
          <w:szCs w:val="28"/>
        </w:rPr>
        <w:sectPr w:rsidR="008C5C0E" w:rsidRPr="00C72257" w:rsidSect="001E4109">
          <w:pgSz w:w="11909" w:h="16834"/>
          <w:pgMar w:top="1134" w:right="1134" w:bottom="1134" w:left="1134" w:header="720" w:footer="720" w:gutter="0"/>
          <w:cols w:space="60"/>
          <w:noEndnote/>
        </w:sectPr>
      </w:pP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lastRenderedPageBreak/>
        <w:t>Верхний предел оптимальной влажности почвы определяется мини</w:t>
      </w:r>
      <w:r w:rsidRPr="00C72257">
        <w:rPr>
          <w:rFonts w:eastAsia="Times New Roman"/>
          <w:color w:val="000000"/>
          <w:sz w:val="28"/>
          <w:szCs w:val="28"/>
        </w:rPr>
        <w:softHyphen/>
        <w:t>мальным содержанием воздуха в почве, а нижний - количеством легкодо</w:t>
      </w:r>
      <w:r w:rsidRPr="00C72257">
        <w:rPr>
          <w:rFonts w:eastAsia="Times New Roman"/>
          <w:color w:val="000000"/>
          <w:sz w:val="28"/>
          <w:szCs w:val="28"/>
        </w:rPr>
        <w:softHyphen/>
        <w:t>ступной для растений влаги. Отклонение влажности в ту или иную сторо</w:t>
      </w:r>
      <w:r w:rsidRPr="00C72257">
        <w:rPr>
          <w:rFonts w:eastAsia="Times New Roman"/>
          <w:color w:val="000000"/>
          <w:sz w:val="28"/>
          <w:szCs w:val="28"/>
        </w:rPr>
        <w:softHyphen/>
        <w:t>ну отрицательно сказывается на урожайности возделываемых культур.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Для нормального роста и развития сельскохозяйственных культур а обеспечения хорошего газообмена между почвой и атмосферой содер</w:t>
      </w:r>
      <w:r w:rsidRPr="00C72257">
        <w:rPr>
          <w:rFonts w:eastAsia="Times New Roman"/>
          <w:color w:val="000000"/>
          <w:sz w:val="28"/>
          <w:szCs w:val="28"/>
        </w:rPr>
        <w:softHyphen/>
        <w:t>жание воздуха в почве должно быть для овощных культур, картофеля и корнеплодов 35-40%, для зерновых культур- 20-30% и для многолет</w:t>
      </w:r>
      <w:r w:rsidRPr="00C72257">
        <w:rPr>
          <w:rFonts w:eastAsia="Times New Roman"/>
          <w:color w:val="000000"/>
          <w:sz w:val="28"/>
          <w:szCs w:val="28"/>
        </w:rPr>
        <w:softHyphen/>
        <w:t>них трав - 15-20% от порозности.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Благоприятный воздушный режим обеспечивается, когда суммарное содержание кислорода и углекислоты в корнеобитаемом слое почвы со</w:t>
      </w:r>
      <w:r w:rsidRPr="00C72257">
        <w:rPr>
          <w:rFonts w:eastAsia="Times New Roman"/>
          <w:color w:val="000000"/>
          <w:sz w:val="28"/>
          <w:szCs w:val="28"/>
        </w:rPr>
        <w:softHyphen/>
        <w:t>ставляет около 20-21% от всего объема воздуха в ней.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Состав почвенного воздуха, оказывающий большое влияние на рост н развитие растений в осушаемых почвах, находится в тесной зависимо-, ста от уровня залегания грунтовых вод. С понижением уровня грунто</w:t>
      </w:r>
      <w:r w:rsidRPr="00C72257">
        <w:rPr>
          <w:rFonts w:eastAsia="Times New Roman"/>
          <w:color w:val="000000"/>
          <w:sz w:val="28"/>
          <w:szCs w:val="28"/>
        </w:rPr>
        <w:softHyphen/>
        <w:t>вых вод концентрация углекислого газа уменьшается, а кислорода уве</w:t>
      </w:r>
      <w:r w:rsidRPr="00C72257">
        <w:rPr>
          <w:rFonts w:eastAsia="Times New Roman"/>
          <w:color w:val="000000"/>
          <w:sz w:val="28"/>
          <w:szCs w:val="28"/>
        </w:rPr>
        <w:softHyphen/>
        <w:t>личивается.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Накопление углекислого газа и снижение концентрации кислорода в; почвенном воздухе при более высоком уровне залегания грунтовых водукрывает на ослабление процессов газообмена между почвой и атмос</w:t>
      </w:r>
      <w:r w:rsidRPr="00C72257">
        <w:rPr>
          <w:rFonts w:eastAsia="Times New Roman"/>
          <w:color w:val="000000"/>
          <w:sz w:val="28"/>
          <w:szCs w:val="28"/>
        </w:rPr>
        <w:softHyphen/>
        <w:t>ферой, ухудшение аэрации почв, что является одной из причин сниже</w:t>
      </w:r>
      <w:r w:rsidRPr="00C72257">
        <w:rPr>
          <w:rFonts w:eastAsia="Times New Roman"/>
          <w:color w:val="000000"/>
          <w:sz w:val="28"/>
          <w:szCs w:val="28"/>
        </w:rPr>
        <w:softHyphen/>
        <w:t>ния урожайности сельскохозяйственных культур, особенно требователь</w:t>
      </w:r>
      <w:r w:rsidRPr="00C72257">
        <w:rPr>
          <w:rFonts w:eastAsia="Times New Roman"/>
          <w:color w:val="000000"/>
          <w:sz w:val="28"/>
          <w:szCs w:val="28"/>
        </w:rPr>
        <w:softHyphen/>
        <w:t>ных к аэрации.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Наиболее характерным показателем, от которого зависит влажность почвы и содержание воздуха в почве, является уровень грунтовых вод.</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 определению А.Н. Костякова, уровень грунтовых вод, обеспечи-шнощих наиболее благоприятный водно-воздушный режим почвы для или иной культуры в течение вегетационного периода, называется нормой осушения.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Норма осушения зависит от вида сельскохозяйственных культур, вод</w:t>
      </w:r>
      <w:r w:rsidRPr="00C72257">
        <w:rPr>
          <w:rFonts w:eastAsia="Times New Roman"/>
          <w:color w:val="000000"/>
          <w:sz w:val="28"/>
          <w:szCs w:val="28"/>
        </w:rPr>
        <w:softHyphen/>
        <w:t>но-физических свойств почвы, погодных условий и периода года.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Для растений, менее требовательных к условиям аэрации, имеющих неглубокую корневую систему и большое водопотребление она мень</w:t>
      </w:r>
      <w:r w:rsidRPr="00C72257">
        <w:rPr>
          <w:rFonts w:eastAsia="Times New Roman"/>
          <w:color w:val="000000"/>
          <w:sz w:val="28"/>
          <w:szCs w:val="28"/>
        </w:rPr>
        <w:softHyphen/>
        <w:t>ше, меньше она и для почв, обладающих небольшой высотой капилляр</w:t>
      </w:r>
      <w:r w:rsidRPr="00C72257">
        <w:rPr>
          <w:rFonts w:eastAsia="Times New Roman"/>
          <w:color w:val="000000"/>
          <w:sz w:val="28"/>
          <w:szCs w:val="28"/>
        </w:rPr>
        <w:softHyphen/>
        <w:t>ного поднятия, а также для более сухих и теплых лет.</w:t>
      </w:r>
    </w:p>
    <w:p w:rsidR="00FA58E2" w:rsidRDefault="00FA58E2" w:rsidP="00C72257">
      <w:pPr>
        <w:shd w:val="clear" w:color="auto" w:fill="FFFFFF"/>
        <w:ind w:firstLine="567"/>
        <w:jc w:val="both"/>
        <w:rPr>
          <w:rFonts w:eastAsia="Times New Roman"/>
          <w:color w:val="000000"/>
          <w:sz w:val="28"/>
          <w:szCs w:val="28"/>
        </w:rPr>
      </w:pPr>
      <w:r w:rsidRPr="00C72257">
        <w:rPr>
          <w:rFonts w:eastAsia="Times New Roman"/>
          <w:color w:val="000000"/>
          <w:sz w:val="28"/>
          <w:szCs w:val="28"/>
        </w:rPr>
        <w:t>Нормы осушения для различных культур на различных почвах по длимым профессора А.А. Черкасова показаны в таблице 15.</w:t>
      </w:r>
    </w:p>
    <w:p w:rsidR="00C72257" w:rsidRPr="00C72257" w:rsidRDefault="00C72257" w:rsidP="00C72257">
      <w:pPr>
        <w:shd w:val="clear" w:color="auto" w:fill="FFFFFF"/>
        <w:ind w:firstLine="567"/>
        <w:jc w:val="both"/>
        <w:rPr>
          <w:rFonts w:eastAsia="Times New Roman"/>
          <w:iCs/>
          <w:color w:val="000000"/>
          <w:sz w:val="28"/>
          <w:szCs w:val="28"/>
        </w:rPr>
      </w:pPr>
    </w:p>
    <w:p w:rsidR="00FA58E2" w:rsidRPr="00C72257" w:rsidRDefault="00FA58E2" w:rsidP="00FA58E2">
      <w:pPr>
        <w:shd w:val="clear" w:color="auto" w:fill="FFFFFF"/>
        <w:ind w:firstLine="567"/>
        <w:jc w:val="right"/>
        <w:rPr>
          <w:rFonts w:eastAsia="Times New Roman"/>
          <w:iCs/>
          <w:color w:val="000000"/>
          <w:sz w:val="28"/>
          <w:szCs w:val="28"/>
        </w:rPr>
      </w:pPr>
      <w:r w:rsidRPr="00C72257">
        <w:rPr>
          <w:rFonts w:eastAsia="Times New Roman"/>
          <w:iCs/>
          <w:color w:val="000000"/>
          <w:sz w:val="28"/>
          <w:szCs w:val="28"/>
        </w:rPr>
        <w:t>Нормы осушения (по А.А Черкасову)</w:t>
      </w:r>
    </w:p>
    <w:p w:rsidR="00FA58E2" w:rsidRPr="00C72257" w:rsidRDefault="00FA58E2" w:rsidP="00FA58E2">
      <w:pPr>
        <w:shd w:val="clear" w:color="auto" w:fill="FFFFFF"/>
        <w:ind w:firstLine="567"/>
        <w:jc w:val="right"/>
        <w:rPr>
          <w:sz w:val="28"/>
          <w:szCs w:val="28"/>
        </w:rPr>
      </w:pPr>
      <w:r w:rsidRPr="00C72257">
        <w:rPr>
          <w:rFonts w:eastAsia="Times New Roman"/>
          <w:iCs/>
          <w:color w:val="000000"/>
          <w:sz w:val="28"/>
          <w:szCs w:val="28"/>
        </w:rPr>
        <w:t>Таблица 15</w:t>
      </w:r>
    </w:p>
    <w:tbl>
      <w:tblPr>
        <w:tblW w:w="9949" w:type="dxa"/>
        <w:tblInd w:w="40" w:type="dxa"/>
        <w:tblLayout w:type="fixed"/>
        <w:tblCellMar>
          <w:left w:w="40" w:type="dxa"/>
          <w:right w:w="40" w:type="dxa"/>
        </w:tblCellMar>
        <w:tblLook w:val="0000" w:firstRow="0" w:lastRow="0" w:firstColumn="0" w:lastColumn="0" w:noHBand="0" w:noVBand="0"/>
      </w:tblPr>
      <w:tblGrid>
        <w:gridCol w:w="3892"/>
        <w:gridCol w:w="1157"/>
        <w:gridCol w:w="891"/>
        <w:gridCol w:w="891"/>
        <w:gridCol w:w="950"/>
        <w:gridCol w:w="980"/>
        <w:gridCol w:w="1188"/>
      </w:tblGrid>
      <w:tr w:rsidR="00FA58E2" w:rsidRPr="00C72257" w:rsidTr="001E4109">
        <w:trPr>
          <w:trHeight w:hRule="exact" w:val="820"/>
        </w:trPr>
        <w:tc>
          <w:tcPr>
            <w:tcW w:w="3892"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Культура</w:t>
            </w:r>
          </w:p>
        </w:tc>
        <w:tc>
          <w:tcPr>
            <w:tcW w:w="1157" w:type="dxa"/>
            <w:tcBorders>
              <w:top w:val="single" w:sz="6" w:space="0" w:color="auto"/>
              <w:left w:val="single" w:sz="6" w:space="0" w:color="auto"/>
              <w:bottom w:val="single" w:sz="6" w:space="0" w:color="auto"/>
              <w:right w:val="nil"/>
            </w:tcBorders>
            <w:shd w:val="clear" w:color="auto" w:fill="FFFFFF"/>
          </w:tcPr>
          <w:p w:rsidR="00FA58E2" w:rsidRPr="00C72257" w:rsidRDefault="00FA58E2" w:rsidP="001E4109">
            <w:pPr>
              <w:shd w:val="clear" w:color="auto" w:fill="FFFFFF"/>
              <w:ind w:firstLine="567"/>
              <w:rPr>
                <w:sz w:val="28"/>
                <w:szCs w:val="28"/>
              </w:rPr>
            </w:pPr>
          </w:p>
        </w:tc>
        <w:tc>
          <w:tcPr>
            <w:tcW w:w="891" w:type="dxa"/>
            <w:tcBorders>
              <w:top w:val="single" w:sz="6" w:space="0" w:color="auto"/>
              <w:left w:val="nil"/>
              <w:bottom w:val="single" w:sz="6" w:space="0" w:color="auto"/>
              <w:right w:val="nil"/>
            </w:tcBorders>
            <w:shd w:val="clear" w:color="auto" w:fill="FFFFFF"/>
          </w:tcPr>
          <w:p w:rsidR="00FA58E2" w:rsidRPr="00C72257" w:rsidRDefault="00FA58E2" w:rsidP="001E4109">
            <w:pPr>
              <w:shd w:val="clear" w:color="auto" w:fill="FFFFFF"/>
              <w:rPr>
                <w:sz w:val="28"/>
                <w:szCs w:val="28"/>
              </w:rPr>
            </w:pPr>
            <w:r w:rsidRPr="00C72257">
              <w:rPr>
                <w:rFonts w:eastAsia="Times New Roman"/>
                <w:color w:val="000000"/>
                <w:sz w:val="28"/>
                <w:szCs w:val="28"/>
              </w:rPr>
              <w:t>Среди</w:t>
            </w:r>
          </w:p>
        </w:tc>
        <w:tc>
          <w:tcPr>
            <w:tcW w:w="891" w:type="dxa"/>
            <w:tcBorders>
              <w:top w:val="single" w:sz="6" w:space="0" w:color="auto"/>
              <w:left w:val="nil"/>
              <w:bottom w:val="single" w:sz="6" w:space="0" w:color="auto"/>
              <w:right w:val="nil"/>
            </w:tcBorders>
            <w:shd w:val="clear" w:color="auto" w:fill="FFFFFF"/>
          </w:tcPr>
          <w:p w:rsidR="00FA58E2" w:rsidRPr="00C72257" w:rsidRDefault="00FA58E2" w:rsidP="001E4109">
            <w:pPr>
              <w:shd w:val="clear" w:color="auto" w:fill="FFFFFF"/>
              <w:rPr>
                <w:sz w:val="28"/>
                <w:szCs w:val="28"/>
              </w:rPr>
            </w:pPr>
            <w:r w:rsidRPr="00C72257">
              <w:rPr>
                <w:rFonts w:eastAsia="Times New Roman"/>
                <w:color w:val="000000"/>
                <w:sz w:val="28"/>
                <w:szCs w:val="28"/>
              </w:rPr>
              <w:t>нормы</w:t>
            </w:r>
          </w:p>
        </w:tc>
        <w:tc>
          <w:tcPr>
            <w:tcW w:w="950" w:type="dxa"/>
            <w:tcBorders>
              <w:top w:val="single" w:sz="6" w:space="0" w:color="auto"/>
              <w:left w:val="nil"/>
              <w:bottom w:val="single" w:sz="6" w:space="0" w:color="auto"/>
              <w:right w:val="nil"/>
            </w:tcBorders>
            <w:shd w:val="clear" w:color="auto" w:fill="FFFFFF"/>
          </w:tcPr>
          <w:p w:rsidR="00FA58E2" w:rsidRPr="00C72257" w:rsidRDefault="00FA58E2" w:rsidP="001E4109">
            <w:pPr>
              <w:shd w:val="clear" w:color="auto" w:fill="FFFFFF"/>
              <w:rPr>
                <w:sz w:val="28"/>
                <w:szCs w:val="28"/>
              </w:rPr>
            </w:pPr>
            <w:r w:rsidRPr="00C72257">
              <w:rPr>
                <w:rFonts w:eastAsia="Times New Roman"/>
                <w:color w:val="000000"/>
                <w:sz w:val="28"/>
                <w:szCs w:val="28"/>
              </w:rPr>
              <w:t>Осушения, см</w:t>
            </w:r>
          </w:p>
        </w:tc>
        <w:tc>
          <w:tcPr>
            <w:tcW w:w="980" w:type="dxa"/>
            <w:tcBorders>
              <w:top w:val="single" w:sz="6" w:space="0" w:color="auto"/>
              <w:left w:val="nil"/>
              <w:bottom w:val="single" w:sz="6" w:space="0" w:color="auto"/>
              <w:right w:val="nil"/>
            </w:tcBorders>
            <w:shd w:val="clear" w:color="auto" w:fill="FFFFFF"/>
          </w:tcPr>
          <w:p w:rsidR="00FA58E2" w:rsidRPr="00C72257" w:rsidRDefault="00FA58E2" w:rsidP="001E4109">
            <w:pPr>
              <w:shd w:val="clear" w:color="auto" w:fill="FFFFFF"/>
              <w:rPr>
                <w:sz w:val="28"/>
                <w:szCs w:val="28"/>
              </w:rPr>
            </w:pPr>
          </w:p>
        </w:tc>
        <w:tc>
          <w:tcPr>
            <w:tcW w:w="1188" w:type="dxa"/>
            <w:tcBorders>
              <w:top w:val="single" w:sz="6" w:space="0" w:color="auto"/>
              <w:left w:val="nil"/>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r>
      <w:tr w:rsidR="00FA58E2" w:rsidRPr="00C72257" w:rsidTr="001E4109">
        <w:trPr>
          <w:trHeight w:hRule="exact" w:val="1426"/>
        </w:trPr>
        <w:tc>
          <w:tcPr>
            <w:tcW w:w="3892"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1157"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rPr>
                <w:sz w:val="28"/>
                <w:szCs w:val="28"/>
              </w:rPr>
            </w:pPr>
            <w:r w:rsidRPr="00C72257">
              <w:rPr>
                <w:rFonts w:eastAsia="Times New Roman"/>
                <w:color w:val="000000"/>
                <w:sz w:val="28"/>
                <w:szCs w:val="28"/>
              </w:rPr>
              <w:t>Низинное болото</w:t>
            </w:r>
          </w:p>
        </w:tc>
        <w:tc>
          <w:tcPr>
            <w:tcW w:w="89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rPr>
                <w:sz w:val="28"/>
                <w:szCs w:val="28"/>
              </w:rPr>
            </w:pPr>
            <w:r w:rsidRPr="00C72257">
              <w:rPr>
                <w:rFonts w:eastAsia="Times New Roman"/>
                <w:color w:val="000000"/>
                <w:sz w:val="28"/>
                <w:szCs w:val="28"/>
              </w:rPr>
              <w:t>Пески</w:t>
            </w:r>
          </w:p>
        </w:tc>
        <w:tc>
          <w:tcPr>
            <w:tcW w:w="89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rPr>
                <w:sz w:val="28"/>
                <w:szCs w:val="28"/>
              </w:rPr>
            </w:pPr>
            <w:r w:rsidRPr="00C72257">
              <w:rPr>
                <w:rFonts w:eastAsia="Times New Roman"/>
                <w:color w:val="000000"/>
                <w:sz w:val="28"/>
                <w:szCs w:val="28"/>
              </w:rPr>
              <w:t>Су</w:t>
            </w:r>
            <w:r w:rsidRPr="00C72257">
              <w:rPr>
                <w:rFonts w:eastAsia="Times New Roman"/>
                <w:color w:val="000000"/>
                <w:sz w:val="28"/>
                <w:szCs w:val="28"/>
              </w:rPr>
              <w:softHyphen/>
              <w:t>песь</w:t>
            </w:r>
          </w:p>
        </w:tc>
        <w:tc>
          <w:tcPr>
            <w:tcW w:w="95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rPr>
                <w:sz w:val="28"/>
                <w:szCs w:val="28"/>
              </w:rPr>
            </w:pPr>
            <w:r w:rsidRPr="00C72257">
              <w:rPr>
                <w:rFonts w:eastAsia="Times New Roman"/>
                <w:color w:val="000000"/>
                <w:sz w:val="28"/>
                <w:szCs w:val="28"/>
              </w:rPr>
              <w:t>Суглинок</w:t>
            </w:r>
          </w:p>
          <w:p w:rsidR="00FA58E2" w:rsidRPr="00C72257" w:rsidRDefault="00FA58E2" w:rsidP="001E4109">
            <w:pPr>
              <w:shd w:val="clear" w:color="auto" w:fill="FFFFFF"/>
              <w:rPr>
                <w:sz w:val="28"/>
                <w:szCs w:val="28"/>
              </w:rPr>
            </w:pPr>
            <w:r w:rsidRPr="00C72257">
              <w:rPr>
                <w:rFonts w:eastAsia="Times New Roman"/>
                <w:color w:val="000000"/>
                <w:sz w:val="28"/>
                <w:szCs w:val="28"/>
              </w:rPr>
              <w:t>сред</w:t>
            </w:r>
            <w:r w:rsidRPr="00C72257">
              <w:rPr>
                <w:rFonts w:eastAsia="Times New Roman"/>
                <w:color w:val="000000"/>
                <w:sz w:val="28"/>
                <w:szCs w:val="28"/>
              </w:rPr>
              <w:softHyphen/>
              <w:t>ний</w:t>
            </w:r>
          </w:p>
        </w:tc>
        <w:tc>
          <w:tcPr>
            <w:tcW w:w="98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rPr>
                <w:rFonts w:eastAsia="Times New Roman"/>
                <w:color w:val="000000"/>
                <w:sz w:val="28"/>
                <w:szCs w:val="28"/>
              </w:rPr>
            </w:pPr>
            <w:r w:rsidRPr="00C72257">
              <w:rPr>
                <w:rFonts w:eastAsia="Times New Roman"/>
                <w:color w:val="000000"/>
                <w:sz w:val="28"/>
                <w:szCs w:val="28"/>
              </w:rPr>
              <w:t>Суг-к</w:t>
            </w:r>
          </w:p>
          <w:p w:rsidR="00FA58E2" w:rsidRPr="00C72257" w:rsidRDefault="00FA58E2" w:rsidP="001E4109">
            <w:pPr>
              <w:shd w:val="clear" w:color="auto" w:fill="FFFFFF"/>
              <w:rPr>
                <w:sz w:val="28"/>
                <w:szCs w:val="28"/>
              </w:rPr>
            </w:pPr>
            <w:r w:rsidRPr="00C72257">
              <w:rPr>
                <w:rFonts w:eastAsia="Times New Roman"/>
                <w:color w:val="000000"/>
                <w:sz w:val="28"/>
                <w:szCs w:val="28"/>
              </w:rPr>
              <w:t>тяжелый</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rPr>
                <w:sz w:val="28"/>
                <w:szCs w:val="28"/>
              </w:rPr>
            </w:pPr>
            <w:r w:rsidRPr="00C72257">
              <w:rPr>
                <w:rFonts w:eastAsia="Times New Roman"/>
                <w:color w:val="000000"/>
                <w:sz w:val="28"/>
                <w:szCs w:val="28"/>
              </w:rPr>
              <w:t>Глина обык-ковен-</w:t>
            </w:r>
          </w:p>
        </w:tc>
      </w:tr>
      <w:tr w:rsidR="00FA58E2" w:rsidRPr="00C72257" w:rsidTr="001E4109">
        <w:trPr>
          <w:trHeight w:hRule="exact" w:val="509"/>
        </w:trPr>
        <w:tc>
          <w:tcPr>
            <w:tcW w:w="3892"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1157"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2</w:t>
            </w:r>
          </w:p>
        </w:tc>
        <w:tc>
          <w:tcPr>
            <w:tcW w:w="89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3</w:t>
            </w:r>
          </w:p>
        </w:tc>
        <w:tc>
          <w:tcPr>
            <w:tcW w:w="89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4</w:t>
            </w:r>
          </w:p>
        </w:tc>
        <w:tc>
          <w:tcPr>
            <w:tcW w:w="95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5</w:t>
            </w:r>
          </w:p>
        </w:tc>
        <w:tc>
          <w:tcPr>
            <w:tcW w:w="98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6</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7</w:t>
            </w:r>
          </w:p>
        </w:tc>
      </w:tr>
      <w:tr w:rsidR="00FA58E2" w:rsidRPr="00C72257" w:rsidTr="001E4109">
        <w:trPr>
          <w:trHeight w:hRule="exact" w:val="840"/>
        </w:trPr>
        <w:tc>
          <w:tcPr>
            <w:tcW w:w="3892"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Луго</w:t>
            </w:r>
            <w:r w:rsidRPr="00C72257">
              <w:rPr>
                <w:rFonts w:eastAsia="Times New Roman"/>
                <w:color w:val="000000"/>
                <w:sz w:val="28"/>
                <w:szCs w:val="28"/>
              </w:rPr>
              <w:t>вые травы на сено, вико-овсяная * смесь, лек</w:t>
            </w:r>
          </w:p>
        </w:tc>
        <w:tc>
          <w:tcPr>
            <w:tcW w:w="1157"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50-60</w:t>
            </w:r>
          </w:p>
        </w:tc>
        <w:tc>
          <w:tcPr>
            <w:tcW w:w="89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rPr>
                <w:sz w:val="28"/>
                <w:szCs w:val="28"/>
              </w:rPr>
            </w:pPr>
            <w:r w:rsidRPr="00C72257">
              <w:rPr>
                <w:color w:val="000000"/>
                <w:sz w:val="28"/>
                <w:szCs w:val="28"/>
              </w:rPr>
              <w:t>55-45</w:t>
            </w:r>
          </w:p>
        </w:tc>
        <w:tc>
          <w:tcPr>
            <w:tcW w:w="89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rPr>
                <w:sz w:val="28"/>
                <w:szCs w:val="28"/>
              </w:rPr>
            </w:pPr>
            <w:r w:rsidRPr="00C72257">
              <w:rPr>
                <w:color w:val="000000"/>
                <w:sz w:val="28"/>
                <w:szCs w:val="28"/>
              </w:rPr>
              <w:t>40-50</w:t>
            </w:r>
          </w:p>
        </w:tc>
        <w:tc>
          <w:tcPr>
            <w:tcW w:w="95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rPr>
                <w:sz w:val="28"/>
                <w:szCs w:val="28"/>
              </w:rPr>
            </w:pPr>
            <w:r w:rsidRPr="00C72257">
              <w:rPr>
                <w:color w:val="000000"/>
                <w:sz w:val="28"/>
                <w:szCs w:val="28"/>
              </w:rPr>
              <w:t>60-70</w:t>
            </w:r>
          </w:p>
        </w:tc>
        <w:tc>
          <w:tcPr>
            <w:tcW w:w="98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rPr>
                <w:sz w:val="28"/>
                <w:szCs w:val="28"/>
              </w:rPr>
            </w:pPr>
            <w:r w:rsidRPr="00C72257">
              <w:rPr>
                <w:color w:val="000000"/>
                <w:sz w:val="28"/>
                <w:szCs w:val="28"/>
              </w:rPr>
              <w:t>65-75</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60-70</w:t>
            </w:r>
          </w:p>
        </w:tc>
      </w:tr>
      <w:tr w:rsidR="00FA58E2" w:rsidRPr="00C72257" w:rsidTr="001E4109">
        <w:trPr>
          <w:trHeight w:hRule="exact" w:val="662"/>
        </w:trPr>
        <w:tc>
          <w:tcPr>
            <w:tcW w:w="3892"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луго</w:t>
            </w:r>
            <w:r w:rsidRPr="00C72257">
              <w:rPr>
                <w:rFonts w:eastAsia="Times New Roman"/>
                <w:color w:val="000000"/>
                <w:sz w:val="28"/>
                <w:szCs w:val="28"/>
              </w:rPr>
              <w:t>вые травы на пастбище</w:t>
            </w:r>
          </w:p>
        </w:tc>
        <w:tc>
          <w:tcPr>
            <w:tcW w:w="1157"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80-90</w:t>
            </w:r>
          </w:p>
        </w:tc>
        <w:tc>
          <w:tcPr>
            <w:tcW w:w="89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40-50</w:t>
            </w:r>
          </w:p>
        </w:tc>
        <w:tc>
          <w:tcPr>
            <w:tcW w:w="89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45-55</w:t>
            </w:r>
          </w:p>
        </w:tc>
        <w:tc>
          <w:tcPr>
            <w:tcW w:w="95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70-80</w:t>
            </w:r>
          </w:p>
        </w:tc>
        <w:tc>
          <w:tcPr>
            <w:tcW w:w="98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80-90</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right"/>
              <w:rPr>
                <w:sz w:val="28"/>
                <w:szCs w:val="28"/>
              </w:rPr>
            </w:pPr>
            <w:r w:rsidRPr="00C72257">
              <w:rPr>
                <w:color w:val="000000"/>
                <w:sz w:val="28"/>
                <w:szCs w:val="28"/>
              </w:rPr>
              <w:t>70-80</w:t>
            </w:r>
          </w:p>
        </w:tc>
      </w:tr>
      <w:tr w:rsidR="00FA58E2" w:rsidRPr="00C72257" w:rsidTr="001E4109">
        <w:trPr>
          <w:trHeight w:hRule="exact" w:val="636"/>
        </w:trPr>
        <w:tc>
          <w:tcPr>
            <w:tcW w:w="3892"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Зерновые хлеба</w:t>
            </w:r>
          </w:p>
        </w:tc>
        <w:tc>
          <w:tcPr>
            <w:tcW w:w="1157"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70-80</w:t>
            </w:r>
          </w:p>
        </w:tc>
        <w:tc>
          <w:tcPr>
            <w:tcW w:w="89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45-55</w:t>
            </w:r>
          </w:p>
        </w:tc>
        <w:tc>
          <w:tcPr>
            <w:tcW w:w="89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50-65</w:t>
            </w:r>
          </w:p>
        </w:tc>
        <w:tc>
          <w:tcPr>
            <w:tcW w:w="95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65-80</w:t>
            </w:r>
          </w:p>
        </w:tc>
        <w:tc>
          <w:tcPr>
            <w:tcW w:w="98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70-80</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right"/>
              <w:rPr>
                <w:sz w:val="28"/>
                <w:szCs w:val="28"/>
              </w:rPr>
            </w:pPr>
            <w:r w:rsidRPr="00C72257">
              <w:rPr>
                <w:color w:val="000000"/>
                <w:sz w:val="28"/>
                <w:szCs w:val="28"/>
              </w:rPr>
              <w:t>70-75</w:t>
            </w:r>
          </w:p>
        </w:tc>
      </w:tr>
      <w:tr w:rsidR="00FA58E2" w:rsidRPr="00C72257" w:rsidTr="001E4109">
        <w:trPr>
          <w:trHeight w:hRule="exact" w:val="636"/>
        </w:trPr>
        <w:tc>
          <w:tcPr>
            <w:tcW w:w="3892"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Ово</w:t>
            </w:r>
            <w:r w:rsidRPr="00C72257">
              <w:rPr>
                <w:rFonts w:eastAsia="Times New Roman"/>
                <w:color w:val="000000"/>
                <w:sz w:val="28"/>
                <w:szCs w:val="28"/>
              </w:rPr>
              <w:t>щи, корне- и клубнеплоды</w:t>
            </w:r>
          </w:p>
        </w:tc>
        <w:tc>
          <w:tcPr>
            <w:tcW w:w="1157"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75-80</w:t>
            </w:r>
          </w:p>
        </w:tc>
        <w:tc>
          <w:tcPr>
            <w:tcW w:w="89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50-65</w:t>
            </w:r>
          </w:p>
        </w:tc>
        <w:tc>
          <w:tcPr>
            <w:tcW w:w="89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65-75</w:t>
            </w:r>
          </w:p>
        </w:tc>
        <w:tc>
          <w:tcPr>
            <w:tcW w:w="95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75-85</w:t>
            </w:r>
          </w:p>
        </w:tc>
        <w:tc>
          <w:tcPr>
            <w:tcW w:w="98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80-90</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right"/>
              <w:rPr>
                <w:sz w:val="28"/>
                <w:szCs w:val="28"/>
              </w:rPr>
            </w:pPr>
            <w:r w:rsidRPr="00C72257">
              <w:rPr>
                <w:color w:val="000000"/>
                <w:sz w:val="28"/>
                <w:szCs w:val="28"/>
              </w:rPr>
              <w:t>75-85</w:t>
            </w:r>
          </w:p>
        </w:tc>
      </w:tr>
      <w:tr w:rsidR="00FA58E2" w:rsidRPr="00C72257" w:rsidTr="001E4109">
        <w:trPr>
          <w:trHeight w:hRule="exact" w:val="863"/>
        </w:trPr>
        <w:tc>
          <w:tcPr>
            <w:tcW w:w="3892"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b/>
                <w:bCs/>
                <w:color w:val="000000"/>
                <w:sz w:val="28"/>
                <w:szCs w:val="28"/>
              </w:rPr>
              <w:t>Конопля,хмель,подсолнечник</w:t>
            </w:r>
          </w:p>
        </w:tc>
        <w:tc>
          <w:tcPr>
            <w:tcW w:w="1157"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80-100</w:t>
            </w:r>
          </w:p>
        </w:tc>
        <w:tc>
          <w:tcPr>
            <w:tcW w:w="89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60-80</w:t>
            </w:r>
          </w:p>
        </w:tc>
        <w:tc>
          <w:tcPr>
            <w:tcW w:w="89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75-85</w:t>
            </w:r>
          </w:p>
        </w:tc>
        <w:tc>
          <w:tcPr>
            <w:tcW w:w="95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85-95</w:t>
            </w:r>
          </w:p>
        </w:tc>
        <w:tc>
          <w:tcPr>
            <w:tcW w:w="98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90-100</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right"/>
              <w:rPr>
                <w:sz w:val="28"/>
                <w:szCs w:val="28"/>
              </w:rPr>
            </w:pPr>
            <w:r w:rsidRPr="00C72257">
              <w:rPr>
                <w:color w:val="000000"/>
                <w:sz w:val="28"/>
                <w:szCs w:val="28"/>
              </w:rPr>
              <w:t>75-95</w:t>
            </w:r>
          </w:p>
        </w:tc>
      </w:tr>
    </w:tbl>
    <w:p w:rsidR="00FA58E2" w:rsidRPr="00C72257" w:rsidRDefault="00FA58E2" w:rsidP="00FA58E2">
      <w:pPr>
        <w:rPr>
          <w:sz w:val="28"/>
          <w:szCs w:val="28"/>
        </w:rPr>
      </w:pPr>
    </w:p>
    <w:p w:rsidR="00FA58E2" w:rsidRPr="00C72257" w:rsidRDefault="00FA58E2" w:rsidP="00FA58E2">
      <w:pPr>
        <w:tabs>
          <w:tab w:val="left" w:pos="4245"/>
        </w:tabs>
        <w:rPr>
          <w:sz w:val="28"/>
          <w:szCs w:val="28"/>
        </w:rPr>
      </w:pPr>
      <w:r w:rsidRPr="00C72257">
        <w:rPr>
          <w:sz w:val="28"/>
          <w:szCs w:val="28"/>
        </w:rPr>
        <w:t xml:space="preserve"> </w:t>
      </w:r>
      <w:r w:rsidRPr="00C72257">
        <w:rPr>
          <w:rFonts w:eastAsia="Times New Roman"/>
          <w:color w:val="000000"/>
          <w:sz w:val="28"/>
          <w:szCs w:val="28"/>
        </w:rPr>
        <w:t>При снеготаянии весной, а также при обильном выпадении осадков летом и осенью происходит затопление полей, которое отрицательно влияет на урожайность сельскохозяйственных культур.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Допустимая длительность затопления определяется опытным или рас</w:t>
      </w:r>
      <w:r w:rsidRPr="00C72257">
        <w:rPr>
          <w:rFonts w:eastAsia="Times New Roman"/>
          <w:color w:val="000000"/>
          <w:sz w:val="28"/>
          <w:szCs w:val="28"/>
        </w:rPr>
        <w:softHyphen/>
        <w:t>четным путем, исходя из того, что потери урожая от затопления не долж</w:t>
      </w:r>
      <w:r w:rsidRPr="00C72257">
        <w:rPr>
          <w:rFonts w:eastAsia="Times New Roman"/>
          <w:color w:val="000000"/>
          <w:sz w:val="28"/>
          <w:szCs w:val="28"/>
        </w:rPr>
        <w:softHyphen/>
        <w:t>ны превышать 15-20%. Затопление весенними водами посевов озимой пшеницы в течение 3 суток снижает урожайность на 20-40%, 3-7 суток -30-90%, 7сутокиболее-на80-100%.</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 данным ВНИИГиМ двухдневное подтопление корневой системы капусты в период формирования кочана снижает урожай на 19%, пяти</w:t>
      </w:r>
      <w:r w:rsidRPr="00C72257">
        <w:rPr>
          <w:rFonts w:eastAsia="Times New Roman"/>
          <w:color w:val="000000"/>
          <w:sz w:val="28"/>
          <w:szCs w:val="28"/>
        </w:rPr>
        <w:softHyphen/>
        <w:t>дневное - на 66% и семидневное - на 74%.</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затоплении поверхности земли весенними паводковыми вода</w:t>
      </w:r>
      <w:r w:rsidRPr="00C72257">
        <w:rPr>
          <w:rFonts w:eastAsia="Times New Roman"/>
          <w:color w:val="000000"/>
          <w:sz w:val="28"/>
          <w:szCs w:val="28"/>
        </w:rPr>
        <w:softHyphen/>
        <w:t>ми длительность для лугов вне севооборота не должна превышать 15-25 суток, овощного севооборота - 8-15 суток, для полевого севооборо</w:t>
      </w:r>
      <w:r w:rsidRPr="00C72257">
        <w:rPr>
          <w:rFonts w:eastAsia="Times New Roman"/>
          <w:color w:val="000000"/>
          <w:sz w:val="28"/>
          <w:szCs w:val="28"/>
        </w:rPr>
        <w:softHyphen/>
        <w:t>та-8-15 суток.</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Затопление поверхности осушенных земель летними паводками во время вегетационного периода без снижения урожайности для овощных 3-5 часов, лугов 24-36 часов и зерновых культур 12 часов.</w:t>
      </w:r>
    </w:p>
    <w:p w:rsidR="00FA58E2" w:rsidRPr="00C72257" w:rsidRDefault="00FA58E2" w:rsidP="00FA58E2">
      <w:pPr>
        <w:shd w:val="clear" w:color="auto" w:fill="FFFFFF"/>
        <w:ind w:firstLine="567"/>
        <w:rPr>
          <w:rFonts w:eastAsia="Times New Roman"/>
          <w:b/>
          <w:bCs/>
          <w:color w:val="000000"/>
          <w:sz w:val="28"/>
          <w:szCs w:val="28"/>
        </w:rPr>
      </w:pPr>
    </w:p>
    <w:p w:rsidR="00FA58E2" w:rsidRPr="00C72257" w:rsidRDefault="00FA58E2" w:rsidP="00FA58E2">
      <w:pPr>
        <w:pStyle w:val="a5"/>
        <w:numPr>
          <w:ilvl w:val="0"/>
          <w:numId w:val="36"/>
        </w:numPr>
        <w:shd w:val="clear" w:color="auto" w:fill="FFFFFF"/>
        <w:rPr>
          <w:sz w:val="28"/>
          <w:szCs w:val="28"/>
        </w:rPr>
      </w:pPr>
      <w:r w:rsidRPr="00C72257">
        <w:rPr>
          <w:rFonts w:eastAsia="Times New Roman"/>
          <w:b/>
          <w:bCs/>
          <w:color w:val="000000"/>
          <w:sz w:val="28"/>
          <w:szCs w:val="28"/>
        </w:rPr>
        <w:t>ОСУШЕНИЕ ЗАБОЛОЧЕННЫХ И ПЕРЕУВЛАЖНЕННЫХ ЗЕМЕЛЬ</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 xml:space="preserve">§ </w:t>
      </w:r>
      <w:r w:rsidRPr="00C72257">
        <w:rPr>
          <w:rFonts w:eastAsia="Times New Roman"/>
          <w:b/>
          <w:bCs/>
          <w:color w:val="000000"/>
          <w:sz w:val="28"/>
          <w:szCs w:val="28"/>
        </w:rPr>
        <w:t>1. Методы и способы осушения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Под </w:t>
      </w:r>
      <w:r w:rsidRPr="00C72257">
        <w:rPr>
          <w:rFonts w:eastAsia="Times New Roman"/>
          <w:b/>
          <w:bCs/>
          <w:color w:val="000000"/>
          <w:sz w:val="28"/>
          <w:szCs w:val="28"/>
        </w:rPr>
        <w:t xml:space="preserve">методом осушения </w:t>
      </w:r>
      <w:r w:rsidRPr="00C72257">
        <w:rPr>
          <w:rFonts w:eastAsia="Times New Roman"/>
          <w:color w:val="000000"/>
          <w:sz w:val="28"/>
          <w:szCs w:val="28"/>
        </w:rPr>
        <w:t>подразумеваются принципы и направленна воздействия на водный режим почв с целью ликвидации их переувлаж</w:t>
      </w:r>
      <w:r w:rsidRPr="00C72257">
        <w:rPr>
          <w:rFonts w:eastAsia="Times New Roman"/>
          <w:color w:val="000000"/>
          <w:sz w:val="28"/>
          <w:szCs w:val="28"/>
        </w:rPr>
        <w:softHyphen/>
        <w:t>нения.</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Применяются следующие основные методы осушения:</w:t>
      </w:r>
    </w:p>
    <w:p w:rsidR="00FA58E2" w:rsidRPr="00C72257" w:rsidRDefault="00FA58E2" w:rsidP="00FA58E2">
      <w:pPr>
        <w:numPr>
          <w:ilvl w:val="0"/>
          <w:numId w:val="19"/>
        </w:numPr>
        <w:shd w:val="clear" w:color="auto" w:fill="FFFFFF"/>
        <w:tabs>
          <w:tab w:val="left" w:pos="245"/>
        </w:tabs>
        <w:ind w:firstLine="567"/>
        <w:rPr>
          <w:color w:val="000000"/>
          <w:sz w:val="28"/>
          <w:szCs w:val="28"/>
        </w:rPr>
      </w:pPr>
      <w:r w:rsidRPr="00C72257">
        <w:rPr>
          <w:rFonts w:eastAsia="Times New Roman"/>
          <w:color w:val="000000"/>
          <w:sz w:val="28"/>
          <w:szCs w:val="28"/>
        </w:rPr>
        <w:t>Ускорение стока поверхностных и почвенных вод на объектах ат</w:t>
      </w:r>
      <w:r w:rsidRPr="00C72257">
        <w:rPr>
          <w:rFonts w:eastAsia="Times New Roman"/>
          <w:color w:val="000000"/>
          <w:sz w:val="28"/>
          <w:szCs w:val="28"/>
        </w:rPr>
        <w:softHyphen/>
        <w:t>мосферного питания на водоразделах и пологих склонах с тяжелымипочвами.</w:t>
      </w:r>
    </w:p>
    <w:p w:rsidR="00FA58E2" w:rsidRPr="00C72257" w:rsidRDefault="00FA58E2" w:rsidP="00FA58E2">
      <w:pPr>
        <w:numPr>
          <w:ilvl w:val="0"/>
          <w:numId w:val="19"/>
        </w:numPr>
        <w:shd w:val="clear" w:color="auto" w:fill="FFFFFF"/>
        <w:tabs>
          <w:tab w:val="left" w:pos="245"/>
        </w:tabs>
        <w:ind w:firstLine="567"/>
        <w:rPr>
          <w:color w:val="000000"/>
          <w:sz w:val="28"/>
          <w:szCs w:val="28"/>
        </w:rPr>
      </w:pPr>
      <w:r w:rsidRPr="00C72257">
        <w:rPr>
          <w:rFonts w:eastAsia="Times New Roman"/>
          <w:color w:val="000000"/>
          <w:sz w:val="28"/>
          <w:szCs w:val="28"/>
        </w:rPr>
        <w:t>Перехватывание поверхностных и грунтовых вод, поступающихна осушаемую территорию со стороны водосбора или со стороны реки.</w:t>
      </w:r>
    </w:p>
    <w:p w:rsidR="00FA58E2" w:rsidRPr="00C72257" w:rsidRDefault="00FA58E2" w:rsidP="00FA58E2">
      <w:pPr>
        <w:numPr>
          <w:ilvl w:val="0"/>
          <w:numId w:val="19"/>
        </w:numPr>
        <w:shd w:val="clear" w:color="auto" w:fill="FFFFFF"/>
        <w:tabs>
          <w:tab w:val="left" w:pos="245"/>
        </w:tabs>
        <w:ind w:firstLine="567"/>
        <w:rPr>
          <w:color w:val="000000"/>
          <w:sz w:val="28"/>
          <w:szCs w:val="28"/>
        </w:rPr>
      </w:pPr>
      <w:r w:rsidRPr="00C72257">
        <w:rPr>
          <w:rFonts w:eastAsia="Times New Roman"/>
          <w:color w:val="000000"/>
          <w:sz w:val="28"/>
          <w:szCs w:val="28"/>
        </w:rPr>
        <w:t>Понижение уровня грунтовых вод на участках, где причиной пере</w:t>
      </w:r>
      <w:r w:rsidRPr="00C72257">
        <w:rPr>
          <w:rFonts w:eastAsia="Times New Roman"/>
          <w:color w:val="000000"/>
          <w:sz w:val="28"/>
          <w:szCs w:val="28"/>
        </w:rPr>
        <w:softHyphen/>
        <w:t>увлажнения или заболачивания является высокое стояние уровней грун</w:t>
      </w:r>
      <w:r w:rsidRPr="00C72257">
        <w:rPr>
          <w:rFonts w:eastAsia="Times New Roman"/>
          <w:color w:val="000000"/>
          <w:sz w:val="28"/>
          <w:szCs w:val="28"/>
        </w:rPr>
        <w:softHyphen/>
        <w:t>товых вод.</w:t>
      </w:r>
    </w:p>
    <w:p w:rsidR="00FA58E2" w:rsidRPr="00C72257" w:rsidRDefault="00FA58E2" w:rsidP="00FA58E2">
      <w:pPr>
        <w:numPr>
          <w:ilvl w:val="0"/>
          <w:numId w:val="19"/>
        </w:numPr>
        <w:shd w:val="clear" w:color="auto" w:fill="FFFFFF"/>
        <w:tabs>
          <w:tab w:val="left" w:pos="245"/>
        </w:tabs>
        <w:ind w:firstLine="567"/>
        <w:rPr>
          <w:color w:val="000000"/>
          <w:sz w:val="28"/>
          <w:szCs w:val="28"/>
        </w:rPr>
      </w:pPr>
      <w:r w:rsidRPr="00C72257">
        <w:rPr>
          <w:rFonts w:eastAsia="Times New Roman"/>
          <w:color w:val="000000"/>
          <w:sz w:val="28"/>
          <w:szCs w:val="28"/>
        </w:rPr>
        <w:lastRenderedPageBreak/>
        <w:t>Метод отеплительных мелиорации - применяется в условиях мно</w:t>
      </w:r>
      <w:r w:rsidRPr="00C72257">
        <w:rPr>
          <w:rFonts w:eastAsia="Times New Roman"/>
          <w:color w:val="000000"/>
          <w:sz w:val="28"/>
          <w:szCs w:val="28"/>
        </w:rPr>
        <w:softHyphen/>
        <w:t>голетней мерзлоты, где переувлажнение связано с глубоким промерза</w:t>
      </w:r>
      <w:r w:rsidRPr="00C72257">
        <w:rPr>
          <w:rFonts w:eastAsia="Times New Roman"/>
          <w:color w:val="000000"/>
          <w:sz w:val="28"/>
          <w:szCs w:val="28"/>
        </w:rPr>
        <w:softHyphen/>
        <w:t>нием покровных почво-грунтов.</w:t>
      </w:r>
    </w:p>
    <w:p w:rsidR="00FA58E2" w:rsidRPr="00C72257" w:rsidRDefault="00FA58E2" w:rsidP="00FA58E2">
      <w:pPr>
        <w:numPr>
          <w:ilvl w:val="0"/>
          <w:numId w:val="19"/>
        </w:numPr>
        <w:shd w:val="clear" w:color="auto" w:fill="FFFFFF"/>
        <w:tabs>
          <w:tab w:val="left" w:pos="245"/>
        </w:tabs>
        <w:ind w:firstLine="567"/>
        <w:rPr>
          <w:color w:val="000000"/>
          <w:sz w:val="28"/>
          <w:szCs w:val="28"/>
        </w:rPr>
      </w:pPr>
      <w:r w:rsidRPr="00C72257">
        <w:rPr>
          <w:rFonts w:eastAsia="Times New Roman"/>
          <w:color w:val="000000"/>
          <w:sz w:val="28"/>
          <w:szCs w:val="28"/>
        </w:rPr>
        <w:t>Метод двустороннего регулирования почвенной влаги. При этомметоде производится осушение и увлажнение почвы.</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 xml:space="preserve">Способы осушения </w:t>
      </w:r>
      <w:r w:rsidRPr="00C72257">
        <w:rPr>
          <w:rFonts w:eastAsia="Times New Roman"/>
          <w:color w:val="000000"/>
          <w:sz w:val="28"/>
          <w:szCs w:val="28"/>
        </w:rPr>
        <w:t>- это технические и агротехнические приемы и сред</w:t>
      </w:r>
      <w:r w:rsidRPr="00C72257">
        <w:rPr>
          <w:rFonts w:eastAsia="Times New Roman"/>
          <w:color w:val="000000"/>
          <w:sz w:val="28"/>
          <w:szCs w:val="28"/>
        </w:rPr>
        <w:softHyphen/>
        <w:t>ства, при помощи которых осуществляется тот или иной метод осушения, В зависимости от типа водного питания, почвенных, геологических условий и хозяйственного использования осушаемых земель рекоменду</w:t>
      </w:r>
      <w:r w:rsidRPr="00C72257">
        <w:rPr>
          <w:rFonts w:eastAsia="Times New Roman"/>
          <w:color w:val="000000"/>
          <w:sz w:val="28"/>
          <w:szCs w:val="28"/>
        </w:rPr>
        <w:softHyphen/>
        <w:t>ются следующие способы осушения земель:</w:t>
      </w:r>
    </w:p>
    <w:p w:rsidR="00FA58E2" w:rsidRPr="00C72257" w:rsidRDefault="00FA58E2" w:rsidP="00FA58E2">
      <w:pPr>
        <w:numPr>
          <w:ilvl w:val="0"/>
          <w:numId w:val="20"/>
        </w:numPr>
        <w:shd w:val="clear" w:color="auto" w:fill="FFFFFF"/>
        <w:tabs>
          <w:tab w:val="left" w:pos="230"/>
        </w:tabs>
        <w:ind w:firstLine="567"/>
        <w:rPr>
          <w:color w:val="000000"/>
          <w:sz w:val="28"/>
          <w:szCs w:val="28"/>
        </w:rPr>
      </w:pPr>
      <w:r w:rsidRPr="00C72257">
        <w:rPr>
          <w:rFonts w:eastAsia="Times New Roman"/>
          <w:color w:val="000000"/>
          <w:sz w:val="28"/>
          <w:szCs w:val="28"/>
        </w:rPr>
        <w:t>Осушение одиночными каналами и закрытым горизонтальным дре</w:t>
      </w:r>
      <w:r w:rsidRPr="00C72257">
        <w:rPr>
          <w:rFonts w:eastAsia="Times New Roman"/>
          <w:color w:val="000000"/>
          <w:sz w:val="28"/>
          <w:szCs w:val="28"/>
        </w:rPr>
        <w:softHyphen/>
        <w:t>нажем в сочетании с агромелиоративными мероприятиями на слабово</w:t>
      </w:r>
      <w:r w:rsidRPr="00C72257">
        <w:rPr>
          <w:rFonts w:eastAsia="Times New Roman"/>
          <w:color w:val="000000"/>
          <w:sz w:val="28"/>
          <w:szCs w:val="28"/>
        </w:rPr>
        <w:softHyphen/>
        <w:t>допроницаемых минеральных почвах.</w:t>
      </w:r>
    </w:p>
    <w:p w:rsidR="00FA58E2" w:rsidRPr="00C72257" w:rsidRDefault="00FA58E2" w:rsidP="00FA58E2">
      <w:pPr>
        <w:numPr>
          <w:ilvl w:val="0"/>
          <w:numId w:val="20"/>
        </w:numPr>
        <w:shd w:val="clear" w:color="auto" w:fill="FFFFFF"/>
        <w:tabs>
          <w:tab w:val="left" w:pos="230"/>
        </w:tabs>
        <w:ind w:firstLine="567"/>
        <w:rPr>
          <w:color w:val="000000"/>
          <w:sz w:val="28"/>
          <w:szCs w:val="28"/>
        </w:rPr>
      </w:pPr>
      <w:r w:rsidRPr="00C72257">
        <w:rPr>
          <w:rFonts w:eastAsia="Times New Roman"/>
          <w:color w:val="000000"/>
          <w:sz w:val="28"/>
          <w:szCs w:val="28"/>
        </w:rPr>
        <w:t>Осушение закрытым дренажом маломощных торфянников, подсти</w:t>
      </w:r>
      <w:r w:rsidRPr="00C72257">
        <w:rPr>
          <w:rFonts w:eastAsia="Times New Roman"/>
          <w:color w:val="000000"/>
          <w:sz w:val="28"/>
          <w:szCs w:val="28"/>
        </w:rPr>
        <w:softHyphen/>
        <w:t>лаемых слабоводопроницаемыми грунтами и используемых под пашню.</w:t>
      </w:r>
    </w:p>
    <w:p w:rsidR="00FA58E2" w:rsidRPr="00C72257" w:rsidRDefault="00FA58E2" w:rsidP="00FA58E2">
      <w:pPr>
        <w:numPr>
          <w:ilvl w:val="0"/>
          <w:numId w:val="20"/>
        </w:numPr>
        <w:shd w:val="clear" w:color="auto" w:fill="FFFFFF"/>
        <w:tabs>
          <w:tab w:val="left" w:pos="230"/>
        </w:tabs>
        <w:ind w:firstLine="567"/>
        <w:rPr>
          <w:color w:val="000000"/>
          <w:sz w:val="28"/>
          <w:szCs w:val="28"/>
        </w:rPr>
      </w:pPr>
      <w:r w:rsidRPr="00C72257">
        <w:rPr>
          <w:rFonts w:eastAsia="Times New Roman"/>
          <w:color w:val="000000"/>
          <w:sz w:val="28"/>
          <w:szCs w:val="28"/>
        </w:rPr>
        <w:t>Торфяники мощные (более 1,5-2,0 м ) предварительно осушаютсяоткрытыми каналами и кротовым дренажом, а затем, после осадки тор-а, закладывается закрытый дренаж.</w:t>
      </w:r>
    </w:p>
    <w:p w:rsidR="00FA58E2" w:rsidRPr="00C72257" w:rsidRDefault="00FA58E2" w:rsidP="00FA58E2">
      <w:pPr>
        <w:numPr>
          <w:ilvl w:val="0"/>
          <w:numId w:val="20"/>
        </w:numPr>
        <w:shd w:val="clear" w:color="auto" w:fill="FFFFFF"/>
        <w:tabs>
          <w:tab w:val="left" w:pos="230"/>
        </w:tabs>
        <w:ind w:firstLine="567"/>
        <w:rPr>
          <w:color w:val="000000"/>
          <w:sz w:val="28"/>
          <w:szCs w:val="28"/>
        </w:rPr>
      </w:pPr>
      <w:r w:rsidRPr="00C72257">
        <w:rPr>
          <w:rFonts w:eastAsia="Times New Roman"/>
          <w:color w:val="000000"/>
          <w:sz w:val="28"/>
          <w:szCs w:val="28"/>
        </w:rPr>
        <w:t>Осушение торфяников открытыми каналами в сочетании с раз</w:t>
      </w:r>
      <w:r w:rsidRPr="00C72257">
        <w:rPr>
          <w:rFonts w:eastAsia="Times New Roman"/>
          <w:color w:val="000000"/>
          <w:sz w:val="28"/>
          <w:szCs w:val="28"/>
        </w:rPr>
        <w:softHyphen/>
        <w:t>реженным закрытым дренажем при использовании их под пашню и  пастбища.</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 xml:space="preserve">§ </w:t>
      </w:r>
      <w:r w:rsidRPr="00C72257">
        <w:rPr>
          <w:rFonts w:eastAsia="Times New Roman"/>
          <w:b/>
          <w:bCs/>
          <w:color w:val="000000"/>
          <w:sz w:val="28"/>
          <w:szCs w:val="28"/>
        </w:rPr>
        <w:t>2. Осушительная система и ее элементы</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Осушительная система </w:t>
      </w:r>
      <w:r w:rsidRPr="00C72257">
        <w:rPr>
          <w:rFonts w:eastAsia="Times New Roman"/>
          <w:color w:val="000000"/>
          <w:sz w:val="28"/>
          <w:szCs w:val="28"/>
        </w:rPr>
        <w:t>представляет собой комплекс осушительных, увлажнительных, гидротехнических и других сооружений, обеспечива</w:t>
      </w:r>
      <w:r w:rsidRPr="00C72257">
        <w:rPr>
          <w:rFonts w:eastAsia="Times New Roman"/>
          <w:color w:val="000000"/>
          <w:sz w:val="28"/>
          <w:szCs w:val="28"/>
        </w:rPr>
        <w:softHyphen/>
        <w:t>ющих превращение торфяных болот и минеральных заболоченных зе</w:t>
      </w:r>
      <w:r w:rsidRPr="00C72257">
        <w:rPr>
          <w:rFonts w:eastAsia="Times New Roman"/>
          <w:color w:val="000000"/>
          <w:sz w:val="28"/>
          <w:szCs w:val="28"/>
        </w:rPr>
        <w:softHyphen/>
        <w:t>мель в высокопродуктивные угодья, и создающий благоприятные усло-пия для получения на этих землях высоких и гарантированных урожаев сельскохозяйственных культур.</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Осушительные системы состоят из следующих основных элементов:</w:t>
      </w:r>
    </w:p>
    <w:p w:rsidR="00FA58E2" w:rsidRPr="00C72257" w:rsidRDefault="00FA58E2" w:rsidP="00FA58E2">
      <w:pPr>
        <w:numPr>
          <w:ilvl w:val="0"/>
          <w:numId w:val="21"/>
        </w:numPr>
        <w:shd w:val="clear" w:color="auto" w:fill="FFFFFF"/>
        <w:tabs>
          <w:tab w:val="left" w:pos="235"/>
        </w:tabs>
        <w:ind w:firstLine="567"/>
        <w:rPr>
          <w:color w:val="000000"/>
          <w:sz w:val="28"/>
          <w:szCs w:val="28"/>
        </w:rPr>
      </w:pPr>
      <w:r w:rsidRPr="00C72257">
        <w:rPr>
          <w:rFonts w:eastAsia="Times New Roman"/>
          <w:color w:val="000000"/>
          <w:sz w:val="28"/>
          <w:szCs w:val="28"/>
        </w:rPr>
        <w:t>Осушаемая территория.</w:t>
      </w:r>
    </w:p>
    <w:p w:rsidR="00FA58E2" w:rsidRPr="00C72257" w:rsidRDefault="00FA58E2" w:rsidP="00FA58E2">
      <w:pPr>
        <w:numPr>
          <w:ilvl w:val="0"/>
          <w:numId w:val="21"/>
        </w:numPr>
        <w:shd w:val="clear" w:color="auto" w:fill="FFFFFF"/>
        <w:tabs>
          <w:tab w:val="left" w:pos="235"/>
        </w:tabs>
        <w:ind w:firstLine="567"/>
        <w:rPr>
          <w:color w:val="000000"/>
          <w:sz w:val="28"/>
          <w:szCs w:val="28"/>
        </w:rPr>
      </w:pPr>
      <w:r w:rsidRPr="00C72257">
        <w:rPr>
          <w:rFonts w:eastAsia="Times New Roman"/>
          <w:color w:val="000000"/>
          <w:sz w:val="28"/>
          <w:szCs w:val="28"/>
        </w:rPr>
        <w:t>Регулирующая сеть - открытые каналы или закрытые дрены и собиратели, выводные борозды, поглотительные фильтры, ложбины и дру</w:t>
      </w:r>
      <w:r w:rsidRPr="00C72257">
        <w:rPr>
          <w:rFonts w:eastAsia="Times New Roman"/>
          <w:color w:val="000000"/>
          <w:sz w:val="28"/>
          <w:szCs w:val="28"/>
        </w:rPr>
        <w:softHyphen/>
        <w:t>гие устройства, предназначенные для регулирования водно-воздушногорежима почвы в корнеобитаемом слое.</w:t>
      </w:r>
    </w:p>
    <w:p w:rsidR="00FA58E2" w:rsidRPr="00C72257" w:rsidRDefault="00FA58E2" w:rsidP="00FA58E2">
      <w:pPr>
        <w:numPr>
          <w:ilvl w:val="0"/>
          <w:numId w:val="21"/>
        </w:numPr>
        <w:shd w:val="clear" w:color="auto" w:fill="FFFFFF"/>
        <w:tabs>
          <w:tab w:val="left" w:pos="235"/>
        </w:tabs>
        <w:ind w:firstLine="567"/>
        <w:rPr>
          <w:color w:val="000000"/>
          <w:sz w:val="28"/>
          <w:szCs w:val="28"/>
        </w:rPr>
      </w:pPr>
      <w:r w:rsidRPr="00C72257">
        <w:rPr>
          <w:rFonts w:eastAsia="Times New Roman"/>
          <w:color w:val="000000"/>
          <w:sz w:val="28"/>
          <w:szCs w:val="28"/>
        </w:rPr>
        <w:t>Проводящая сеть - магистральные каналы разного порядка, зак</w:t>
      </w:r>
      <w:r w:rsidRPr="00C72257">
        <w:rPr>
          <w:rFonts w:eastAsia="Times New Roman"/>
          <w:color w:val="000000"/>
          <w:sz w:val="28"/>
          <w:szCs w:val="28"/>
        </w:rPr>
        <w:softHyphen/>
        <w:t>рытые и открытые коллекторы, предназначенные для приема избыточ</w:t>
      </w:r>
      <w:r w:rsidRPr="00C72257">
        <w:rPr>
          <w:rFonts w:eastAsia="Times New Roman"/>
          <w:color w:val="000000"/>
          <w:sz w:val="28"/>
          <w:szCs w:val="28"/>
        </w:rPr>
        <w:softHyphen/>
        <w:t>ной воды из регулирующей и оградительной сети и отвода ее в водопри</w:t>
      </w:r>
      <w:r w:rsidRPr="00C72257">
        <w:rPr>
          <w:rFonts w:eastAsia="Times New Roman"/>
          <w:color w:val="000000"/>
          <w:sz w:val="28"/>
          <w:szCs w:val="28"/>
        </w:rPr>
        <w:softHyphen/>
        <w:t>емник.</w:t>
      </w:r>
    </w:p>
    <w:p w:rsidR="00FA58E2" w:rsidRPr="00C72257" w:rsidRDefault="00FA58E2" w:rsidP="00FA58E2">
      <w:pPr>
        <w:numPr>
          <w:ilvl w:val="0"/>
          <w:numId w:val="21"/>
        </w:numPr>
        <w:shd w:val="clear" w:color="auto" w:fill="FFFFFF"/>
        <w:tabs>
          <w:tab w:val="left" w:pos="235"/>
        </w:tabs>
        <w:ind w:firstLine="567"/>
        <w:rPr>
          <w:color w:val="000000"/>
          <w:sz w:val="28"/>
          <w:szCs w:val="28"/>
        </w:rPr>
      </w:pPr>
      <w:r w:rsidRPr="00C72257">
        <w:rPr>
          <w:rFonts w:eastAsia="Times New Roman"/>
          <w:color w:val="000000"/>
          <w:sz w:val="28"/>
          <w:szCs w:val="28"/>
        </w:rPr>
        <w:t>Оградительная сеть - ловчие и нагорные каналы, закрытые гори-юнтальные и вертикальные ловчие дрены, земляные дамбы и другие ус</w:t>
      </w:r>
      <w:r w:rsidRPr="00C72257">
        <w:rPr>
          <w:rFonts w:eastAsia="Times New Roman"/>
          <w:color w:val="000000"/>
          <w:sz w:val="28"/>
          <w:szCs w:val="28"/>
        </w:rPr>
        <w:softHyphen/>
        <w:t>тройства, предохраняющие осушаемые земли от затопления поверхнос</w:t>
      </w:r>
      <w:r w:rsidRPr="00C72257">
        <w:rPr>
          <w:rFonts w:eastAsia="Times New Roman"/>
          <w:color w:val="000000"/>
          <w:sz w:val="28"/>
          <w:szCs w:val="28"/>
        </w:rPr>
        <w:softHyphen/>
        <w:t>тными и подземными водами со стороны прилегающего водосбора.</w:t>
      </w:r>
    </w:p>
    <w:p w:rsidR="00FA58E2" w:rsidRPr="00C72257" w:rsidRDefault="00FA58E2" w:rsidP="00FA58E2">
      <w:pPr>
        <w:numPr>
          <w:ilvl w:val="0"/>
          <w:numId w:val="21"/>
        </w:numPr>
        <w:shd w:val="clear" w:color="auto" w:fill="FFFFFF"/>
        <w:tabs>
          <w:tab w:val="left" w:pos="235"/>
        </w:tabs>
        <w:ind w:firstLine="567"/>
        <w:rPr>
          <w:color w:val="000000"/>
          <w:sz w:val="28"/>
          <w:szCs w:val="28"/>
        </w:rPr>
      </w:pPr>
      <w:r w:rsidRPr="00C72257">
        <w:rPr>
          <w:rFonts w:eastAsia="Times New Roman"/>
          <w:color w:val="000000"/>
          <w:sz w:val="28"/>
          <w:szCs w:val="28"/>
        </w:rPr>
        <w:t>Водоприемники - принимают с осушаемой площади и проводя</w:t>
      </w:r>
      <w:r w:rsidRPr="00C72257">
        <w:rPr>
          <w:rFonts w:eastAsia="Times New Roman"/>
          <w:color w:val="000000"/>
          <w:sz w:val="28"/>
          <w:szCs w:val="28"/>
        </w:rPr>
        <w:softHyphen/>
        <w:t>щей сети избыточные воды. Водоприемниками могут быть: реки, озера балки и т.д.).</w:t>
      </w:r>
    </w:p>
    <w:p w:rsidR="00FA58E2" w:rsidRPr="00C72257" w:rsidRDefault="00FA58E2" w:rsidP="00FA58E2">
      <w:pPr>
        <w:numPr>
          <w:ilvl w:val="0"/>
          <w:numId w:val="22"/>
        </w:numPr>
        <w:shd w:val="clear" w:color="auto" w:fill="FFFFFF"/>
        <w:tabs>
          <w:tab w:val="left" w:pos="245"/>
        </w:tabs>
        <w:ind w:firstLine="567"/>
        <w:rPr>
          <w:color w:val="000000"/>
          <w:sz w:val="28"/>
          <w:szCs w:val="28"/>
        </w:rPr>
      </w:pPr>
      <w:r w:rsidRPr="00C72257">
        <w:rPr>
          <w:rFonts w:eastAsia="Times New Roman"/>
          <w:color w:val="000000"/>
          <w:sz w:val="28"/>
          <w:szCs w:val="28"/>
        </w:rPr>
        <w:t>Гидротехнические сооружения - шлюзы-регуляторы, трубопереезды, перепады, быстротоки, дюкеры, насосные станции, дренажные ус</w:t>
      </w:r>
      <w:r w:rsidRPr="00C72257">
        <w:rPr>
          <w:rFonts w:eastAsia="Times New Roman"/>
          <w:color w:val="000000"/>
          <w:sz w:val="28"/>
          <w:szCs w:val="28"/>
        </w:rPr>
        <w:softHyphen/>
        <w:t>тья, колодцы, позволяющие управлять работой осушительной сети.</w:t>
      </w:r>
    </w:p>
    <w:p w:rsidR="00FA58E2" w:rsidRPr="00C72257" w:rsidRDefault="00FA58E2" w:rsidP="00FA58E2">
      <w:pPr>
        <w:numPr>
          <w:ilvl w:val="0"/>
          <w:numId w:val="22"/>
        </w:numPr>
        <w:shd w:val="clear" w:color="auto" w:fill="FFFFFF"/>
        <w:tabs>
          <w:tab w:val="left" w:pos="245"/>
        </w:tabs>
        <w:ind w:firstLine="567"/>
        <w:rPr>
          <w:color w:val="000000"/>
          <w:sz w:val="28"/>
          <w:szCs w:val="28"/>
        </w:rPr>
      </w:pPr>
      <w:r w:rsidRPr="00C72257">
        <w:rPr>
          <w:rFonts w:eastAsia="Times New Roman"/>
          <w:color w:val="000000"/>
          <w:sz w:val="28"/>
          <w:szCs w:val="28"/>
        </w:rPr>
        <w:lastRenderedPageBreak/>
        <w:t>Дорожная сеть для эксплуатации мелиорируемых земель.</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 xml:space="preserve">§ 3. </w:t>
      </w:r>
      <w:r w:rsidRPr="00C72257">
        <w:rPr>
          <w:rFonts w:eastAsia="Times New Roman"/>
          <w:b/>
          <w:bCs/>
          <w:color w:val="000000"/>
          <w:sz w:val="28"/>
          <w:szCs w:val="28"/>
        </w:rPr>
        <w:t>Культуртехинческне работы на осушаемых землях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 культуртехническим работам относят: удаление или уничтожение лесокустарниковой растительности, пней, камней и кочек, очистку пло</w:t>
      </w:r>
      <w:r w:rsidRPr="00C72257">
        <w:rPr>
          <w:rFonts w:eastAsia="Times New Roman"/>
          <w:color w:val="000000"/>
          <w:sz w:val="28"/>
          <w:szCs w:val="28"/>
        </w:rPr>
        <w:softHyphen/>
        <w:t>щади от древесных остатков, первичную обработку почвы, планиров</w:t>
      </w:r>
      <w:r w:rsidRPr="00C72257">
        <w:rPr>
          <w:rFonts w:eastAsia="Times New Roman"/>
          <w:color w:val="000000"/>
          <w:sz w:val="28"/>
          <w:szCs w:val="28"/>
        </w:rPr>
        <w:softHyphen/>
        <w:t>ку поверхности.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Культуртехнические работы обязательно выполняют на осушаемых землях и часто на землях, не требующих осушения, если без воздействия этих мероприятий почвы нельзя использовать интенсивно, например, при коренном улучшении сенокосов и пастбищ и т.д. Если осушение не до</w:t>
      </w:r>
      <w:r w:rsidRPr="00C72257">
        <w:rPr>
          <w:rFonts w:eastAsia="Times New Roman"/>
          <w:color w:val="000000"/>
          <w:sz w:val="28"/>
          <w:szCs w:val="28"/>
        </w:rPr>
        <w:softHyphen/>
        <w:t>полняется культуртехническими работами и мероприятиями по окуль</w:t>
      </w:r>
      <w:r w:rsidRPr="00C72257">
        <w:rPr>
          <w:rFonts w:eastAsia="Times New Roman"/>
          <w:color w:val="000000"/>
          <w:sz w:val="28"/>
          <w:szCs w:val="28"/>
        </w:rPr>
        <w:softHyphen/>
        <w:t>туриванию земель, то почвенное плодородие падает.</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Важным требованием при выполнении работ по освоению мелиори</w:t>
      </w:r>
      <w:r w:rsidRPr="00C72257">
        <w:rPr>
          <w:rFonts w:eastAsia="Times New Roman"/>
          <w:color w:val="000000"/>
          <w:sz w:val="28"/>
          <w:szCs w:val="28"/>
        </w:rPr>
        <w:softHyphen/>
        <w:t>руемых земель является максимальное сохранение плодородного слоя почвы на всех этапах гидротехнических и культуртехнических работ.</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связи с этим, проведению культуртехнических работ должны пред</w:t>
      </w:r>
      <w:r w:rsidRPr="00C72257">
        <w:rPr>
          <w:rFonts w:eastAsia="Times New Roman"/>
          <w:color w:val="000000"/>
          <w:sz w:val="28"/>
          <w:szCs w:val="28"/>
        </w:rPr>
        <w:softHyphen/>
        <w:t>шествовать тщательные изыскания и анализ состояния поверхности зе</w:t>
      </w:r>
      <w:r w:rsidRPr="00C72257">
        <w:rPr>
          <w:rFonts w:eastAsia="Times New Roman"/>
          <w:color w:val="000000"/>
          <w:sz w:val="28"/>
          <w:szCs w:val="28"/>
        </w:rPr>
        <w:softHyphen/>
        <w:t>мель, свойств почв, возможностей рационального освоения и использо</w:t>
      </w:r>
      <w:r w:rsidRPr="00C72257">
        <w:rPr>
          <w:rFonts w:eastAsia="Times New Roman"/>
          <w:color w:val="000000"/>
          <w:sz w:val="28"/>
          <w:szCs w:val="28"/>
        </w:rPr>
        <w:softHyphen/>
        <w:t>вания мелиорируемых массивов.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системе культуртехнических работ наибольший объем приходится на удаление древесно-кустарниковой растительности и пней.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Расчистку земель от древесной растительности начинают с выбора всей деловой ее части. Затем мелколесье и кустарники срезают кусторезами, </w:t>
      </w:r>
      <w:r w:rsidRPr="00C72257">
        <w:rPr>
          <w:rFonts w:eastAsia="Times New Roman"/>
          <w:b/>
          <w:bCs/>
          <w:color w:val="000000"/>
          <w:sz w:val="28"/>
          <w:szCs w:val="28"/>
        </w:rPr>
        <w:t xml:space="preserve">а </w:t>
      </w:r>
      <w:r w:rsidRPr="00C72257">
        <w:rPr>
          <w:rFonts w:eastAsia="Times New Roman"/>
          <w:color w:val="000000"/>
          <w:sz w:val="28"/>
          <w:szCs w:val="28"/>
        </w:rPr>
        <w:t>оставшиеся пни и корни удаляют корчевательными машинами, после чего древесную массу вычесывают корчевательными боронами или измельча</w:t>
      </w:r>
      <w:r w:rsidRPr="00C72257">
        <w:rPr>
          <w:rFonts w:eastAsia="Times New Roman"/>
          <w:color w:val="000000"/>
          <w:sz w:val="28"/>
          <w:szCs w:val="28"/>
        </w:rPr>
        <w:softHyphen/>
        <w:t>ют и перемешивают с почвой машинами для фрезерования кустарника. '</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Древесную растительность и пни корчуют корчевателями на тракто</w:t>
      </w:r>
      <w:r w:rsidRPr="00C72257">
        <w:rPr>
          <w:rFonts w:eastAsia="Times New Roman"/>
          <w:color w:val="000000"/>
          <w:sz w:val="28"/>
          <w:szCs w:val="28"/>
        </w:rPr>
        <w:softHyphen/>
        <w:t>рах типа Т-100 и Т-130 прямым или раздельным способами. Последний способ более трудоемок, но способствует сохранению плодородия почв.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Выкорчеванную, по этому методу, массу не сгребают в валы, а пере* мешают на расстояние 10-15 м от места корчевки и переворачивают корневой системой вверх, оставляя в таком виде на срок, необходимый до* просыхания почвы на корнях (10-20 дней). Подсушенную древесину пе</w:t>
      </w:r>
      <w:r w:rsidRPr="00C72257">
        <w:rPr>
          <w:rFonts w:eastAsia="Times New Roman"/>
          <w:color w:val="000000"/>
          <w:sz w:val="28"/>
          <w:szCs w:val="28"/>
        </w:rPr>
        <w:softHyphen/>
        <w:t>ретряхивают, сгребают кустарниковыми граблями в кучи и сжигают. С торфяников ее вывозят на минеральный грунт и сжигают. Вынос гумусового слоя почвы в валы после раздельного корчевания составляет 450-600 т/га, а после прямого в 1,5-2,0 раза больше. Это су</w:t>
      </w:r>
      <w:r w:rsidRPr="00C72257">
        <w:rPr>
          <w:rFonts w:eastAsia="Times New Roman"/>
          <w:color w:val="000000"/>
          <w:sz w:val="28"/>
          <w:szCs w:val="28"/>
        </w:rPr>
        <w:softHyphen/>
        <w:t>щественно снижает почвенное плодородие и увеличивает его неравно</w:t>
      </w:r>
      <w:r w:rsidRPr="00C72257">
        <w:rPr>
          <w:rFonts w:eastAsia="Times New Roman"/>
          <w:color w:val="000000"/>
          <w:sz w:val="28"/>
          <w:szCs w:val="28"/>
        </w:rPr>
        <w:softHyphen/>
        <w:t>мерность по площади.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таблице 16 показано влияние различных способов удаления лесо-кустарниковой растительности на сгребаемость гумусового слоя.</w:t>
      </w:r>
    </w:p>
    <w:p w:rsidR="00C72257" w:rsidRDefault="00C72257" w:rsidP="003D47DD">
      <w:pPr>
        <w:shd w:val="clear" w:color="auto" w:fill="FFFFFF"/>
        <w:ind w:firstLine="567"/>
        <w:rPr>
          <w:rFonts w:eastAsia="Times New Roman"/>
          <w:b/>
          <w:iCs/>
          <w:color w:val="000000"/>
          <w:sz w:val="28"/>
          <w:szCs w:val="28"/>
        </w:rPr>
      </w:pPr>
    </w:p>
    <w:p w:rsidR="00C72257" w:rsidRDefault="00C72257" w:rsidP="003D47DD">
      <w:pPr>
        <w:shd w:val="clear" w:color="auto" w:fill="FFFFFF"/>
        <w:ind w:firstLine="567"/>
        <w:rPr>
          <w:rFonts w:eastAsia="Times New Roman"/>
          <w:b/>
          <w:iCs/>
          <w:color w:val="000000"/>
          <w:sz w:val="28"/>
          <w:szCs w:val="28"/>
        </w:rPr>
      </w:pPr>
    </w:p>
    <w:p w:rsidR="00C72257" w:rsidRDefault="00C72257" w:rsidP="003D47DD">
      <w:pPr>
        <w:shd w:val="clear" w:color="auto" w:fill="FFFFFF"/>
        <w:ind w:firstLine="567"/>
        <w:rPr>
          <w:rFonts w:eastAsia="Times New Roman"/>
          <w:b/>
          <w:iCs/>
          <w:color w:val="000000"/>
          <w:sz w:val="28"/>
          <w:szCs w:val="28"/>
        </w:rPr>
      </w:pPr>
    </w:p>
    <w:p w:rsidR="00C72257" w:rsidRDefault="00C72257" w:rsidP="003D47DD">
      <w:pPr>
        <w:shd w:val="clear" w:color="auto" w:fill="FFFFFF"/>
        <w:ind w:firstLine="567"/>
        <w:rPr>
          <w:rFonts w:eastAsia="Times New Roman"/>
          <w:b/>
          <w:iCs/>
          <w:color w:val="000000"/>
          <w:sz w:val="28"/>
          <w:szCs w:val="28"/>
        </w:rPr>
      </w:pPr>
    </w:p>
    <w:p w:rsidR="00C72257" w:rsidRDefault="00C72257" w:rsidP="003D47DD">
      <w:pPr>
        <w:shd w:val="clear" w:color="auto" w:fill="FFFFFF"/>
        <w:ind w:firstLine="567"/>
        <w:rPr>
          <w:rFonts w:eastAsia="Times New Roman"/>
          <w:b/>
          <w:iCs/>
          <w:color w:val="000000"/>
          <w:sz w:val="28"/>
          <w:szCs w:val="28"/>
        </w:rPr>
      </w:pPr>
    </w:p>
    <w:p w:rsidR="00C72257" w:rsidRDefault="00C72257" w:rsidP="003D47DD">
      <w:pPr>
        <w:shd w:val="clear" w:color="auto" w:fill="FFFFFF"/>
        <w:ind w:firstLine="567"/>
        <w:rPr>
          <w:rFonts w:eastAsia="Times New Roman"/>
          <w:b/>
          <w:iCs/>
          <w:color w:val="000000"/>
          <w:sz w:val="28"/>
          <w:szCs w:val="28"/>
        </w:rPr>
      </w:pPr>
    </w:p>
    <w:p w:rsidR="00FA58E2" w:rsidRPr="00C72257" w:rsidRDefault="00FA58E2" w:rsidP="003D47DD">
      <w:pPr>
        <w:shd w:val="clear" w:color="auto" w:fill="FFFFFF"/>
        <w:ind w:firstLine="567"/>
        <w:rPr>
          <w:b/>
          <w:sz w:val="28"/>
          <w:szCs w:val="28"/>
        </w:rPr>
      </w:pPr>
      <w:r w:rsidRPr="00C72257">
        <w:rPr>
          <w:rFonts w:eastAsia="Times New Roman"/>
          <w:b/>
          <w:iCs/>
          <w:color w:val="000000"/>
          <w:sz w:val="28"/>
          <w:szCs w:val="28"/>
        </w:rPr>
        <w:lastRenderedPageBreak/>
        <w:t>Таблица 16</w:t>
      </w:r>
    </w:p>
    <w:p w:rsidR="00FA58E2" w:rsidRPr="00C72257" w:rsidRDefault="00FA58E2" w:rsidP="003D47DD">
      <w:pPr>
        <w:shd w:val="clear" w:color="auto" w:fill="FFFFFF"/>
        <w:ind w:firstLine="567"/>
        <w:jc w:val="center"/>
        <w:rPr>
          <w:b/>
          <w:sz w:val="28"/>
          <w:szCs w:val="28"/>
        </w:rPr>
      </w:pPr>
      <w:r w:rsidRPr="00C72257">
        <w:rPr>
          <w:rFonts w:eastAsia="Times New Roman"/>
          <w:b/>
          <w:bCs/>
          <w:color w:val="000000"/>
          <w:sz w:val="28"/>
          <w:szCs w:val="28"/>
        </w:rPr>
        <w:t>Влияние различных способов удаления</w:t>
      </w:r>
    </w:p>
    <w:p w:rsidR="00FA58E2" w:rsidRPr="00C72257" w:rsidRDefault="00FA58E2" w:rsidP="00FA58E2">
      <w:pPr>
        <w:shd w:val="clear" w:color="auto" w:fill="FFFFFF"/>
        <w:ind w:firstLine="567"/>
        <w:jc w:val="center"/>
        <w:rPr>
          <w:sz w:val="28"/>
          <w:szCs w:val="28"/>
        </w:rPr>
      </w:pPr>
      <w:r w:rsidRPr="00C72257">
        <w:rPr>
          <w:rFonts w:eastAsia="Times New Roman"/>
          <w:b/>
          <w:bCs/>
          <w:color w:val="000000"/>
          <w:sz w:val="28"/>
          <w:szCs w:val="28"/>
        </w:rPr>
        <w:t>древеено-куетарннковой растительности на сгребаемость</w:t>
      </w:r>
    </w:p>
    <w:p w:rsidR="00FA58E2" w:rsidRPr="00C72257" w:rsidRDefault="00FA58E2" w:rsidP="00FA58E2">
      <w:pPr>
        <w:shd w:val="clear" w:color="auto" w:fill="FFFFFF"/>
        <w:ind w:firstLine="567"/>
        <w:jc w:val="center"/>
        <w:rPr>
          <w:sz w:val="28"/>
          <w:szCs w:val="28"/>
        </w:rPr>
      </w:pPr>
      <w:r w:rsidRPr="00C72257">
        <w:rPr>
          <w:rFonts w:eastAsia="Times New Roman"/>
          <w:b/>
          <w:bCs/>
          <w:color w:val="000000"/>
          <w:sz w:val="28"/>
          <w:szCs w:val="28"/>
        </w:rPr>
        <w:t>гумусового слоя (по М.Н. Селиверстову)</w:t>
      </w:r>
    </w:p>
    <w:p w:rsidR="00FA58E2" w:rsidRPr="00C72257" w:rsidRDefault="00FA58E2" w:rsidP="00FA58E2">
      <w:pPr>
        <w:ind w:firstLine="567"/>
        <w:rPr>
          <w:sz w:val="28"/>
          <w:szCs w:val="28"/>
        </w:rPr>
      </w:pPr>
    </w:p>
    <w:tbl>
      <w:tblPr>
        <w:tblW w:w="0" w:type="auto"/>
        <w:tblInd w:w="40" w:type="dxa"/>
        <w:tblLayout w:type="fixed"/>
        <w:tblCellMar>
          <w:left w:w="40" w:type="dxa"/>
          <w:right w:w="40" w:type="dxa"/>
        </w:tblCellMar>
        <w:tblLook w:val="0000" w:firstRow="0" w:lastRow="0" w:firstColumn="0" w:lastColumn="0" w:noHBand="0" w:noVBand="0"/>
      </w:tblPr>
      <w:tblGrid>
        <w:gridCol w:w="3655"/>
        <w:gridCol w:w="2805"/>
        <w:gridCol w:w="3088"/>
      </w:tblGrid>
      <w:tr w:rsidR="00FA58E2" w:rsidRPr="00C72257" w:rsidTr="001E4109">
        <w:trPr>
          <w:trHeight w:hRule="exact" w:val="439"/>
        </w:trPr>
        <w:tc>
          <w:tcPr>
            <w:tcW w:w="3655" w:type="dxa"/>
            <w:vMerge w:val="restart"/>
            <w:tcBorders>
              <w:top w:val="single" w:sz="6" w:space="0" w:color="auto"/>
              <w:left w:val="single" w:sz="6" w:space="0" w:color="auto"/>
              <w:bottom w:val="nil"/>
              <w:right w:val="single" w:sz="6" w:space="0" w:color="auto"/>
            </w:tcBorders>
            <w:shd w:val="clear" w:color="auto" w:fill="FFFFFF"/>
          </w:tcPr>
          <w:p w:rsidR="00FA58E2" w:rsidRPr="00C72257" w:rsidRDefault="008C5C0E" w:rsidP="001E4109">
            <w:pPr>
              <w:shd w:val="clear" w:color="auto" w:fill="FFFFFF"/>
              <w:ind w:firstLine="567"/>
              <w:rPr>
                <w:sz w:val="28"/>
                <w:szCs w:val="28"/>
              </w:rPr>
            </w:pPr>
            <w:r w:rsidRPr="00C72257">
              <w:rPr>
                <w:color w:val="000000"/>
                <w:sz w:val="28"/>
                <w:szCs w:val="28"/>
              </w:rPr>
              <w:t>С</w:t>
            </w:r>
            <w:r w:rsidR="00FA58E2" w:rsidRPr="00C72257">
              <w:rPr>
                <w:rFonts w:eastAsia="Times New Roman"/>
                <w:color w:val="000000"/>
                <w:sz w:val="28"/>
                <w:szCs w:val="28"/>
              </w:rPr>
              <w:t>пособ удаления древес-ио-кустарниковой рас-штельности</w:t>
            </w:r>
          </w:p>
        </w:tc>
        <w:tc>
          <w:tcPr>
            <w:tcW w:w="5893" w:type="dxa"/>
            <w:gridSpan w:val="2"/>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Величина сгребаемого слоя почвы, т/га</w:t>
            </w:r>
          </w:p>
        </w:tc>
      </w:tr>
      <w:tr w:rsidR="00FA58E2" w:rsidRPr="00C72257" w:rsidTr="001E4109">
        <w:trPr>
          <w:trHeight w:hRule="exact" w:val="756"/>
        </w:trPr>
        <w:tc>
          <w:tcPr>
            <w:tcW w:w="3655" w:type="dxa"/>
            <w:vMerge/>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ind w:firstLine="567"/>
              <w:rPr>
                <w:sz w:val="28"/>
                <w:szCs w:val="28"/>
              </w:rPr>
            </w:pPr>
          </w:p>
          <w:p w:rsidR="00FA58E2" w:rsidRPr="00C72257" w:rsidRDefault="00FA58E2" w:rsidP="001E4109">
            <w:pPr>
              <w:ind w:firstLine="567"/>
              <w:rPr>
                <w:sz w:val="28"/>
                <w:szCs w:val="28"/>
              </w:rPr>
            </w:pPr>
          </w:p>
        </w:tc>
        <w:tc>
          <w:tcPr>
            <w:tcW w:w="280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при оптималь</w:t>
            </w:r>
            <w:r w:rsidRPr="00C72257">
              <w:rPr>
                <w:rFonts w:eastAsia="Times New Roman"/>
                <w:color w:val="000000"/>
                <w:sz w:val="28"/>
                <w:szCs w:val="28"/>
              </w:rPr>
              <w:softHyphen/>
              <w:t>ном увлажнении</w:t>
            </w:r>
          </w:p>
        </w:tc>
        <w:tc>
          <w:tcPr>
            <w:tcW w:w="308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при высоком увлаж</w:t>
            </w:r>
            <w:r w:rsidRPr="00C72257">
              <w:rPr>
                <w:rFonts w:eastAsia="Times New Roman"/>
                <w:color w:val="000000"/>
                <w:sz w:val="28"/>
                <w:szCs w:val="28"/>
              </w:rPr>
              <w:softHyphen/>
              <w:t>нении</w:t>
            </w:r>
          </w:p>
        </w:tc>
      </w:tr>
      <w:tr w:rsidR="00FA58E2" w:rsidRPr="00C72257" w:rsidTr="001E4109">
        <w:trPr>
          <w:trHeight w:hRule="exact" w:val="703"/>
        </w:trPr>
        <w:tc>
          <w:tcPr>
            <w:tcW w:w="365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Одновременное корчева-ше и сгребание</w:t>
            </w:r>
          </w:p>
        </w:tc>
        <w:tc>
          <w:tcPr>
            <w:tcW w:w="280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600-650</w:t>
            </w:r>
          </w:p>
        </w:tc>
        <w:tc>
          <w:tcPr>
            <w:tcW w:w="308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800-1000</w:t>
            </w:r>
          </w:p>
        </w:tc>
      </w:tr>
      <w:tr w:rsidR="00FA58E2" w:rsidRPr="00C72257" w:rsidTr="001E4109">
        <w:trPr>
          <w:trHeight w:hRule="exact" w:val="668"/>
        </w:trPr>
        <w:tc>
          <w:tcPr>
            <w:tcW w:w="365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Раздельное корчевание и сгребание</w:t>
            </w:r>
          </w:p>
        </w:tc>
        <w:tc>
          <w:tcPr>
            <w:tcW w:w="280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250-300</w:t>
            </w:r>
          </w:p>
        </w:tc>
        <w:tc>
          <w:tcPr>
            <w:tcW w:w="308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40(</w:t>
            </w:r>
            <w:r w:rsidRPr="00C72257">
              <w:rPr>
                <w:rFonts w:eastAsia="Times New Roman"/>
                <w:color w:val="000000"/>
                <w:sz w:val="28"/>
                <w:szCs w:val="28"/>
              </w:rPr>
              <w:t>М25</w:t>
            </w:r>
          </w:p>
        </w:tc>
      </w:tr>
      <w:tr w:rsidR="00FA58E2" w:rsidRPr="00C72257" w:rsidTr="001E4109">
        <w:trPr>
          <w:trHeight w:hRule="exact" w:val="721"/>
        </w:trPr>
        <w:tc>
          <w:tcPr>
            <w:tcW w:w="365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Раздельное удаление над</w:t>
            </w:r>
            <w:r w:rsidRPr="00C72257">
              <w:rPr>
                <w:rFonts w:eastAsia="Times New Roman"/>
                <w:color w:val="000000"/>
                <w:sz w:val="28"/>
                <w:szCs w:val="28"/>
              </w:rPr>
              <w:softHyphen/>
              <w:t>омной части и корней</w:t>
            </w:r>
          </w:p>
        </w:tc>
        <w:tc>
          <w:tcPr>
            <w:tcW w:w="280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125-150</w:t>
            </w:r>
          </w:p>
        </w:tc>
        <w:tc>
          <w:tcPr>
            <w:tcW w:w="308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225-250</w:t>
            </w:r>
          </w:p>
        </w:tc>
      </w:tr>
    </w:tbl>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Такое нарушение плодородия почв приходится компенсировать по</w:t>
      </w:r>
      <w:r w:rsidRPr="00C72257">
        <w:rPr>
          <w:rFonts w:eastAsia="Times New Roman"/>
          <w:color w:val="000000"/>
          <w:sz w:val="28"/>
          <w:szCs w:val="28"/>
        </w:rPr>
        <w:softHyphen/>
        <w:t>вышенными дозами органических удобрений.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Научными исследованиями установлено, что для повышения содер</w:t>
      </w:r>
      <w:r w:rsidRPr="00C72257">
        <w:rPr>
          <w:rFonts w:eastAsia="Times New Roman"/>
          <w:color w:val="000000"/>
          <w:sz w:val="28"/>
          <w:szCs w:val="28"/>
        </w:rPr>
        <w:softHyphen/>
        <w:t>жания гумуса в пахотном слое минеральных почв на 1% необходимо «нести не менее 85-105 т/га навоза или органических компостов.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При проведении культуртехнических работ </w:t>
      </w:r>
      <w:r w:rsidRPr="00C72257">
        <w:rPr>
          <w:rFonts w:eastAsia="Times New Roman"/>
          <w:b/>
          <w:bCs/>
          <w:color w:val="000000"/>
          <w:sz w:val="28"/>
          <w:szCs w:val="28"/>
        </w:rPr>
        <w:t xml:space="preserve">удаляют канне, </w:t>
      </w:r>
      <w:r w:rsidRPr="00C72257">
        <w:rPr>
          <w:rFonts w:eastAsia="Times New Roman"/>
          <w:color w:val="000000"/>
          <w:sz w:val="28"/>
          <w:szCs w:val="28"/>
        </w:rPr>
        <w:t>находя</w:t>
      </w:r>
      <w:r w:rsidRPr="00C72257">
        <w:rPr>
          <w:rFonts w:eastAsia="Times New Roman"/>
          <w:color w:val="000000"/>
          <w:sz w:val="28"/>
          <w:szCs w:val="28"/>
        </w:rPr>
        <w:softHyphen/>
        <w:t>щиеся на поверхности почвы и скрытые на глубине до 0,30 м. По степени орошения камнями угодья бывают: слабокаменистые (с объемом кам-</w:t>
      </w:r>
      <w:r w:rsidRPr="00C72257">
        <w:rPr>
          <w:rFonts w:eastAsia="Times New Roman"/>
          <w:color w:val="000000"/>
          <w:sz w:val="28"/>
          <w:szCs w:val="28"/>
          <w:lang w:val="en-US"/>
        </w:rPr>
        <w:t>ncii</w:t>
      </w:r>
      <w:r w:rsidRPr="00C72257">
        <w:rPr>
          <w:rFonts w:eastAsia="Times New Roman"/>
          <w:color w:val="000000"/>
          <w:sz w:val="28"/>
          <w:szCs w:val="28"/>
        </w:rPr>
        <w:t xml:space="preserve"> в слое почвы 0-30 см до 5 мУга), каменистые (5-25 м3/га), среднека-мсиистые (25-50 м3/га) и сильнокаменистые (свыше 50 м3/га).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Уборку камней выполняют в два этапа. Крупные и средние валуны уГшрают корчевателями одновременно или сразу же после удаления мел-мшесья и кустарника. Затем камнеуборочными машинами (УПК-0,6, М К</w:t>
      </w:r>
      <w:r w:rsidRPr="00C72257">
        <w:rPr>
          <w:rFonts w:eastAsia="Times New Roman"/>
          <w:color w:val="000000"/>
          <w:sz w:val="28"/>
          <w:szCs w:val="28"/>
          <w:lang w:val="en-US"/>
        </w:rPr>
        <w:t>II</w:t>
      </w:r>
      <w:r w:rsidRPr="00C72257">
        <w:rPr>
          <w:rFonts w:eastAsia="Times New Roman"/>
          <w:color w:val="000000"/>
          <w:sz w:val="28"/>
          <w:szCs w:val="28"/>
        </w:rPr>
        <w:t>-1,5) убирают камни, извлеченные при обработке почвы.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Мелкие и средние камни вычесывают из почвы .плоскорезами типа МП-9 или рельсовыми боронами. Очень крупные камни (глыбы) взры</w:t>
      </w:r>
      <w:r w:rsidRPr="00C72257">
        <w:rPr>
          <w:rFonts w:eastAsia="Times New Roman"/>
          <w:color w:val="000000"/>
          <w:sz w:val="28"/>
          <w:szCs w:val="28"/>
        </w:rPr>
        <w:softHyphen/>
        <w:t>вают, затем измельченные фракции убирают с поля теми же средствами, что и обычно.</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Для транспортировки выкорчеванных корней к местам складиро</w:t>
      </w:r>
      <w:r w:rsidRPr="00C72257">
        <w:rPr>
          <w:rFonts w:eastAsia="Times New Roman"/>
          <w:color w:val="000000"/>
          <w:sz w:val="28"/>
          <w:szCs w:val="28"/>
        </w:rPr>
        <w:softHyphen/>
        <w:t>вания используют металлические листы, тракторные прицепы и само</w:t>
      </w:r>
      <w:r w:rsidRPr="00C72257">
        <w:rPr>
          <w:rFonts w:eastAsia="Times New Roman"/>
          <w:color w:val="000000"/>
          <w:sz w:val="28"/>
          <w:szCs w:val="28"/>
        </w:rPr>
        <w:softHyphen/>
        <w:t>разгружающиеся пыжи. Погрузку камней на листы и разгрузку с них проводят корчевателями или бульдозерами, а в других случаях - по</w:t>
      </w:r>
      <w:r w:rsidRPr="00C72257">
        <w:rPr>
          <w:rFonts w:eastAsia="Times New Roman"/>
          <w:color w:val="000000"/>
          <w:sz w:val="28"/>
          <w:szCs w:val="28"/>
        </w:rPr>
        <w:softHyphen/>
        <w:t>грузчиками.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Удаление кочек является одним из элементов культуртехнических работ. Закочкаренность определяют по степени покрытия площади коч</w:t>
      </w:r>
      <w:r w:rsidRPr="00C72257">
        <w:rPr>
          <w:rFonts w:eastAsia="Times New Roman"/>
          <w:color w:val="000000"/>
          <w:sz w:val="28"/>
          <w:szCs w:val="28"/>
        </w:rPr>
        <w:softHyphen/>
        <w:t>ками и их количеству на 1 га. Различают растительные, землистые, при</w:t>
      </w:r>
      <w:r w:rsidRPr="00C72257">
        <w:rPr>
          <w:rFonts w:eastAsia="Times New Roman"/>
          <w:color w:val="000000"/>
          <w:sz w:val="28"/>
          <w:szCs w:val="28"/>
        </w:rPr>
        <w:softHyphen/>
        <w:t>ствольные и привалунные кочки. Кочки высотой 0,10-0,15 м удаляют тяжелыми дисковыми боронами за несколько проходов или фрезами. Более высокие кочки разделывают фрезами, машинами типа МПГ-1,7 и МТП-42 или срезают бульдозерами.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В зимнее время удаление кочек проводят при глубине промерзания почвы </w:t>
      </w:r>
      <w:r w:rsidRPr="00C72257">
        <w:rPr>
          <w:rFonts w:eastAsia="Times New Roman"/>
          <w:color w:val="000000"/>
          <w:sz w:val="28"/>
          <w:szCs w:val="28"/>
        </w:rPr>
        <w:lastRenderedPageBreak/>
        <w:t>не более 0,10 м и высоте снега до 0,15 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Выравнивание поверхности почвы включает в себя капитальную пла</w:t>
      </w:r>
      <w:r w:rsidRPr="00C72257">
        <w:rPr>
          <w:rFonts w:eastAsia="Times New Roman"/>
          <w:color w:val="000000"/>
          <w:sz w:val="28"/>
          <w:szCs w:val="28"/>
        </w:rPr>
        <w:softHyphen/>
        <w:t>нировку, а также выравнивание микрорельефа.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Капитальная планировка включает заравнивание старых каналов, траншей, котлованов больших водоемов, выемок, бугров, кавальеров, ям и т.д. Проводят ее перед первичной обработкой почвы. Для этого используют бульдозеры, скреперы, грейдеры, планировщики и другие машины.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Перед выравниванием микрорельефа на вновь осваиваемых землях проводят первичную обработку почвы, на старопахатных тяжелых по</w:t>
      </w:r>
      <w:r w:rsidRPr="00C72257">
        <w:rPr>
          <w:rFonts w:eastAsia="Times New Roman"/>
          <w:color w:val="000000"/>
          <w:sz w:val="28"/>
          <w:szCs w:val="28"/>
        </w:rPr>
        <w:softHyphen/>
        <w:t>чвах - вспашку с дискованием, на легких - дискование в 1-2 следа, тор</w:t>
      </w:r>
      <w:r w:rsidRPr="00C72257">
        <w:rPr>
          <w:rFonts w:eastAsia="Times New Roman"/>
          <w:color w:val="000000"/>
          <w:sz w:val="28"/>
          <w:szCs w:val="28"/>
        </w:rPr>
        <w:softHyphen/>
        <w:t>фяных почвах после вспашки - прикатывание тяжелыми водоналивны</w:t>
      </w:r>
      <w:r w:rsidRPr="00C72257">
        <w:rPr>
          <w:rFonts w:eastAsia="Times New Roman"/>
          <w:color w:val="000000"/>
          <w:sz w:val="28"/>
          <w:szCs w:val="28"/>
        </w:rPr>
        <w:softHyphen/>
        <w:t>ми катками.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Предельная влажность при проведении планировочных работ сле</w:t>
      </w:r>
      <w:r w:rsidRPr="00C72257">
        <w:rPr>
          <w:rFonts w:eastAsia="Times New Roman"/>
          <w:color w:val="000000"/>
          <w:sz w:val="28"/>
          <w:szCs w:val="28"/>
        </w:rPr>
        <w:softHyphen/>
        <w:t>дующая: глинистых - 23-28%, тяжелосуглинистых - 22-25%, суглинио) тых - 21-23%, легкосуглинистых - 15-17% и супесчаных 12-16% от аб-; солютно сухой почвы.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Окультуривание осушаемых земель является важнейшим условием' получения высоких урожаев и повышения продуктивности мелиорируе</w:t>
      </w:r>
      <w:r w:rsidRPr="00C72257">
        <w:rPr>
          <w:rFonts w:eastAsia="Times New Roman"/>
          <w:color w:val="000000"/>
          <w:sz w:val="28"/>
          <w:szCs w:val="28"/>
        </w:rPr>
        <w:softHyphen/>
        <w:t>мых земель.</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Комплекс окультуривания и повышения плодородия мелиорируемых; земель включает следующие основные мероприятия: систему обработки' почвы мелиоративной направленности, подбор наиболее продуктивных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культур и введение севооборотов, систему удобрений, известкование и гипсование, добавку минерального грунта к торфяным почвам.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Для скорейшего окультуривания торфо-болотных почв в качестве пред-нлрительных культур возделывать пропашные напротяжении 2-3 лет.</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 почвах, где после проведения культуртехнических работ остают</w:t>
      </w:r>
      <w:r w:rsidRPr="00C72257">
        <w:rPr>
          <w:rFonts w:eastAsia="Times New Roman"/>
          <w:color w:val="000000"/>
          <w:sz w:val="28"/>
          <w:szCs w:val="28"/>
        </w:rPr>
        <w:softHyphen/>
        <w:t>ся камни, корневые остатки в первый год рекомендуется высевать одно-истпие и многолетние травы, на второй - озимые и картофель и на тре</w:t>
      </w:r>
      <w:r w:rsidRPr="00C72257">
        <w:rPr>
          <w:rFonts w:eastAsia="Times New Roman"/>
          <w:color w:val="000000"/>
          <w:sz w:val="28"/>
          <w:szCs w:val="28"/>
        </w:rPr>
        <w:softHyphen/>
        <w:t>ти - пропашные.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 низинных болотах в первый год освоения можно сеять овес, ози</w:t>
      </w:r>
      <w:r w:rsidRPr="00C72257">
        <w:rPr>
          <w:rFonts w:eastAsia="Times New Roman"/>
          <w:color w:val="000000"/>
          <w:sz w:val="28"/>
          <w:szCs w:val="28"/>
        </w:rPr>
        <w:softHyphen/>
        <w:t>мую рожь, на второй год - пропашные.</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ОРОШЕНИЕ СЕЛЬСКОХОЗЯЙСТВЕННЫХ КУЛЬТУР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Орошение регулирует одну из составляющих плодородия - водоснаб</w:t>
      </w:r>
      <w:r w:rsidRPr="00C72257">
        <w:rPr>
          <w:rFonts w:eastAsia="Times New Roman"/>
          <w:color w:val="000000"/>
          <w:sz w:val="28"/>
          <w:szCs w:val="28"/>
        </w:rPr>
        <w:softHyphen/>
        <w:t>жение растений. Орошение обеспечивает наиболее благоприятные для произрастания растений водный, питательный, воздушный, тепловой, солевой и микробиологический режимы почвы.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практике орошения различают следующие виды оросительных мелиораций:</w:t>
      </w:r>
    </w:p>
    <w:p w:rsidR="00FA58E2" w:rsidRPr="00C72257" w:rsidRDefault="00FA58E2" w:rsidP="00FA58E2">
      <w:pPr>
        <w:numPr>
          <w:ilvl w:val="0"/>
          <w:numId w:val="23"/>
        </w:numPr>
        <w:shd w:val="clear" w:color="auto" w:fill="FFFFFF"/>
        <w:tabs>
          <w:tab w:val="left" w:pos="226"/>
        </w:tabs>
        <w:ind w:firstLine="567"/>
        <w:rPr>
          <w:b/>
          <w:bCs/>
          <w:color w:val="000000"/>
          <w:sz w:val="28"/>
          <w:szCs w:val="28"/>
        </w:rPr>
      </w:pPr>
      <w:r w:rsidRPr="00C72257">
        <w:rPr>
          <w:rFonts w:eastAsia="Times New Roman"/>
          <w:b/>
          <w:bCs/>
          <w:color w:val="000000"/>
          <w:sz w:val="28"/>
          <w:szCs w:val="28"/>
        </w:rPr>
        <w:t xml:space="preserve">Регулярно действующее правильное орошение. </w:t>
      </w:r>
      <w:r w:rsidRPr="00C72257">
        <w:rPr>
          <w:rFonts w:eastAsia="Times New Roman"/>
          <w:color w:val="000000"/>
          <w:sz w:val="28"/>
          <w:szCs w:val="28"/>
        </w:rPr>
        <w:t>При этом орошениииода подается в нужные сроки и в необходимом количестве на орошае</w:t>
      </w:r>
      <w:r w:rsidRPr="00C72257">
        <w:rPr>
          <w:rFonts w:eastAsia="Times New Roman"/>
          <w:color w:val="000000"/>
          <w:sz w:val="28"/>
          <w:szCs w:val="28"/>
        </w:rPr>
        <w:softHyphen/>
        <w:t>мые участки, когда в почве ощущается недостаток усвояемой влаги длярастений.</w:t>
      </w:r>
    </w:p>
    <w:p w:rsidR="00FA58E2" w:rsidRPr="00C72257" w:rsidRDefault="00FA58E2" w:rsidP="00FA58E2">
      <w:pPr>
        <w:numPr>
          <w:ilvl w:val="0"/>
          <w:numId w:val="23"/>
        </w:numPr>
        <w:shd w:val="clear" w:color="auto" w:fill="FFFFFF"/>
        <w:tabs>
          <w:tab w:val="left" w:pos="226"/>
        </w:tabs>
        <w:ind w:firstLine="567"/>
        <w:rPr>
          <w:color w:val="000000"/>
          <w:sz w:val="28"/>
          <w:szCs w:val="28"/>
        </w:rPr>
      </w:pPr>
      <w:r w:rsidRPr="00C72257">
        <w:rPr>
          <w:rFonts w:eastAsia="Times New Roman"/>
          <w:b/>
          <w:bCs/>
          <w:color w:val="000000"/>
          <w:sz w:val="28"/>
          <w:szCs w:val="28"/>
        </w:rPr>
        <w:t xml:space="preserve">Однократно действующее орошение - лиманное. </w:t>
      </w:r>
      <w:r w:rsidRPr="00C72257">
        <w:rPr>
          <w:rFonts w:eastAsia="Times New Roman"/>
          <w:color w:val="000000"/>
          <w:sz w:val="28"/>
          <w:szCs w:val="28"/>
        </w:rPr>
        <w:t>При этом виде оро</w:t>
      </w:r>
      <w:r w:rsidRPr="00C72257">
        <w:rPr>
          <w:rFonts w:eastAsia="Times New Roman"/>
          <w:color w:val="000000"/>
          <w:sz w:val="28"/>
          <w:szCs w:val="28"/>
        </w:rPr>
        <w:softHyphen/>
        <w:t>шения с помощью земляных валов задерживают талые воды, или павод</w:t>
      </w:r>
      <w:r w:rsidRPr="00C72257">
        <w:rPr>
          <w:rFonts w:eastAsia="Times New Roman"/>
          <w:color w:val="000000"/>
          <w:sz w:val="28"/>
          <w:szCs w:val="28"/>
        </w:rPr>
        <w:softHyphen/>
        <w:t>ковые воды в поймах рех. Задержанная вода впитывается в почву, со</w:t>
      </w:r>
      <w:r w:rsidRPr="00C72257">
        <w:rPr>
          <w:rFonts w:eastAsia="Times New Roman"/>
          <w:color w:val="000000"/>
          <w:sz w:val="28"/>
          <w:szCs w:val="28"/>
        </w:rPr>
        <w:softHyphen/>
        <w:t>здавая определенные запасы влаги, используемые затем сельскохозяйственными культурами.</w:t>
      </w:r>
    </w:p>
    <w:p w:rsidR="00FA58E2" w:rsidRPr="00C72257" w:rsidRDefault="00FA58E2" w:rsidP="00FA58E2">
      <w:pPr>
        <w:numPr>
          <w:ilvl w:val="0"/>
          <w:numId w:val="23"/>
        </w:numPr>
        <w:shd w:val="clear" w:color="auto" w:fill="FFFFFF"/>
        <w:tabs>
          <w:tab w:val="left" w:pos="226"/>
        </w:tabs>
        <w:ind w:firstLine="567"/>
        <w:rPr>
          <w:color w:val="000000"/>
          <w:sz w:val="28"/>
          <w:szCs w:val="28"/>
        </w:rPr>
      </w:pPr>
      <w:r w:rsidRPr="00C72257">
        <w:rPr>
          <w:rFonts w:eastAsia="Times New Roman"/>
          <w:b/>
          <w:bCs/>
          <w:color w:val="000000"/>
          <w:sz w:val="28"/>
          <w:szCs w:val="28"/>
        </w:rPr>
        <w:lastRenderedPageBreak/>
        <w:t>Специальные виды орошения - удобрительное, отеплительное и</w:t>
      </w:r>
      <w:r w:rsidRPr="00C72257">
        <w:rPr>
          <w:rFonts w:eastAsia="Times New Roman"/>
          <w:b/>
          <w:bCs/>
          <w:color w:val="000000"/>
          <w:sz w:val="28"/>
          <w:szCs w:val="28"/>
        </w:rPr>
        <w:br/>
        <w:t>промывное.</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Удобрительное </w:t>
      </w:r>
      <w:r w:rsidRPr="00C72257">
        <w:rPr>
          <w:rFonts w:eastAsia="Times New Roman"/>
          <w:color w:val="000000"/>
          <w:sz w:val="28"/>
          <w:szCs w:val="28"/>
        </w:rPr>
        <w:t>орошение - это полив водой, содержащей питатель</w:t>
      </w:r>
      <w:r w:rsidRPr="00C72257">
        <w:rPr>
          <w:rFonts w:eastAsia="Times New Roman"/>
          <w:color w:val="000000"/>
          <w:sz w:val="28"/>
          <w:szCs w:val="28"/>
        </w:rPr>
        <w:softHyphen/>
        <w:t>ные вещества, необходимые для сельскохозяйственных растений.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При </w:t>
      </w:r>
      <w:r w:rsidRPr="00C72257">
        <w:rPr>
          <w:rFonts w:eastAsia="Times New Roman"/>
          <w:b/>
          <w:bCs/>
          <w:color w:val="000000"/>
          <w:sz w:val="28"/>
          <w:szCs w:val="28"/>
        </w:rPr>
        <w:t xml:space="preserve">отеплительном </w:t>
      </w:r>
      <w:r w:rsidRPr="00C72257">
        <w:rPr>
          <w:rFonts w:eastAsia="Times New Roman"/>
          <w:color w:val="000000"/>
          <w:sz w:val="28"/>
          <w:szCs w:val="28"/>
        </w:rPr>
        <w:t>орошении используются отработанные воды теп-ионых станций, гейзеров для орошения полей, теплиц, парников, для согревания почвы.</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Промывное </w:t>
      </w:r>
      <w:r w:rsidRPr="00C72257">
        <w:rPr>
          <w:rFonts w:eastAsia="Times New Roman"/>
          <w:color w:val="000000"/>
          <w:sz w:val="28"/>
          <w:szCs w:val="28"/>
        </w:rPr>
        <w:t>орошение - это подача воды на поля для растворения и иммывания из корнеобитаемого слоя почвы вредных солей.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Любой вид орошения комплексно воздействует на почву, растения и окружающую среду. Увлажнение повышает потенциальное плодородие почвы, обеспечивает растение доступной влагой, активно влияет на уро-жинность сельскохозяйственных культур.</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Урожаи при орошении получают в 2-7 раз выше, чем без орошения.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Температура почвы и воздуха в дневные часы на орошаемом поле ниже, а в ночное время выше в сравнении с неорошаемым. Поливы по</w:t>
      </w:r>
      <w:r w:rsidRPr="00C72257">
        <w:rPr>
          <w:rFonts w:eastAsia="Times New Roman"/>
          <w:color w:val="000000"/>
          <w:sz w:val="28"/>
          <w:szCs w:val="28"/>
        </w:rPr>
        <w:softHyphen/>
        <w:t>вышают влажность приземного слоя воздуха, уменьшают испаряемость, снижается транспирация, нормализуется тургор растений. На орошае</w:t>
      </w:r>
      <w:r w:rsidRPr="00C72257">
        <w:rPr>
          <w:rFonts w:eastAsia="Times New Roman"/>
          <w:color w:val="000000"/>
          <w:sz w:val="28"/>
          <w:szCs w:val="28"/>
        </w:rPr>
        <w:softHyphen/>
        <w:t>мом поле амплитуда колебаний температуры воздуха и почвы меньше, чем на неорошаемом. Все это благоприятно сказывается на росте и раз</w:t>
      </w:r>
      <w:r w:rsidRPr="00C72257">
        <w:rPr>
          <w:rFonts w:eastAsia="Times New Roman"/>
          <w:color w:val="000000"/>
          <w:sz w:val="28"/>
          <w:szCs w:val="28"/>
        </w:rPr>
        <w:softHyphen/>
        <w:t>витии сельскохозяйственных растений.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Поливы способствуют более интенсивному поглощению растениями солнечной энергии. На неорошаемых участках на фотосинтез использу</w:t>
      </w:r>
      <w:r w:rsidRPr="00C72257">
        <w:rPr>
          <w:rFonts w:eastAsia="Times New Roman"/>
          <w:color w:val="000000"/>
          <w:sz w:val="28"/>
          <w:szCs w:val="28"/>
        </w:rPr>
        <w:softHyphen/>
        <w:t>ется не более 3% поступающей на поверхность почвы солнечной энер</w:t>
      </w:r>
      <w:r w:rsidRPr="00C72257">
        <w:rPr>
          <w:rFonts w:eastAsia="Times New Roman"/>
          <w:color w:val="000000"/>
          <w:sz w:val="28"/>
          <w:szCs w:val="28"/>
        </w:rPr>
        <w:softHyphen/>
        <w:t>гии, а при орошении 12-14%.</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оптимальном увлажнении снижается удельное сопротивление при вспашке, улучшается качество обработки почвы. Увлажненные почвы не подвергаются ветровой эрозии.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поливе увеличивается степень растворимости соединений фос</w:t>
      </w:r>
      <w:r w:rsidRPr="00C72257">
        <w:rPr>
          <w:rFonts w:eastAsia="Times New Roman"/>
          <w:color w:val="000000"/>
          <w:sz w:val="28"/>
          <w:szCs w:val="28"/>
        </w:rPr>
        <w:softHyphen/>
        <w:t>форной кислоты, образуется коллоидный раствор гумуса, что улучшает фосфорное питание растений.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Оптимальное увлажнение почвы значительно повышает качество урожая. При достаточном количестве азота в почве увеличивается со</w:t>
      </w:r>
      <w:r w:rsidRPr="00C72257">
        <w:rPr>
          <w:rFonts w:eastAsia="Times New Roman"/>
          <w:color w:val="000000"/>
          <w:sz w:val="28"/>
          <w:szCs w:val="28"/>
        </w:rPr>
        <w:softHyphen/>
        <w:t>держание протеина в зерне пшеницы, в сахарной свекле - сахара, в кар</w:t>
      </w:r>
      <w:r w:rsidRPr="00C72257">
        <w:rPr>
          <w:rFonts w:eastAsia="Times New Roman"/>
          <w:color w:val="000000"/>
          <w:sz w:val="28"/>
          <w:szCs w:val="28"/>
        </w:rPr>
        <w:softHyphen/>
        <w:t>тофеле - крахмала.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Но не всегда орошение оказывает на почву благотворное воздействие. Отрицательное воздействие воды на почву бывает при неправильных избыточных поливах и при некачественной поливной воде.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Качество поливной воды оценивается тремя показателями: темпера</w:t>
      </w:r>
      <w:r w:rsidRPr="00C72257">
        <w:rPr>
          <w:rFonts w:eastAsia="Times New Roman"/>
          <w:color w:val="000000"/>
          <w:sz w:val="28"/>
          <w:szCs w:val="28"/>
        </w:rPr>
        <w:softHyphen/>
        <w:t>турой, наличием взвешенных частиц, минерализацией. Отрицательное воздействие на растение оказывает низкая температура воды в источни</w:t>
      </w:r>
      <w:r w:rsidRPr="00C72257">
        <w:rPr>
          <w:rFonts w:eastAsia="Times New Roman"/>
          <w:color w:val="000000"/>
          <w:sz w:val="28"/>
          <w:szCs w:val="28"/>
        </w:rPr>
        <w:softHyphen/>
        <w:t>ке, особенно при высокой температуре воздуха. В этом случае на ороси</w:t>
      </w:r>
      <w:r w:rsidRPr="00C72257">
        <w:rPr>
          <w:rFonts w:eastAsia="Times New Roman"/>
          <w:color w:val="000000"/>
          <w:sz w:val="28"/>
          <w:szCs w:val="28"/>
        </w:rPr>
        <w:softHyphen/>
        <w:t>тельных системах обычно предусматривается устройство бассейнов, обеспечивающих прогревание холодной воды.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Взвешенные частицы, содержащихся в водах рек и озер, оседая на почву, улучшают ее агрегатное состояние, так как в процессе их осажде</w:t>
      </w:r>
      <w:r w:rsidRPr="00C72257">
        <w:rPr>
          <w:rFonts w:eastAsia="Times New Roman"/>
          <w:color w:val="000000"/>
          <w:sz w:val="28"/>
          <w:szCs w:val="28"/>
        </w:rPr>
        <w:softHyphen/>
        <w:t xml:space="preserve">ния происходит аккумуляция углекислого кальция и обогащение почвы </w:t>
      </w:r>
      <w:r w:rsidRPr="00C72257">
        <w:rPr>
          <w:rFonts w:eastAsia="Times New Roman"/>
          <w:color w:val="000000"/>
          <w:sz w:val="28"/>
          <w:szCs w:val="28"/>
        </w:rPr>
        <w:lastRenderedPageBreak/>
        <w:t>органическим веществом. Это способствует созданию комковатой струк</w:t>
      </w:r>
      <w:r w:rsidRPr="00C72257">
        <w:rPr>
          <w:rFonts w:eastAsia="Times New Roman"/>
          <w:color w:val="000000"/>
          <w:sz w:val="28"/>
          <w:szCs w:val="28"/>
        </w:rPr>
        <w:softHyphen/>
        <w:t>туры почвы.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Раньше считали, что минерализация оросительной воды не должна превышать 1,0-1,5 г/л, при этой концентрации солей орошение проводи</w:t>
      </w:r>
      <w:r w:rsidRPr="00C72257">
        <w:rPr>
          <w:rFonts w:eastAsia="Times New Roman"/>
          <w:color w:val="000000"/>
          <w:sz w:val="28"/>
          <w:szCs w:val="28"/>
        </w:rPr>
        <w:softHyphen/>
        <w:t>ли со всеми мерами, предотвращающими возможность засоления почвы. В настоящее время на орошение различных сельскохозяйственных культур используют минерализованные воды. Для большинства растений без-нредна вода с минерализацией 2-5 г/л, а для солеустойчивых - 10-12 г/л. Токсичной вода считается при наличии 15-20 г/л растворимых солей.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Пригодность минерализованной воды для орошения определяется юаимодействием различных факоров. Важнейшие из них: общие содер</w:t>
      </w:r>
      <w:r w:rsidRPr="00C72257">
        <w:rPr>
          <w:rFonts w:eastAsia="Times New Roman"/>
          <w:color w:val="000000"/>
          <w:sz w:val="28"/>
          <w:szCs w:val="28"/>
        </w:rPr>
        <w:softHyphen/>
        <w:t xml:space="preserve">жание солей в воде, химический состав воды, механический состав </w:t>
      </w:r>
      <w:r w:rsidRPr="00C72257">
        <w:rPr>
          <w:rFonts w:eastAsia="Times New Roman"/>
          <w:b/>
          <w:bCs/>
          <w:color w:val="000000"/>
          <w:sz w:val="28"/>
          <w:szCs w:val="28"/>
        </w:rPr>
        <w:t xml:space="preserve">и </w:t>
      </w:r>
      <w:r w:rsidRPr="00C72257">
        <w:rPr>
          <w:rFonts w:eastAsia="Times New Roman"/>
          <w:color w:val="000000"/>
          <w:sz w:val="28"/>
          <w:szCs w:val="28"/>
        </w:rPr>
        <w:t>вод</w:t>
      </w:r>
      <w:r w:rsidRPr="00C72257">
        <w:rPr>
          <w:rFonts w:eastAsia="Times New Roman"/>
          <w:color w:val="000000"/>
          <w:sz w:val="28"/>
          <w:szCs w:val="28"/>
        </w:rPr>
        <w:softHyphen/>
        <w:t>но-физические свойства почвы, содержание и состав солей в почве, кли</w:t>
      </w:r>
      <w:r w:rsidRPr="00C72257">
        <w:rPr>
          <w:rFonts w:eastAsia="Times New Roman"/>
          <w:color w:val="000000"/>
          <w:sz w:val="28"/>
          <w:szCs w:val="28"/>
        </w:rPr>
        <w:softHyphen/>
        <w:t>мат, дренированность территории, способ орошения, агротехника и особенности орошаемость культуры.</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 xml:space="preserve">§ </w:t>
      </w:r>
      <w:r w:rsidRPr="00C72257">
        <w:rPr>
          <w:rFonts w:eastAsia="Times New Roman"/>
          <w:b/>
          <w:bCs/>
          <w:color w:val="000000"/>
          <w:sz w:val="28"/>
          <w:szCs w:val="28"/>
        </w:rPr>
        <w:t>1. Режим орошения сельскохозяйственных культур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В понятие </w:t>
      </w:r>
      <w:r w:rsidRPr="00C72257">
        <w:rPr>
          <w:rFonts w:eastAsia="Times New Roman"/>
          <w:b/>
          <w:bCs/>
          <w:color w:val="000000"/>
          <w:sz w:val="28"/>
          <w:szCs w:val="28"/>
        </w:rPr>
        <w:t xml:space="preserve">режима орошения </w:t>
      </w:r>
      <w:r w:rsidRPr="00C72257">
        <w:rPr>
          <w:rFonts w:eastAsia="Times New Roman"/>
          <w:color w:val="000000"/>
          <w:sz w:val="28"/>
          <w:szCs w:val="28"/>
        </w:rPr>
        <w:t>входит определение общего водопотреб-исиия культуры, оросительной нормы, сроков и норм полива.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Запроектированный режим орошения должен удовлетворять потреб</w:t>
      </w:r>
      <w:r w:rsidRPr="00C72257">
        <w:rPr>
          <w:rFonts w:eastAsia="Times New Roman"/>
          <w:color w:val="000000"/>
          <w:sz w:val="28"/>
          <w:szCs w:val="28"/>
        </w:rPr>
        <w:softHyphen/>
        <w:t>ности растения в воде в каждую фазу его развития с учетом требований шротехники и вида культуры; регулировать водный, питательный, со-исвой и тепловой режимы почвы; не допускать заболачивания, засоле</w:t>
      </w:r>
      <w:r w:rsidRPr="00C72257">
        <w:rPr>
          <w:rFonts w:eastAsia="Times New Roman"/>
          <w:color w:val="000000"/>
          <w:sz w:val="28"/>
          <w:szCs w:val="28"/>
        </w:rPr>
        <w:softHyphen/>
        <w:t>ния и эрозии почвы.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определении затрат воды на возделывание той или иной сельс</w:t>
      </w:r>
      <w:r w:rsidRPr="00C72257">
        <w:rPr>
          <w:rFonts w:eastAsia="Times New Roman"/>
          <w:color w:val="000000"/>
          <w:sz w:val="28"/>
          <w:szCs w:val="28"/>
        </w:rPr>
        <w:softHyphen/>
        <w:t xml:space="preserve">кохозяйственной культуры учитывается испарение воды через листья и испарение с поверхности почвы. Это </w:t>
      </w:r>
      <w:r w:rsidRPr="00C72257">
        <w:rPr>
          <w:rFonts w:eastAsia="Times New Roman"/>
          <w:b/>
          <w:bCs/>
          <w:color w:val="000000"/>
          <w:sz w:val="28"/>
          <w:szCs w:val="28"/>
        </w:rPr>
        <w:t xml:space="preserve">суммарное испарение </w:t>
      </w:r>
      <w:r w:rsidRPr="00C72257">
        <w:rPr>
          <w:rFonts w:eastAsia="Times New Roman"/>
          <w:color w:val="000000"/>
          <w:sz w:val="28"/>
          <w:szCs w:val="28"/>
        </w:rPr>
        <w:t>называют во-лсшотреблением или эвапотранспирацией.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Величина суммарного водопотребления зависит от вида возделывае</w:t>
      </w:r>
      <w:r w:rsidRPr="00C72257">
        <w:rPr>
          <w:rFonts w:eastAsia="Times New Roman"/>
          <w:color w:val="000000"/>
          <w:sz w:val="28"/>
          <w:szCs w:val="28"/>
        </w:rPr>
        <w:softHyphen/>
        <w:t>мой культуры, влажности активного слоя почвы, от погодно-климати-чсских условий.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Водопотребление сельскохозяйственых культур увеличивается с по</w:t>
      </w:r>
      <w:r w:rsidRPr="00C72257">
        <w:rPr>
          <w:rFonts w:eastAsia="Times New Roman"/>
          <w:color w:val="000000"/>
          <w:sz w:val="28"/>
          <w:szCs w:val="28"/>
        </w:rPr>
        <w:softHyphen/>
        <w:t>ношением порога предполивной влажности. Однако в связи с ростом урожая расход воды на его единицу уменьшается.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практике орошаемого земледелия существует несколько методов определения суммарного водопотребления сельскохозяйственных культур.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Наиболее достоверные данные о величине суммарного водопотреб-щ'мия сельскохозяйственных культур модно получить по эмпирическо</w:t>
      </w:r>
      <w:r w:rsidRPr="00C72257">
        <w:rPr>
          <w:rFonts w:eastAsia="Times New Roman"/>
          <w:color w:val="000000"/>
          <w:sz w:val="28"/>
          <w:szCs w:val="28"/>
        </w:rPr>
        <w:softHyphen/>
        <w:t>му методу академика А.Н. Костикова, по которому:</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Е = КхУ,м7га,</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где Е - суммарное водопотребление, м'/га;</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К - коэффициент водопотребления, м'/т;</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У - урожай сельскохозяйственных культур, т/га.</w:t>
      </w:r>
    </w:p>
    <w:p w:rsidR="00FA58E2" w:rsidRPr="00C72257" w:rsidRDefault="00FA58E2" w:rsidP="00FA58E2">
      <w:pPr>
        <w:shd w:val="clear" w:color="auto" w:fill="FFFFFF"/>
        <w:ind w:firstLine="567"/>
        <w:rPr>
          <w:sz w:val="28"/>
          <w:szCs w:val="28"/>
        </w:rPr>
      </w:pPr>
    </w:p>
    <w:p w:rsidR="00FA58E2" w:rsidRDefault="00FA58E2" w:rsidP="00FA58E2">
      <w:pPr>
        <w:shd w:val="clear" w:color="auto" w:fill="FFFFFF"/>
        <w:ind w:firstLine="567"/>
        <w:jc w:val="both"/>
        <w:rPr>
          <w:rFonts w:eastAsia="Times New Roman"/>
          <w:color w:val="000000"/>
          <w:sz w:val="28"/>
          <w:szCs w:val="28"/>
        </w:rPr>
      </w:pPr>
      <w:r w:rsidRPr="00C72257">
        <w:rPr>
          <w:rFonts w:eastAsia="Times New Roman"/>
          <w:color w:val="000000"/>
          <w:sz w:val="28"/>
          <w:szCs w:val="28"/>
        </w:rPr>
        <w:t xml:space="preserve">Коэффициент водопотребления для зерновых культур колеблется в пределах 700-1300 </w:t>
      </w:r>
      <w:r w:rsidRPr="00C72257">
        <w:rPr>
          <w:rFonts w:eastAsia="Times New Roman"/>
          <w:smallCaps/>
          <w:color w:val="000000"/>
          <w:sz w:val="28"/>
          <w:szCs w:val="28"/>
          <w:lang w:val="en-US"/>
        </w:rPr>
        <w:t>mVt</w:t>
      </w:r>
      <w:r w:rsidRPr="00C72257">
        <w:rPr>
          <w:rFonts w:eastAsia="Times New Roman"/>
          <w:smallCaps/>
          <w:color w:val="000000"/>
          <w:sz w:val="28"/>
          <w:szCs w:val="28"/>
        </w:rPr>
        <w:t xml:space="preserve">, </w:t>
      </w:r>
      <w:r w:rsidRPr="00C72257">
        <w:rPr>
          <w:rFonts w:eastAsia="Times New Roman"/>
          <w:color w:val="000000"/>
          <w:sz w:val="28"/>
          <w:szCs w:val="28"/>
        </w:rPr>
        <w:t xml:space="preserve">а овощных - 75-250 м3/т. Для основных культур, выращиваемых в засушливых районах нашей страны, рекомендуются </w:t>
      </w:r>
      <w:r w:rsidRPr="00C72257">
        <w:rPr>
          <w:rFonts w:eastAsia="Times New Roman"/>
          <w:color w:val="000000"/>
          <w:sz w:val="28"/>
          <w:szCs w:val="28"/>
        </w:rPr>
        <w:lastRenderedPageBreak/>
        <w:t>следующие значения коэффициентов водопотребления (табл. 17).</w:t>
      </w:r>
    </w:p>
    <w:p w:rsidR="00C72257" w:rsidRDefault="00C72257" w:rsidP="00FA58E2">
      <w:pPr>
        <w:shd w:val="clear" w:color="auto" w:fill="FFFFFF"/>
        <w:ind w:firstLine="567"/>
        <w:jc w:val="both"/>
        <w:rPr>
          <w:rFonts w:eastAsia="Times New Roman"/>
          <w:color w:val="000000"/>
          <w:sz w:val="28"/>
          <w:szCs w:val="28"/>
        </w:rPr>
      </w:pPr>
    </w:p>
    <w:p w:rsidR="00C72257" w:rsidRPr="00C72257" w:rsidRDefault="00C72257" w:rsidP="00FA58E2">
      <w:pPr>
        <w:shd w:val="clear" w:color="auto" w:fill="FFFFFF"/>
        <w:ind w:firstLine="567"/>
        <w:jc w:val="both"/>
        <w:rPr>
          <w:sz w:val="28"/>
          <w:szCs w:val="28"/>
        </w:rPr>
      </w:pPr>
    </w:p>
    <w:p w:rsidR="00FA58E2" w:rsidRPr="00C72257" w:rsidRDefault="00FA58E2" w:rsidP="003D47DD">
      <w:pPr>
        <w:shd w:val="clear" w:color="auto" w:fill="FFFFFF"/>
        <w:ind w:firstLine="567"/>
        <w:rPr>
          <w:b/>
          <w:sz w:val="28"/>
          <w:szCs w:val="28"/>
        </w:rPr>
      </w:pPr>
      <w:r w:rsidRPr="00C72257">
        <w:rPr>
          <w:rFonts w:eastAsia="Times New Roman"/>
          <w:b/>
          <w:iCs/>
          <w:color w:val="000000"/>
          <w:sz w:val="28"/>
          <w:szCs w:val="28"/>
        </w:rPr>
        <w:t>Таблица 17</w:t>
      </w:r>
    </w:p>
    <w:p w:rsidR="00FA58E2" w:rsidRPr="00C72257" w:rsidRDefault="00FA58E2" w:rsidP="00FA58E2">
      <w:pPr>
        <w:shd w:val="clear" w:color="auto" w:fill="FFFFFF"/>
        <w:ind w:firstLine="567"/>
        <w:jc w:val="center"/>
        <w:rPr>
          <w:sz w:val="28"/>
          <w:szCs w:val="28"/>
        </w:rPr>
      </w:pPr>
      <w:r w:rsidRPr="00C72257">
        <w:rPr>
          <w:rFonts w:eastAsia="Times New Roman"/>
          <w:color w:val="000000"/>
          <w:sz w:val="28"/>
          <w:szCs w:val="28"/>
        </w:rPr>
        <w:t>Коэффициенты водопотребления и суммарное</w:t>
      </w:r>
    </w:p>
    <w:p w:rsidR="00FA58E2" w:rsidRPr="00C72257" w:rsidRDefault="00FA58E2" w:rsidP="00FA58E2">
      <w:pPr>
        <w:shd w:val="clear" w:color="auto" w:fill="FFFFFF"/>
        <w:ind w:firstLine="567"/>
        <w:jc w:val="center"/>
        <w:rPr>
          <w:sz w:val="28"/>
          <w:szCs w:val="28"/>
        </w:rPr>
      </w:pPr>
      <w:r w:rsidRPr="00C72257">
        <w:rPr>
          <w:rFonts w:eastAsia="Times New Roman"/>
          <w:color w:val="000000"/>
          <w:sz w:val="28"/>
          <w:szCs w:val="28"/>
        </w:rPr>
        <w:t>водопотребление для основных культур в засушливых</w:t>
      </w:r>
    </w:p>
    <w:p w:rsidR="00FA58E2" w:rsidRDefault="00FA58E2" w:rsidP="00FA58E2">
      <w:pPr>
        <w:shd w:val="clear" w:color="auto" w:fill="FFFFFF"/>
        <w:ind w:firstLine="567"/>
        <w:jc w:val="center"/>
        <w:rPr>
          <w:rFonts w:eastAsia="Times New Roman"/>
          <w:color w:val="000000"/>
          <w:sz w:val="28"/>
          <w:szCs w:val="28"/>
        </w:rPr>
      </w:pPr>
      <w:r w:rsidRPr="00C72257">
        <w:rPr>
          <w:rFonts w:eastAsia="Times New Roman"/>
          <w:color w:val="000000"/>
          <w:sz w:val="28"/>
          <w:szCs w:val="28"/>
        </w:rPr>
        <w:t>районах страны (для среднееухого года по В.А. Соловьеву)</w:t>
      </w:r>
    </w:p>
    <w:p w:rsidR="00C72257" w:rsidRPr="00C72257" w:rsidRDefault="00C72257" w:rsidP="00FA58E2">
      <w:pPr>
        <w:shd w:val="clear" w:color="auto" w:fill="FFFFFF"/>
        <w:ind w:firstLine="567"/>
        <w:jc w:val="center"/>
        <w:rPr>
          <w:sz w:val="28"/>
          <w:szCs w:val="28"/>
        </w:rPr>
      </w:pPr>
    </w:p>
    <w:tbl>
      <w:tblPr>
        <w:tblW w:w="0" w:type="auto"/>
        <w:tblInd w:w="40" w:type="dxa"/>
        <w:tblLayout w:type="fixed"/>
        <w:tblCellMar>
          <w:left w:w="40" w:type="dxa"/>
          <w:right w:w="40" w:type="dxa"/>
        </w:tblCellMar>
        <w:tblLook w:val="0000" w:firstRow="0" w:lastRow="0" w:firstColumn="0" w:lastColumn="0" w:noHBand="0" w:noVBand="0"/>
      </w:tblPr>
      <w:tblGrid>
        <w:gridCol w:w="3412"/>
        <w:gridCol w:w="2043"/>
        <w:gridCol w:w="2098"/>
        <w:gridCol w:w="1987"/>
      </w:tblGrid>
      <w:tr w:rsidR="00FA58E2" w:rsidRPr="00C72257" w:rsidTr="001E4109">
        <w:trPr>
          <w:trHeight w:hRule="exact" w:val="458"/>
        </w:trPr>
        <w:tc>
          <w:tcPr>
            <w:tcW w:w="3412"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Культуры</w:t>
            </w:r>
          </w:p>
        </w:tc>
        <w:tc>
          <w:tcPr>
            <w:tcW w:w="6128" w:type="dxa"/>
            <w:gridSpan w:val="3"/>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right"/>
              <w:rPr>
                <w:sz w:val="28"/>
                <w:szCs w:val="28"/>
              </w:rPr>
            </w:pPr>
            <w:r w:rsidRPr="00C72257">
              <w:rPr>
                <w:rFonts w:eastAsia="Times New Roman"/>
                <w:color w:val="000000"/>
                <w:sz w:val="28"/>
                <w:szCs w:val="28"/>
              </w:rPr>
              <w:t>Полное освоение орошаемых земель</w:t>
            </w:r>
          </w:p>
        </w:tc>
      </w:tr>
      <w:tr w:rsidR="00FA58E2" w:rsidRPr="00C72257" w:rsidTr="001E4109">
        <w:trPr>
          <w:trHeight w:hRule="exact" w:val="337"/>
        </w:trPr>
        <w:tc>
          <w:tcPr>
            <w:tcW w:w="341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043"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Продуктив-</w:t>
            </w:r>
          </w:p>
        </w:tc>
        <w:tc>
          <w:tcPr>
            <w:tcW w:w="2098"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Коэффициент</w:t>
            </w:r>
          </w:p>
        </w:tc>
        <w:tc>
          <w:tcPr>
            <w:tcW w:w="1987"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Суммарное</w:t>
            </w:r>
          </w:p>
        </w:tc>
      </w:tr>
      <w:tr w:rsidR="00FA58E2" w:rsidRPr="00C72257" w:rsidTr="001E4109">
        <w:trPr>
          <w:trHeight w:hRule="exact" w:val="259"/>
        </w:trPr>
        <w:tc>
          <w:tcPr>
            <w:tcW w:w="341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043"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ная часть уро-</w:t>
            </w:r>
          </w:p>
        </w:tc>
        <w:tc>
          <w:tcPr>
            <w:tcW w:w="209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водопотребле-</w:t>
            </w:r>
          </w:p>
        </w:tc>
        <w:tc>
          <w:tcPr>
            <w:tcW w:w="198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водопотреб-</w:t>
            </w:r>
          </w:p>
        </w:tc>
      </w:tr>
      <w:tr w:rsidR="00FA58E2" w:rsidRPr="00C72257" w:rsidTr="001E4109">
        <w:trPr>
          <w:trHeight w:hRule="exact" w:val="219"/>
        </w:trPr>
        <w:tc>
          <w:tcPr>
            <w:tcW w:w="341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043"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жая У, ц/га</w:t>
            </w:r>
          </w:p>
        </w:tc>
        <w:tc>
          <w:tcPr>
            <w:tcW w:w="209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ния К, м&gt;/ц</w:t>
            </w:r>
          </w:p>
        </w:tc>
        <w:tc>
          <w:tcPr>
            <w:tcW w:w="198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ление Е, тыс.</w:t>
            </w:r>
          </w:p>
        </w:tc>
      </w:tr>
      <w:tr w:rsidR="00FA58E2" w:rsidRPr="00C72257" w:rsidTr="008C5C0E">
        <w:trPr>
          <w:trHeight w:hRule="exact" w:val="450"/>
        </w:trPr>
        <w:tc>
          <w:tcPr>
            <w:tcW w:w="3412"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043"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098"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1987"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мэ/га</w:t>
            </w:r>
          </w:p>
        </w:tc>
      </w:tr>
      <w:tr w:rsidR="00FA58E2" w:rsidRPr="00C72257" w:rsidTr="001E4109">
        <w:trPr>
          <w:trHeight w:hRule="exact" w:val="337"/>
        </w:trPr>
        <w:tc>
          <w:tcPr>
            <w:tcW w:w="3412"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1</w:t>
            </w:r>
          </w:p>
        </w:tc>
        <w:tc>
          <w:tcPr>
            <w:tcW w:w="2043"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2</w:t>
            </w:r>
          </w:p>
        </w:tc>
        <w:tc>
          <w:tcPr>
            <w:tcW w:w="209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3</w:t>
            </w:r>
          </w:p>
        </w:tc>
        <w:tc>
          <w:tcPr>
            <w:tcW w:w="1987"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4</w:t>
            </w:r>
          </w:p>
        </w:tc>
      </w:tr>
      <w:tr w:rsidR="00FA58E2" w:rsidRPr="00C72257" w:rsidTr="001E4109">
        <w:trPr>
          <w:trHeight w:hRule="exact" w:val="298"/>
        </w:trPr>
        <w:tc>
          <w:tcPr>
            <w:tcW w:w="3412"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Озимая пшеница и</w:t>
            </w:r>
          </w:p>
        </w:tc>
        <w:tc>
          <w:tcPr>
            <w:tcW w:w="2043"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098"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1987"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r>
      <w:tr w:rsidR="00FA58E2" w:rsidRPr="00C72257" w:rsidTr="008C5C0E">
        <w:trPr>
          <w:trHeight w:hRule="exact" w:val="352"/>
        </w:trPr>
        <w:tc>
          <w:tcPr>
            <w:tcW w:w="341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рожь</w:t>
            </w:r>
          </w:p>
        </w:tc>
        <w:tc>
          <w:tcPr>
            <w:tcW w:w="2043"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50-60</w:t>
            </w:r>
          </w:p>
        </w:tc>
        <w:tc>
          <w:tcPr>
            <w:tcW w:w="209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90-125</w:t>
            </w:r>
          </w:p>
        </w:tc>
        <w:tc>
          <w:tcPr>
            <w:tcW w:w="198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5,0-5,5</w:t>
            </w:r>
          </w:p>
        </w:tc>
      </w:tr>
      <w:tr w:rsidR="00FA58E2" w:rsidRPr="00C72257" w:rsidTr="008C5C0E">
        <w:trPr>
          <w:trHeight w:hRule="exact" w:val="286"/>
        </w:trPr>
        <w:tc>
          <w:tcPr>
            <w:tcW w:w="341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Яровые колосовые</w:t>
            </w:r>
          </w:p>
        </w:tc>
        <w:tc>
          <w:tcPr>
            <w:tcW w:w="2043"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35-45</w:t>
            </w:r>
          </w:p>
        </w:tc>
        <w:tc>
          <w:tcPr>
            <w:tcW w:w="209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110-140</w:t>
            </w:r>
          </w:p>
        </w:tc>
        <w:tc>
          <w:tcPr>
            <w:tcW w:w="198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5,0-5,5</w:t>
            </w:r>
          </w:p>
        </w:tc>
      </w:tr>
      <w:tr w:rsidR="00FA58E2" w:rsidRPr="00C72257" w:rsidTr="003D47DD">
        <w:trPr>
          <w:trHeight w:hRule="exact" w:val="426"/>
        </w:trPr>
        <w:tc>
          <w:tcPr>
            <w:tcW w:w="341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Просо</w:t>
            </w:r>
          </w:p>
        </w:tc>
        <w:tc>
          <w:tcPr>
            <w:tcW w:w="2043"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45-55</w:t>
            </w:r>
          </w:p>
        </w:tc>
        <w:tc>
          <w:tcPr>
            <w:tcW w:w="209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90-125</w:t>
            </w:r>
          </w:p>
        </w:tc>
        <w:tc>
          <w:tcPr>
            <w:tcW w:w="198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5,0-5,5</w:t>
            </w:r>
          </w:p>
        </w:tc>
      </w:tr>
      <w:tr w:rsidR="00FA58E2" w:rsidRPr="00C72257" w:rsidTr="008C5C0E">
        <w:trPr>
          <w:trHeight w:hRule="exact" w:val="424"/>
        </w:trPr>
        <w:tc>
          <w:tcPr>
            <w:tcW w:w="341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Горох и фасоль</w:t>
            </w:r>
          </w:p>
        </w:tc>
        <w:tc>
          <w:tcPr>
            <w:tcW w:w="2043"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35-40</w:t>
            </w:r>
          </w:p>
        </w:tc>
        <w:tc>
          <w:tcPr>
            <w:tcW w:w="209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112-145</w:t>
            </w:r>
          </w:p>
        </w:tc>
        <w:tc>
          <w:tcPr>
            <w:tcW w:w="198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4,5-5,0</w:t>
            </w:r>
          </w:p>
        </w:tc>
      </w:tr>
      <w:tr w:rsidR="00FA58E2" w:rsidRPr="00C72257" w:rsidTr="008C5C0E">
        <w:trPr>
          <w:trHeight w:hRule="exact" w:val="416"/>
        </w:trPr>
        <w:tc>
          <w:tcPr>
            <w:tcW w:w="341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Подсолнечник</w:t>
            </w:r>
          </w:p>
        </w:tc>
        <w:tc>
          <w:tcPr>
            <w:tcW w:w="2043"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35-40</w:t>
            </w:r>
          </w:p>
        </w:tc>
        <w:tc>
          <w:tcPr>
            <w:tcW w:w="209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112-145</w:t>
            </w:r>
          </w:p>
        </w:tc>
        <w:tc>
          <w:tcPr>
            <w:tcW w:w="198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5,0-5,5</w:t>
            </w:r>
          </w:p>
        </w:tc>
      </w:tr>
      <w:tr w:rsidR="00FA58E2" w:rsidRPr="00C72257" w:rsidTr="008C5C0E">
        <w:trPr>
          <w:trHeight w:hRule="exact" w:val="421"/>
        </w:trPr>
        <w:tc>
          <w:tcPr>
            <w:tcW w:w="341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Кукуруза (зерно)</w:t>
            </w:r>
          </w:p>
        </w:tc>
        <w:tc>
          <w:tcPr>
            <w:tcW w:w="2043"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70-80</w:t>
            </w:r>
          </w:p>
        </w:tc>
        <w:tc>
          <w:tcPr>
            <w:tcW w:w="209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63-86</w:t>
            </w:r>
          </w:p>
        </w:tc>
        <w:tc>
          <w:tcPr>
            <w:tcW w:w="198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5,5-6,0</w:t>
            </w:r>
          </w:p>
        </w:tc>
      </w:tr>
      <w:tr w:rsidR="00FA58E2" w:rsidRPr="00C72257" w:rsidTr="008C5C0E">
        <w:trPr>
          <w:trHeight w:hRule="exact" w:val="427"/>
        </w:trPr>
        <w:tc>
          <w:tcPr>
            <w:tcW w:w="341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Кукуруза (силос)</w:t>
            </w:r>
          </w:p>
        </w:tc>
        <w:tc>
          <w:tcPr>
            <w:tcW w:w="2043"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700-800</w:t>
            </w:r>
          </w:p>
        </w:tc>
        <w:tc>
          <w:tcPr>
            <w:tcW w:w="209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6,3-8,6</w:t>
            </w:r>
          </w:p>
        </w:tc>
        <w:tc>
          <w:tcPr>
            <w:tcW w:w="198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5,5-6,0</w:t>
            </w:r>
          </w:p>
        </w:tc>
      </w:tr>
      <w:tr w:rsidR="00FA58E2" w:rsidRPr="00C72257" w:rsidTr="008C5C0E">
        <w:trPr>
          <w:trHeight w:hRule="exact" w:val="434"/>
        </w:trPr>
        <w:tc>
          <w:tcPr>
            <w:tcW w:w="341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Сорго (зерно)</w:t>
            </w:r>
          </w:p>
        </w:tc>
        <w:tc>
          <w:tcPr>
            <w:tcW w:w="2043"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50-70</w:t>
            </w:r>
          </w:p>
        </w:tc>
        <w:tc>
          <w:tcPr>
            <w:tcW w:w="209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80-100</w:t>
            </w:r>
          </w:p>
        </w:tc>
        <w:tc>
          <w:tcPr>
            <w:tcW w:w="198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5,0-6,0</w:t>
            </w:r>
          </w:p>
        </w:tc>
      </w:tr>
      <w:tr w:rsidR="00FA58E2" w:rsidRPr="00C72257" w:rsidTr="008C5C0E">
        <w:trPr>
          <w:trHeight w:hRule="exact" w:val="326"/>
        </w:trPr>
        <w:tc>
          <w:tcPr>
            <w:tcW w:w="341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Картофель</w:t>
            </w:r>
          </w:p>
        </w:tc>
        <w:tc>
          <w:tcPr>
            <w:tcW w:w="2043"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300-350</w:t>
            </w:r>
          </w:p>
        </w:tc>
        <w:tc>
          <w:tcPr>
            <w:tcW w:w="209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15-17</w:t>
            </w:r>
          </w:p>
        </w:tc>
        <w:tc>
          <w:tcPr>
            <w:tcW w:w="198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5,5-6,0</w:t>
            </w:r>
          </w:p>
        </w:tc>
      </w:tr>
      <w:tr w:rsidR="00FA58E2" w:rsidRPr="00C72257" w:rsidTr="008C5C0E">
        <w:trPr>
          <w:trHeight w:hRule="exact" w:val="373"/>
        </w:trPr>
        <w:tc>
          <w:tcPr>
            <w:tcW w:w="341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Табак</w:t>
            </w:r>
          </w:p>
        </w:tc>
        <w:tc>
          <w:tcPr>
            <w:tcW w:w="2043"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80-100</w:t>
            </w:r>
          </w:p>
        </w:tc>
        <w:tc>
          <w:tcPr>
            <w:tcW w:w="209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50-75</w:t>
            </w:r>
          </w:p>
        </w:tc>
        <w:tc>
          <w:tcPr>
            <w:tcW w:w="198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5,0-6,0</w:t>
            </w:r>
          </w:p>
        </w:tc>
      </w:tr>
      <w:tr w:rsidR="00FA58E2" w:rsidRPr="00C72257" w:rsidTr="008C5C0E">
        <w:trPr>
          <w:trHeight w:hRule="exact" w:val="436"/>
        </w:trPr>
        <w:tc>
          <w:tcPr>
            <w:tcW w:w="341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Сахарная и кормовая</w:t>
            </w:r>
          </w:p>
        </w:tc>
        <w:tc>
          <w:tcPr>
            <w:tcW w:w="2043"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09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198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r>
      <w:tr w:rsidR="00FA58E2" w:rsidRPr="00C72257" w:rsidTr="008C5C0E">
        <w:trPr>
          <w:trHeight w:hRule="exact" w:val="297"/>
        </w:trPr>
        <w:tc>
          <w:tcPr>
            <w:tcW w:w="341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свекла</w:t>
            </w:r>
          </w:p>
        </w:tc>
        <w:tc>
          <w:tcPr>
            <w:tcW w:w="2043"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600-800</w:t>
            </w:r>
          </w:p>
        </w:tc>
        <w:tc>
          <w:tcPr>
            <w:tcW w:w="209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9-12</w:t>
            </w:r>
          </w:p>
        </w:tc>
        <w:tc>
          <w:tcPr>
            <w:tcW w:w="198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6,5-7,0</w:t>
            </w:r>
          </w:p>
        </w:tc>
      </w:tr>
      <w:tr w:rsidR="00FA58E2" w:rsidRPr="00C72257" w:rsidTr="008C5C0E">
        <w:trPr>
          <w:trHeight w:hRule="exact" w:val="416"/>
        </w:trPr>
        <w:tc>
          <w:tcPr>
            <w:tcW w:w="341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Свекловичные высадки</w:t>
            </w:r>
          </w:p>
        </w:tc>
        <w:tc>
          <w:tcPr>
            <w:tcW w:w="2043"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40-50</w:t>
            </w:r>
          </w:p>
        </w:tc>
        <w:tc>
          <w:tcPr>
            <w:tcW w:w="209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100-137</w:t>
            </w:r>
          </w:p>
        </w:tc>
        <w:tc>
          <w:tcPr>
            <w:tcW w:w="198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5,5-6,0</w:t>
            </w:r>
          </w:p>
        </w:tc>
      </w:tr>
      <w:tr w:rsidR="00FA58E2" w:rsidRPr="00C72257" w:rsidTr="008C5C0E">
        <w:trPr>
          <w:trHeight w:hRule="exact" w:val="421"/>
        </w:trPr>
        <w:tc>
          <w:tcPr>
            <w:tcW w:w="341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Хлопчатник</w:t>
            </w:r>
          </w:p>
        </w:tc>
        <w:tc>
          <w:tcPr>
            <w:tcW w:w="2043"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35-40</w:t>
            </w:r>
          </w:p>
        </w:tc>
        <w:tc>
          <w:tcPr>
            <w:tcW w:w="209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250-270</w:t>
            </w:r>
          </w:p>
        </w:tc>
        <w:tc>
          <w:tcPr>
            <w:tcW w:w="198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8,0-9,0</w:t>
            </w:r>
          </w:p>
        </w:tc>
      </w:tr>
      <w:tr w:rsidR="00FA58E2" w:rsidRPr="00C72257" w:rsidTr="008C5C0E">
        <w:trPr>
          <w:trHeight w:hRule="exact" w:val="427"/>
        </w:trPr>
        <w:tc>
          <w:tcPr>
            <w:tcW w:w="341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Капуста средняя</w:t>
            </w:r>
          </w:p>
        </w:tc>
        <w:tc>
          <w:tcPr>
            <w:tcW w:w="2043"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700-800</w:t>
            </w:r>
          </w:p>
        </w:tc>
        <w:tc>
          <w:tcPr>
            <w:tcW w:w="209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7,5-10</w:t>
            </w:r>
          </w:p>
        </w:tc>
        <w:tc>
          <w:tcPr>
            <w:tcW w:w="198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6,0-7,0</w:t>
            </w:r>
          </w:p>
        </w:tc>
      </w:tr>
      <w:tr w:rsidR="00FA58E2" w:rsidRPr="00C72257" w:rsidTr="008C5C0E">
        <w:trPr>
          <w:trHeight w:hRule="exact" w:val="433"/>
        </w:trPr>
        <w:tc>
          <w:tcPr>
            <w:tcW w:w="341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Огурцы</w:t>
            </w:r>
          </w:p>
        </w:tc>
        <w:tc>
          <w:tcPr>
            <w:tcW w:w="2043"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500-600</w:t>
            </w:r>
          </w:p>
        </w:tc>
        <w:tc>
          <w:tcPr>
            <w:tcW w:w="209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11-13</w:t>
            </w:r>
          </w:p>
        </w:tc>
        <w:tc>
          <w:tcPr>
            <w:tcW w:w="198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6,0-6,5</w:t>
            </w:r>
          </w:p>
        </w:tc>
      </w:tr>
      <w:tr w:rsidR="00FA58E2" w:rsidRPr="00C72257" w:rsidTr="008C5C0E">
        <w:trPr>
          <w:trHeight w:hRule="exact" w:val="399"/>
        </w:trPr>
        <w:tc>
          <w:tcPr>
            <w:tcW w:w="341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Томаты</w:t>
            </w:r>
          </w:p>
        </w:tc>
        <w:tc>
          <w:tcPr>
            <w:tcW w:w="2043"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500-600</w:t>
            </w:r>
          </w:p>
        </w:tc>
        <w:tc>
          <w:tcPr>
            <w:tcW w:w="209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8-12</w:t>
            </w:r>
          </w:p>
        </w:tc>
        <w:tc>
          <w:tcPr>
            <w:tcW w:w="198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5,0-6,0</w:t>
            </w:r>
          </w:p>
        </w:tc>
      </w:tr>
      <w:tr w:rsidR="00FA58E2" w:rsidRPr="00C72257" w:rsidTr="008C5C0E">
        <w:trPr>
          <w:trHeight w:hRule="exact" w:val="427"/>
        </w:trPr>
        <w:tc>
          <w:tcPr>
            <w:tcW w:w="341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Баклажаны и перец</w:t>
            </w:r>
          </w:p>
        </w:tc>
        <w:tc>
          <w:tcPr>
            <w:tcW w:w="2043"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500-600</w:t>
            </w:r>
          </w:p>
        </w:tc>
        <w:tc>
          <w:tcPr>
            <w:tcW w:w="209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8-12</w:t>
            </w:r>
          </w:p>
        </w:tc>
        <w:tc>
          <w:tcPr>
            <w:tcW w:w="198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5,0-6,0</w:t>
            </w:r>
          </w:p>
        </w:tc>
      </w:tr>
      <w:tr w:rsidR="00FA58E2" w:rsidRPr="00C72257" w:rsidTr="008C5C0E">
        <w:trPr>
          <w:trHeight w:hRule="exact" w:val="421"/>
        </w:trPr>
        <w:tc>
          <w:tcPr>
            <w:tcW w:w="341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Лук на репку</w:t>
            </w:r>
          </w:p>
        </w:tc>
        <w:tc>
          <w:tcPr>
            <w:tcW w:w="2043"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400-450</w:t>
            </w:r>
          </w:p>
        </w:tc>
        <w:tc>
          <w:tcPr>
            <w:tcW w:w="209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11-15</w:t>
            </w:r>
          </w:p>
        </w:tc>
        <w:tc>
          <w:tcPr>
            <w:tcW w:w="198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5,0-6,0</w:t>
            </w:r>
          </w:p>
        </w:tc>
      </w:tr>
      <w:tr w:rsidR="00FA58E2" w:rsidRPr="00C72257" w:rsidTr="008C5C0E">
        <w:trPr>
          <w:trHeight w:hRule="exact" w:val="428"/>
        </w:trPr>
        <w:tc>
          <w:tcPr>
            <w:tcW w:w="341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Морковь</w:t>
            </w:r>
          </w:p>
        </w:tc>
        <w:tc>
          <w:tcPr>
            <w:tcW w:w="2043"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600-700</w:t>
            </w:r>
          </w:p>
        </w:tc>
        <w:tc>
          <w:tcPr>
            <w:tcW w:w="209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8-10</w:t>
            </w:r>
          </w:p>
        </w:tc>
        <w:tc>
          <w:tcPr>
            <w:tcW w:w="198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5,5-6,0</w:t>
            </w:r>
          </w:p>
        </w:tc>
      </w:tr>
      <w:tr w:rsidR="00FA58E2" w:rsidRPr="00C72257" w:rsidTr="001E4109">
        <w:trPr>
          <w:trHeight w:hRule="exact" w:val="518"/>
        </w:trPr>
        <w:tc>
          <w:tcPr>
            <w:tcW w:w="3412"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Свекла столовая</w:t>
            </w:r>
          </w:p>
        </w:tc>
        <w:tc>
          <w:tcPr>
            <w:tcW w:w="2043"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500-600</w:t>
            </w:r>
          </w:p>
        </w:tc>
        <w:tc>
          <w:tcPr>
            <w:tcW w:w="2098"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10-12</w:t>
            </w:r>
          </w:p>
        </w:tc>
        <w:tc>
          <w:tcPr>
            <w:tcW w:w="1987"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5,5-6,0</w:t>
            </w:r>
          </w:p>
        </w:tc>
      </w:tr>
    </w:tbl>
    <w:p w:rsidR="00FA58E2" w:rsidRPr="00C72257" w:rsidRDefault="00FA58E2" w:rsidP="00FA58E2">
      <w:pPr>
        <w:ind w:firstLine="567"/>
        <w:rPr>
          <w:sz w:val="28"/>
          <w:szCs w:val="28"/>
        </w:rPr>
        <w:sectPr w:rsidR="00FA58E2" w:rsidRPr="00C72257" w:rsidSect="001E4109">
          <w:pgSz w:w="11909" w:h="16834"/>
          <w:pgMar w:top="1134" w:right="1134" w:bottom="1134" w:left="1134" w:header="720" w:footer="720" w:gutter="0"/>
          <w:cols w:space="60"/>
          <w:noEndnote/>
        </w:sectPr>
      </w:pPr>
    </w:p>
    <w:tbl>
      <w:tblPr>
        <w:tblW w:w="9720" w:type="dxa"/>
        <w:tblInd w:w="40" w:type="dxa"/>
        <w:tblLayout w:type="fixed"/>
        <w:tblCellMar>
          <w:left w:w="40" w:type="dxa"/>
          <w:right w:w="40" w:type="dxa"/>
        </w:tblCellMar>
        <w:tblLook w:val="0000" w:firstRow="0" w:lastRow="0" w:firstColumn="0" w:lastColumn="0" w:noHBand="0" w:noVBand="0"/>
      </w:tblPr>
      <w:tblGrid>
        <w:gridCol w:w="3558"/>
        <w:gridCol w:w="2082"/>
        <w:gridCol w:w="1968"/>
        <w:gridCol w:w="2112"/>
      </w:tblGrid>
      <w:tr w:rsidR="00FA58E2" w:rsidRPr="00C72257" w:rsidTr="001E4109">
        <w:trPr>
          <w:trHeight w:hRule="exact" w:val="395"/>
        </w:trPr>
        <w:tc>
          <w:tcPr>
            <w:tcW w:w="3558" w:type="dxa"/>
            <w:tcBorders>
              <w:top w:val="nil"/>
              <w:left w:val="nil"/>
              <w:bottom w:val="single" w:sz="6" w:space="0" w:color="auto"/>
              <w:right w:val="nil"/>
            </w:tcBorders>
            <w:shd w:val="clear" w:color="auto" w:fill="FFFFFF"/>
          </w:tcPr>
          <w:p w:rsidR="00FA58E2" w:rsidRPr="00C72257" w:rsidRDefault="00FA58E2" w:rsidP="001E4109">
            <w:pPr>
              <w:shd w:val="clear" w:color="auto" w:fill="FFFFFF"/>
              <w:ind w:firstLine="567"/>
              <w:rPr>
                <w:sz w:val="28"/>
                <w:szCs w:val="28"/>
              </w:rPr>
            </w:pPr>
          </w:p>
        </w:tc>
        <w:tc>
          <w:tcPr>
            <w:tcW w:w="2082" w:type="dxa"/>
            <w:tcBorders>
              <w:top w:val="nil"/>
              <w:left w:val="nil"/>
              <w:bottom w:val="single" w:sz="6" w:space="0" w:color="auto"/>
              <w:right w:val="nil"/>
            </w:tcBorders>
            <w:shd w:val="clear" w:color="auto" w:fill="FFFFFF"/>
          </w:tcPr>
          <w:p w:rsidR="00FA58E2" w:rsidRPr="00C72257" w:rsidRDefault="00FA58E2" w:rsidP="001E4109">
            <w:pPr>
              <w:shd w:val="clear" w:color="auto" w:fill="FFFFFF"/>
              <w:ind w:firstLine="567"/>
              <w:rPr>
                <w:sz w:val="28"/>
                <w:szCs w:val="28"/>
              </w:rPr>
            </w:pPr>
          </w:p>
        </w:tc>
        <w:tc>
          <w:tcPr>
            <w:tcW w:w="1968" w:type="dxa"/>
            <w:tcBorders>
              <w:top w:val="nil"/>
              <w:left w:val="nil"/>
              <w:bottom w:val="single" w:sz="6" w:space="0" w:color="auto"/>
              <w:right w:val="nil"/>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iCs/>
                <w:color w:val="000000"/>
                <w:sz w:val="28"/>
                <w:szCs w:val="28"/>
              </w:rPr>
              <w:t>Продо</w:t>
            </w:r>
            <w:r w:rsidR="008C5C0E" w:rsidRPr="00C72257">
              <w:rPr>
                <w:rFonts w:eastAsia="Times New Roman"/>
                <w:iCs/>
                <w:color w:val="000000"/>
                <w:sz w:val="28"/>
                <w:szCs w:val="28"/>
              </w:rPr>
              <w:t>лжение</w:t>
            </w:r>
          </w:p>
        </w:tc>
        <w:tc>
          <w:tcPr>
            <w:tcW w:w="2112" w:type="dxa"/>
            <w:tcBorders>
              <w:top w:val="nil"/>
              <w:left w:val="nil"/>
              <w:bottom w:val="single" w:sz="6" w:space="0" w:color="auto"/>
              <w:right w:val="nil"/>
            </w:tcBorders>
            <w:shd w:val="clear" w:color="auto" w:fill="FFFFFF"/>
          </w:tcPr>
          <w:p w:rsidR="00FA58E2" w:rsidRPr="00C72257" w:rsidRDefault="00FA58E2" w:rsidP="008C5C0E">
            <w:pPr>
              <w:shd w:val="clear" w:color="auto" w:fill="FFFFFF"/>
              <w:rPr>
                <w:sz w:val="28"/>
                <w:szCs w:val="28"/>
              </w:rPr>
            </w:pPr>
            <w:r w:rsidRPr="00C72257">
              <w:rPr>
                <w:rFonts w:eastAsia="Times New Roman"/>
                <w:iCs/>
                <w:color w:val="000000"/>
                <w:sz w:val="28"/>
                <w:szCs w:val="28"/>
              </w:rPr>
              <w:t>таблицы 17</w:t>
            </w:r>
          </w:p>
        </w:tc>
      </w:tr>
      <w:tr w:rsidR="00FA58E2" w:rsidRPr="00C72257" w:rsidTr="001E4109">
        <w:trPr>
          <w:trHeight w:hRule="exact" w:val="490"/>
        </w:trPr>
        <w:tc>
          <w:tcPr>
            <w:tcW w:w="355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b/>
                <w:bCs/>
                <w:color w:val="000000"/>
                <w:sz w:val="28"/>
                <w:szCs w:val="28"/>
              </w:rPr>
              <w:t>1</w:t>
            </w:r>
          </w:p>
        </w:tc>
        <w:tc>
          <w:tcPr>
            <w:tcW w:w="2082"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2</w:t>
            </w:r>
          </w:p>
        </w:tc>
        <w:tc>
          <w:tcPr>
            <w:tcW w:w="196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3</w:t>
            </w:r>
          </w:p>
        </w:tc>
        <w:tc>
          <w:tcPr>
            <w:tcW w:w="2112"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4</w:t>
            </w:r>
          </w:p>
        </w:tc>
      </w:tr>
      <w:tr w:rsidR="00FA58E2" w:rsidRPr="00C72257" w:rsidTr="001E4109">
        <w:trPr>
          <w:trHeight w:hRule="exact" w:val="349"/>
        </w:trPr>
        <w:tc>
          <w:tcPr>
            <w:tcW w:w="3558"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 xml:space="preserve">Бахчевые </w:t>
            </w:r>
            <w:r w:rsidRPr="00C72257">
              <w:rPr>
                <w:rFonts w:eastAsia="Times New Roman"/>
                <w:color w:val="000000"/>
                <w:sz w:val="28"/>
                <w:szCs w:val="28"/>
              </w:rPr>
              <w:t xml:space="preserve"> (арбузы и дыни)</w:t>
            </w:r>
          </w:p>
        </w:tc>
        <w:tc>
          <w:tcPr>
            <w:tcW w:w="2082"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500-600</w:t>
            </w:r>
          </w:p>
        </w:tc>
        <w:tc>
          <w:tcPr>
            <w:tcW w:w="1968"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10-11</w:t>
            </w:r>
          </w:p>
        </w:tc>
        <w:tc>
          <w:tcPr>
            <w:tcW w:w="2112"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5,5-6,0</w:t>
            </w:r>
          </w:p>
        </w:tc>
      </w:tr>
      <w:tr w:rsidR="00FA58E2" w:rsidRPr="00C72257" w:rsidTr="001E4109">
        <w:trPr>
          <w:trHeight w:hRule="exact" w:val="303"/>
        </w:trPr>
        <w:tc>
          <w:tcPr>
            <w:tcW w:w="355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Конопля (стебли)</w:t>
            </w:r>
          </w:p>
        </w:tc>
        <w:tc>
          <w:tcPr>
            <w:tcW w:w="208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100-120</w:t>
            </w:r>
          </w:p>
        </w:tc>
        <w:tc>
          <w:tcPr>
            <w:tcW w:w="196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50-60</w:t>
            </w:r>
          </w:p>
        </w:tc>
        <w:tc>
          <w:tcPr>
            <w:tcW w:w="211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5,5-6,0</w:t>
            </w:r>
          </w:p>
        </w:tc>
      </w:tr>
      <w:tr w:rsidR="00FA58E2" w:rsidRPr="00C72257" w:rsidTr="008C5C0E">
        <w:trPr>
          <w:trHeight w:hRule="exact" w:val="303"/>
        </w:trPr>
        <w:tc>
          <w:tcPr>
            <w:tcW w:w="355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Кенаф (стебли)</w:t>
            </w:r>
          </w:p>
        </w:tc>
        <w:tc>
          <w:tcPr>
            <w:tcW w:w="208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120-150</w:t>
            </w:r>
          </w:p>
        </w:tc>
        <w:tc>
          <w:tcPr>
            <w:tcW w:w="196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40-50</w:t>
            </w:r>
          </w:p>
        </w:tc>
        <w:tc>
          <w:tcPr>
            <w:tcW w:w="211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5,5-6,0</w:t>
            </w:r>
          </w:p>
        </w:tc>
      </w:tr>
      <w:tr w:rsidR="00FA58E2" w:rsidRPr="00C72257" w:rsidTr="001E4109">
        <w:trPr>
          <w:trHeight w:hRule="exact" w:val="303"/>
        </w:trPr>
        <w:tc>
          <w:tcPr>
            <w:tcW w:w="355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Рис</w:t>
            </w:r>
            <w:r w:rsidRPr="00C72257">
              <w:rPr>
                <w:rFonts w:eastAsia="Times New Roman"/>
                <w:color w:val="000000"/>
                <w:sz w:val="28"/>
                <w:szCs w:val="28"/>
              </w:rPr>
              <w:t xml:space="preserve"> (затопление)</w:t>
            </w:r>
          </w:p>
        </w:tc>
        <w:tc>
          <w:tcPr>
            <w:tcW w:w="208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60-70</w:t>
            </w:r>
          </w:p>
        </w:tc>
        <w:tc>
          <w:tcPr>
            <w:tcW w:w="196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150-250</w:t>
            </w:r>
          </w:p>
        </w:tc>
        <w:tc>
          <w:tcPr>
            <w:tcW w:w="211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12,0-15,0</w:t>
            </w:r>
          </w:p>
        </w:tc>
      </w:tr>
      <w:tr w:rsidR="00FA58E2" w:rsidRPr="00C72257" w:rsidTr="001E4109">
        <w:trPr>
          <w:trHeight w:hRule="exact" w:val="303"/>
        </w:trPr>
        <w:tc>
          <w:tcPr>
            <w:tcW w:w="355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Люцерна(сено)</w:t>
            </w:r>
          </w:p>
        </w:tc>
        <w:tc>
          <w:tcPr>
            <w:tcW w:w="208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150-200</w:t>
            </w:r>
          </w:p>
        </w:tc>
        <w:tc>
          <w:tcPr>
            <w:tcW w:w="196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35-45</w:t>
            </w:r>
          </w:p>
        </w:tc>
        <w:tc>
          <w:tcPr>
            <w:tcW w:w="211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7,0-8,0</w:t>
            </w:r>
          </w:p>
        </w:tc>
      </w:tr>
      <w:tr w:rsidR="00FA58E2" w:rsidRPr="00C72257" w:rsidTr="008C5C0E">
        <w:trPr>
          <w:trHeight w:hRule="exact" w:val="416"/>
        </w:trPr>
        <w:tc>
          <w:tcPr>
            <w:tcW w:w="355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lang w:val="en-US"/>
              </w:rPr>
              <w:t>JI</w:t>
            </w:r>
            <w:r w:rsidRPr="00C72257">
              <w:rPr>
                <w:rFonts w:eastAsia="Times New Roman"/>
                <w:color w:val="000000"/>
                <w:sz w:val="28"/>
                <w:szCs w:val="28"/>
              </w:rPr>
              <w:t>юцерна (семена)</w:t>
            </w:r>
          </w:p>
        </w:tc>
        <w:tc>
          <w:tcPr>
            <w:tcW w:w="208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8-10</w:t>
            </w:r>
          </w:p>
        </w:tc>
        <w:tc>
          <w:tcPr>
            <w:tcW w:w="196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600-850</w:t>
            </w:r>
          </w:p>
        </w:tc>
        <w:tc>
          <w:tcPr>
            <w:tcW w:w="211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6,0-7,0</w:t>
            </w:r>
          </w:p>
        </w:tc>
      </w:tr>
      <w:tr w:rsidR="00FA58E2" w:rsidRPr="00C72257" w:rsidTr="001E4109">
        <w:trPr>
          <w:trHeight w:hRule="exact" w:val="303"/>
        </w:trPr>
        <w:tc>
          <w:tcPr>
            <w:tcW w:w="355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Однолетние травы (су-</w:t>
            </w:r>
          </w:p>
        </w:tc>
        <w:tc>
          <w:tcPr>
            <w:tcW w:w="208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196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211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r>
      <w:tr w:rsidR="00FA58E2" w:rsidRPr="00C72257" w:rsidTr="001E4109">
        <w:trPr>
          <w:trHeight w:hRule="exact" w:val="303"/>
        </w:trPr>
        <w:tc>
          <w:tcPr>
            <w:tcW w:w="355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rPr>
                <w:sz w:val="28"/>
                <w:szCs w:val="28"/>
              </w:rPr>
            </w:pPr>
            <w:r w:rsidRPr="00C72257">
              <w:rPr>
                <w:rFonts w:eastAsia="Times New Roman"/>
                <w:color w:val="000000"/>
                <w:sz w:val="28"/>
                <w:szCs w:val="28"/>
              </w:rPr>
              <w:t>нка,могар)</w:t>
            </w:r>
          </w:p>
        </w:tc>
        <w:tc>
          <w:tcPr>
            <w:tcW w:w="208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80-100</w:t>
            </w:r>
          </w:p>
        </w:tc>
        <w:tc>
          <w:tcPr>
            <w:tcW w:w="196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50-75</w:t>
            </w:r>
          </w:p>
        </w:tc>
        <w:tc>
          <w:tcPr>
            <w:tcW w:w="211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5,0-6,0</w:t>
            </w:r>
          </w:p>
        </w:tc>
      </w:tr>
      <w:tr w:rsidR="00FA58E2" w:rsidRPr="00C72257" w:rsidTr="008C5C0E">
        <w:trPr>
          <w:trHeight w:hRule="exact" w:val="374"/>
        </w:trPr>
        <w:tc>
          <w:tcPr>
            <w:tcW w:w="355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Ягодные</w:t>
            </w:r>
          </w:p>
        </w:tc>
        <w:tc>
          <w:tcPr>
            <w:tcW w:w="208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80-100</w:t>
            </w:r>
          </w:p>
        </w:tc>
        <w:tc>
          <w:tcPr>
            <w:tcW w:w="196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60-65</w:t>
            </w:r>
          </w:p>
        </w:tc>
        <w:tc>
          <w:tcPr>
            <w:tcW w:w="211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5,0-6,0</w:t>
            </w:r>
          </w:p>
        </w:tc>
      </w:tr>
      <w:tr w:rsidR="00FA58E2" w:rsidRPr="00C72257" w:rsidTr="001E4109">
        <w:trPr>
          <w:trHeight w:hRule="exact" w:val="303"/>
        </w:trPr>
        <w:tc>
          <w:tcPr>
            <w:tcW w:w="355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П</w:t>
            </w:r>
            <w:r w:rsidRPr="00C72257">
              <w:rPr>
                <w:rFonts w:eastAsia="Times New Roman"/>
                <w:color w:val="000000"/>
                <w:sz w:val="28"/>
                <w:szCs w:val="28"/>
              </w:rPr>
              <w:t>лодовые</w:t>
            </w:r>
          </w:p>
        </w:tc>
        <w:tc>
          <w:tcPr>
            <w:tcW w:w="208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250-300</w:t>
            </w:r>
          </w:p>
        </w:tc>
        <w:tc>
          <w:tcPr>
            <w:tcW w:w="1968"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20-28</w:t>
            </w:r>
          </w:p>
        </w:tc>
        <w:tc>
          <w:tcPr>
            <w:tcW w:w="211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6,0-7,0</w:t>
            </w:r>
          </w:p>
        </w:tc>
      </w:tr>
      <w:tr w:rsidR="00FA58E2" w:rsidRPr="00C72257" w:rsidTr="001E4109">
        <w:trPr>
          <w:trHeight w:hRule="exact" w:val="490"/>
        </w:trPr>
        <w:tc>
          <w:tcPr>
            <w:tcW w:w="3558" w:type="dxa"/>
            <w:tcBorders>
              <w:top w:val="nil"/>
              <w:left w:val="single" w:sz="6" w:space="0" w:color="auto"/>
              <w:bottom w:val="single" w:sz="6" w:space="0" w:color="auto"/>
              <w:right w:val="single" w:sz="6" w:space="0" w:color="auto"/>
            </w:tcBorders>
            <w:shd w:val="clear" w:color="auto" w:fill="FFFFFF"/>
          </w:tcPr>
          <w:p w:rsidR="00FA58E2" w:rsidRPr="00C72257" w:rsidRDefault="008C5C0E" w:rsidP="001E4109">
            <w:pPr>
              <w:shd w:val="clear" w:color="auto" w:fill="FFFFFF"/>
              <w:rPr>
                <w:sz w:val="28"/>
                <w:szCs w:val="28"/>
              </w:rPr>
            </w:pPr>
            <w:r w:rsidRPr="00C72257">
              <w:rPr>
                <w:rFonts w:eastAsia="Times New Roman"/>
                <w:color w:val="000000"/>
                <w:sz w:val="28"/>
                <w:szCs w:val="28"/>
              </w:rPr>
              <w:t xml:space="preserve">             </w:t>
            </w:r>
            <w:r w:rsidR="00FA58E2" w:rsidRPr="00C72257">
              <w:rPr>
                <w:rFonts w:eastAsia="Times New Roman"/>
                <w:color w:val="000000"/>
                <w:sz w:val="28"/>
                <w:szCs w:val="28"/>
              </w:rPr>
              <w:t>Виноград</w:t>
            </w:r>
          </w:p>
        </w:tc>
        <w:tc>
          <w:tcPr>
            <w:tcW w:w="2082"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250-300</w:t>
            </w:r>
          </w:p>
        </w:tc>
        <w:tc>
          <w:tcPr>
            <w:tcW w:w="1968"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20-28</w:t>
            </w:r>
          </w:p>
        </w:tc>
        <w:tc>
          <w:tcPr>
            <w:tcW w:w="2112"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6,0-7,0</w:t>
            </w:r>
          </w:p>
        </w:tc>
      </w:tr>
    </w:tbl>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Водопотребление сельскохозяйственных культур в естественных ус-иониях удовлетворяется частично за счет влагозапасов в почве и частич</w:t>
      </w:r>
      <w:r w:rsidRPr="00C72257">
        <w:rPr>
          <w:rFonts w:eastAsia="Times New Roman"/>
          <w:color w:val="000000"/>
          <w:sz w:val="28"/>
          <w:szCs w:val="28"/>
        </w:rPr>
        <w:softHyphen/>
        <w:t xml:space="preserve">но ча счет оросительной нормы. </w:t>
      </w:r>
      <w:r w:rsidRPr="00C72257">
        <w:rPr>
          <w:rFonts w:eastAsia="Times New Roman"/>
          <w:b/>
          <w:bCs/>
          <w:color w:val="000000"/>
          <w:sz w:val="28"/>
          <w:szCs w:val="28"/>
        </w:rPr>
        <w:t xml:space="preserve">Ороснтельаая ворма </w:t>
      </w:r>
      <w:r w:rsidRPr="00C72257">
        <w:rPr>
          <w:rFonts w:eastAsia="Times New Roman"/>
          <w:color w:val="000000"/>
          <w:sz w:val="28"/>
          <w:szCs w:val="28"/>
        </w:rPr>
        <w:t>или дефицит водо-иотребления - это то количество воды, которое нужно подать на 1 га орошаемого поля в течение вегетационного периода, чтобы получить циановую урожайность.</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Размер оросительной нормы определяют из уравнения водного ба-шнгса.</w:t>
      </w:r>
    </w:p>
    <w:p w:rsidR="00FA58E2" w:rsidRPr="00C72257" w:rsidRDefault="00FA58E2" w:rsidP="00FA58E2">
      <w:pPr>
        <w:shd w:val="clear" w:color="auto" w:fill="FFFFFF"/>
        <w:ind w:firstLine="567"/>
        <w:rPr>
          <w:sz w:val="28"/>
          <w:szCs w:val="28"/>
          <w:lang w:val="en-US"/>
        </w:rPr>
      </w:pPr>
      <w:r w:rsidRPr="00C72257">
        <w:rPr>
          <w:color w:val="000000"/>
          <w:sz w:val="28"/>
          <w:szCs w:val="28"/>
          <w:lang w:val="en-US"/>
        </w:rPr>
        <w:t>M = E-axP-W,-(W,,-Wk))MVra</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где Е - суммарное водопотребление культуры, м'/га;</w:t>
      </w:r>
    </w:p>
    <w:p w:rsidR="00FA58E2" w:rsidRPr="00C72257" w:rsidRDefault="00FA58E2" w:rsidP="00FA58E2">
      <w:pPr>
        <w:shd w:val="clear" w:color="auto" w:fill="FFFFFF"/>
        <w:ind w:firstLine="567"/>
        <w:rPr>
          <w:sz w:val="28"/>
          <w:szCs w:val="28"/>
        </w:rPr>
      </w:pPr>
      <w:r w:rsidRPr="00C72257">
        <w:rPr>
          <w:rFonts w:eastAsia="Times New Roman"/>
          <w:iCs/>
          <w:color w:val="000000"/>
          <w:sz w:val="28"/>
          <w:szCs w:val="28"/>
        </w:rPr>
        <w:t xml:space="preserve">а </w:t>
      </w:r>
      <w:r w:rsidRPr="00C72257">
        <w:rPr>
          <w:rFonts w:eastAsia="Times New Roman"/>
          <w:color w:val="000000"/>
          <w:sz w:val="28"/>
          <w:szCs w:val="28"/>
        </w:rPr>
        <w:t xml:space="preserve">- коэффициент использования осадков, </w:t>
      </w:r>
      <w:r w:rsidRPr="00C72257">
        <w:rPr>
          <w:rFonts w:eastAsia="Times New Roman"/>
          <w:iCs/>
          <w:color w:val="000000"/>
          <w:sz w:val="28"/>
          <w:szCs w:val="28"/>
        </w:rPr>
        <w:t xml:space="preserve">а </w:t>
      </w:r>
      <w:r w:rsidRPr="00C72257">
        <w:rPr>
          <w:rFonts w:eastAsia="Times New Roman"/>
          <w:color w:val="000000"/>
          <w:sz w:val="28"/>
          <w:szCs w:val="28"/>
        </w:rPr>
        <w:t>= 0,6-0,8;</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Р - количество осадков за вегетационный период, мУга;</w:t>
      </w:r>
    </w:p>
    <w:p w:rsidR="00FA58E2" w:rsidRPr="00C72257" w:rsidRDefault="00FA58E2" w:rsidP="00FA58E2">
      <w:pPr>
        <w:shd w:val="clear" w:color="auto" w:fill="FFFFFF"/>
        <w:ind w:firstLine="567"/>
        <w:jc w:val="both"/>
        <w:rPr>
          <w:sz w:val="28"/>
          <w:szCs w:val="28"/>
        </w:rPr>
      </w:pPr>
      <w:r w:rsidRPr="00C72257">
        <w:rPr>
          <w:color w:val="000000"/>
          <w:sz w:val="28"/>
          <w:szCs w:val="28"/>
          <w:lang w:val="en-US"/>
        </w:rPr>
        <w:t>Wr</w:t>
      </w:r>
      <w:r w:rsidRPr="00C72257">
        <w:rPr>
          <w:color w:val="000000"/>
          <w:sz w:val="28"/>
          <w:szCs w:val="28"/>
        </w:rPr>
        <w:t xml:space="preserve"> - </w:t>
      </w:r>
      <w:r w:rsidRPr="00C72257">
        <w:rPr>
          <w:rFonts w:eastAsia="Times New Roman"/>
          <w:color w:val="000000"/>
          <w:sz w:val="28"/>
          <w:szCs w:val="28"/>
        </w:rPr>
        <w:t>количество влаги, поступающей капиллярным путем из грунтс-них вод, м3/га;</w:t>
      </w:r>
    </w:p>
    <w:p w:rsidR="00FA58E2" w:rsidRPr="00C72257" w:rsidRDefault="00FA58E2" w:rsidP="00FA58E2">
      <w:pPr>
        <w:shd w:val="clear" w:color="auto" w:fill="FFFFFF"/>
        <w:ind w:firstLine="567"/>
        <w:jc w:val="both"/>
        <w:rPr>
          <w:sz w:val="28"/>
          <w:szCs w:val="28"/>
        </w:rPr>
      </w:pPr>
      <w:r w:rsidRPr="00C72257">
        <w:rPr>
          <w:color w:val="000000"/>
          <w:sz w:val="28"/>
          <w:szCs w:val="28"/>
          <w:lang w:val="en-US"/>
        </w:rPr>
        <w:t>Wit</w:t>
      </w:r>
      <w:r w:rsidRPr="00C72257">
        <w:rPr>
          <w:color w:val="000000"/>
          <w:sz w:val="28"/>
          <w:szCs w:val="28"/>
        </w:rPr>
        <w:t xml:space="preserve"> - </w:t>
      </w:r>
      <w:r w:rsidRPr="00C72257">
        <w:rPr>
          <w:rFonts w:eastAsia="Times New Roman"/>
          <w:color w:val="000000"/>
          <w:sz w:val="28"/>
          <w:szCs w:val="28"/>
        </w:rPr>
        <w:t>запасы воде в корнеобитаемом слое почвы в начале вегетацион</w:t>
      </w:r>
      <w:r w:rsidRPr="00C72257">
        <w:rPr>
          <w:rFonts w:eastAsia="Times New Roman"/>
          <w:color w:val="000000"/>
          <w:sz w:val="28"/>
          <w:szCs w:val="28"/>
        </w:rPr>
        <w:softHyphen/>
        <w:t>ного периода, м3/га;</w:t>
      </w:r>
    </w:p>
    <w:p w:rsidR="00FA58E2" w:rsidRPr="00C72257" w:rsidRDefault="00FA58E2" w:rsidP="00FA58E2">
      <w:pPr>
        <w:shd w:val="clear" w:color="auto" w:fill="FFFFFF"/>
        <w:ind w:firstLine="567"/>
        <w:jc w:val="both"/>
        <w:rPr>
          <w:sz w:val="28"/>
          <w:szCs w:val="28"/>
        </w:rPr>
      </w:pPr>
      <w:r w:rsidRPr="00C72257">
        <w:rPr>
          <w:color w:val="000000"/>
          <w:sz w:val="28"/>
          <w:szCs w:val="28"/>
          <w:lang w:val="en-US"/>
        </w:rPr>
        <w:t>Wk</w:t>
      </w:r>
      <w:r w:rsidRPr="00C72257">
        <w:rPr>
          <w:color w:val="000000"/>
          <w:sz w:val="28"/>
          <w:szCs w:val="28"/>
        </w:rPr>
        <w:t xml:space="preserve"> - </w:t>
      </w:r>
      <w:r w:rsidRPr="00C72257">
        <w:rPr>
          <w:rFonts w:eastAsia="Times New Roman"/>
          <w:color w:val="000000"/>
          <w:sz w:val="28"/>
          <w:szCs w:val="28"/>
        </w:rPr>
        <w:t>запасы воды в корнеобитаемом слое почвы в конце вегетацион</w:t>
      </w:r>
      <w:r w:rsidRPr="00C72257">
        <w:rPr>
          <w:rFonts w:eastAsia="Times New Roman"/>
          <w:color w:val="000000"/>
          <w:sz w:val="28"/>
          <w:szCs w:val="28"/>
        </w:rPr>
        <w:softHyphen/>
        <w:t>ного периода, м'/га.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Мри орошении сельскохозяйственных культур за верхний предел инажности активного слоя почвы принимается влажность равная наи</w:t>
      </w:r>
      <w:r w:rsidRPr="00C72257">
        <w:rPr>
          <w:rFonts w:eastAsia="Times New Roman"/>
          <w:color w:val="000000"/>
          <w:sz w:val="28"/>
          <w:szCs w:val="28"/>
        </w:rPr>
        <w:softHyphen/>
        <w:t>меньшей влагоемкости (предельно полевой влагоемкости).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Анализ многочисленных исследований позволил выявить нижний порог почвенной влажности, обоснованный на физиологических потребностях растений. Для большинства культур этим порогом является влажность 70-80% от НВ (ППВ).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Разность между верхним и нижним запахом влаги в активном слое почвы - есть </w:t>
      </w:r>
      <w:r w:rsidRPr="00C72257">
        <w:rPr>
          <w:rFonts w:eastAsia="Times New Roman"/>
          <w:b/>
          <w:bCs/>
          <w:color w:val="000000"/>
          <w:sz w:val="28"/>
          <w:szCs w:val="28"/>
        </w:rPr>
        <w:t xml:space="preserve">поливная норма. </w:t>
      </w:r>
      <w:r w:rsidRPr="00C72257">
        <w:rPr>
          <w:rFonts w:eastAsia="Times New Roman"/>
          <w:color w:val="000000"/>
          <w:sz w:val="28"/>
          <w:szCs w:val="28"/>
        </w:rPr>
        <w:t>Она показывает какое количество водь* выливается на 1 га за один полив.</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Размер поливной нормы определяется по формуле:</w:t>
      </w:r>
    </w:p>
    <w:p w:rsidR="00FA58E2" w:rsidRPr="00C72257" w:rsidRDefault="00FA58E2" w:rsidP="00FA58E2">
      <w:pPr>
        <w:shd w:val="clear" w:color="auto" w:fill="FFFFFF"/>
        <w:ind w:firstLine="567"/>
        <w:rPr>
          <w:sz w:val="28"/>
          <w:szCs w:val="28"/>
        </w:rPr>
      </w:pPr>
      <w:r w:rsidRPr="00C72257">
        <w:rPr>
          <w:color w:val="000000"/>
          <w:sz w:val="28"/>
          <w:szCs w:val="28"/>
          <w:lang w:val="en-US"/>
        </w:rPr>
        <w:t>m</w:t>
      </w:r>
      <w:r w:rsidRPr="00C72257">
        <w:rPr>
          <w:color w:val="000000"/>
          <w:sz w:val="28"/>
          <w:szCs w:val="28"/>
        </w:rPr>
        <w:t>=100</w:t>
      </w:r>
      <w:r w:rsidRPr="00C72257">
        <w:rPr>
          <w:color w:val="000000"/>
          <w:sz w:val="28"/>
          <w:szCs w:val="28"/>
          <w:lang w:val="en-US"/>
        </w:rPr>
        <w:t>Hxa</w:t>
      </w:r>
      <w:r w:rsidRPr="00C72257">
        <w:rPr>
          <w:color w:val="000000"/>
          <w:sz w:val="28"/>
          <w:szCs w:val="28"/>
        </w:rPr>
        <w:t>(</w:t>
      </w:r>
      <w:r w:rsidRPr="00C72257">
        <w:rPr>
          <w:color w:val="000000"/>
          <w:sz w:val="28"/>
          <w:szCs w:val="28"/>
          <w:lang w:val="en-US"/>
        </w:rPr>
        <w:t>MVra</w:t>
      </w:r>
      <w:r w:rsidRPr="00C72257">
        <w:rPr>
          <w:color w:val="000000"/>
          <w:sz w:val="28"/>
          <w:szCs w:val="28"/>
        </w:rPr>
        <w:t>,</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где Н - величина увлажняемого активного слоя почвы, м;</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lastRenderedPageBreak/>
        <w:t xml:space="preserve">а - средняя плотность активного слоя почвы, </w:t>
      </w:r>
      <w:r w:rsidRPr="00C72257">
        <w:rPr>
          <w:rFonts w:eastAsia="Times New Roman"/>
          <w:smallCaps/>
          <w:color w:val="000000"/>
          <w:sz w:val="28"/>
          <w:szCs w:val="28"/>
          <w:lang w:val="en-US"/>
        </w:rPr>
        <w:t>t</w:t>
      </w:r>
      <w:r w:rsidRPr="00C72257">
        <w:rPr>
          <w:rFonts w:eastAsia="Times New Roman"/>
          <w:smallCaps/>
          <w:color w:val="000000"/>
          <w:sz w:val="28"/>
          <w:szCs w:val="28"/>
        </w:rPr>
        <w:t>/</w:t>
      </w:r>
      <w:r w:rsidRPr="00C72257">
        <w:rPr>
          <w:rFonts w:eastAsia="Times New Roman"/>
          <w:smallCaps/>
          <w:color w:val="000000"/>
          <w:sz w:val="28"/>
          <w:szCs w:val="28"/>
          <w:lang w:val="en-US"/>
        </w:rPr>
        <w:t>mj</w:t>
      </w:r>
      <w:r w:rsidRPr="00C72257">
        <w:rPr>
          <w:rFonts w:eastAsia="Times New Roman"/>
          <w:smallCaps/>
          <w:color w:val="000000"/>
          <w:sz w:val="28"/>
          <w:szCs w:val="28"/>
        </w:rPr>
        <w:t>;</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 верхний оптимальный предел влажности активного слоя по</w:t>
      </w:r>
      <w:r w:rsidRPr="00C72257">
        <w:rPr>
          <w:rFonts w:eastAsia="Times New Roman"/>
          <w:color w:val="000000"/>
          <w:sz w:val="28"/>
          <w:szCs w:val="28"/>
        </w:rPr>
        <w:softHyphen/>
        <w:t>чвы, % от массы сухой почвы;</w:t>
      </w:r>
    </w:p>
    <w:p w:rsidR="00FA58E2" w:rsidRPr="00C72257" w:rsidRDefault="00FA58E2" w:rsidP="00FA58E2">
      <w:pPr>
        <w:shd w:val="clear" w:color="auto" w:fill="FFFFFF"/>
        <w:ind w:firstLine="567"/>
        <w:jc w:val="both"/>
        <w:rPr>
          <w:sz w:val="28"/>
          <w:szCs w:val="28"/>
        </w:rPr>
      </w:pPr>
      <w:r w:rsidRPr="00C72257">
        <w:rPr>
          <w:iCs/>
          <w:color w:val="000000"/>
          <w:sz w:val="28"/>
          <w:szCs w:val="28"/>
          <w:lang w:val="en-US"/>
        </w:rPr>
        <w:t>gMa</w:t>
      </w:r>
      <w:r w:rsidRPr="00C72257">
        <w:rPr>
          <w:color w:val="000000"/>
          <w:sz w:val="28"/>
          <w:szCs w:val="28"/>
        </w:rPr>
        <w:t xml:space="preserve">- </w:t>
      </w:r>
      <w:r w:rsidRPr="00C72257">
        <w:rPr>
          <w:rFonts w:eastAsia="Times New Roman"/>
          <w:color w:val="000000"/>
          <w:sz w:val="28"/>
          <w:szCs w:val="28"/>
        </w:rPr>
        <w:t>нижний оптимальный предел влажности активного слоя по</w:t>
      </w:r>
      <w:r w:rsidRPr="00C72257">
        <w:rPr>
          <w:rFonts w:eastAsia="Times New Roman"/>
          <w:color w:val="000000"/>
          <w:sz w:val="28"/>
          <w:szCs w:val="28"/>
        </w:rPr>
        <w:softHyphen/>
        <w:t>чвы, % от массы сухой почвы.</w:t>
      </w:r>
    </w:p>
    <w:p w:rsidR="00FA58E2" w:rsidRPr="00C72257" w:rsidRDefault="00FA58E2" w:rsidP="00FA58E2">
      <w:pPr>
        <w:shd w:val="clear" w:color="auto" w:fill="FFFFFF"/>
        <w:tabs>
          <w:tab w:val="left" w:pos="3240"/>
        </w:tabs>
        <w:ind w:firstLine="567"/>
        <w:jc w:val="both"/>
        <w:rPr>
          <w:sz w:val="28"/>
          <w:szCs w:val="28"/>
        </w:rPr>
      </w:pPr>
      <w:r w:rsidRPr="00C72257">
        <w:rPr>
          <w:rFonts w:eastAsia="Times New Roman"/>
          <w:color w:val="000000"/>
          <w:sz w:val="28"/>
          <w:szCs w:val="28"/>
        </w:rPr>
        <w:t>Величина активного слоя зависит от вида возделываемой культуры.</w:t>
      </w:r>
      <w:r w:rsidRPr="00C72257">
        <w:rPr>
          <w:rFonts w:eastAsia="Times New Roman"/>
          <w:color w:val="000000"/>
          <w:sz w:val="28"/>
          <w:szCs w:val="28"/>
        </w:rPr>
        <w:br/>
        <w:t>Для овощных культур он составляет 0,3-0,7 м, для зерновых и пропащ*</w:t>
      </w:r>
      <w:r w:rsidRPr="00C72257">
        <w:rPr>
          <w:rFonts w:eastAsia="Times New Roman"/>
          <w:color w:val="000000"/>
          <w:sz w:val="28"/>
          <w:szCs w:val="28"/>
        </w:rPr>
        <w:br/>
        <w:t>ных - 0,4-0,9 м, для плодовых - 1,0-1,2 м.</w:t>
      </w:r>
      <w:r w:rsidRPr="00C72257">
        <w:rPr>
          <w:rFonts w:eastAsia="Times New Roman"/>
          <w:color w:val="000000"/>
          <w:sz w:val="28"/>
          <w:szCs w:val="28"/>
        </w:rPr>
        <w:tab/>
      </w:r>
      <w:r w:rsidRPr="00C72257">
        <w:rPr>
          <w:rFonts w:eastAsia="Times New Roman"/>
          <w:iCs/>
          <w:color w:val="000000"/>
          <w:sz w:val="28"/>
          <w:szCs w:val="28"/>
        </w:rPr>
        <w:t>'</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Сроки поливов определяют различными методами. Чаще всего прву меняют метод определения нижнего предела влажности по влажности почвы. Но наряду с ним используются более быстрые и дешевые спосо</w:t>
      </w:r>
      <w:r w:rsidRPr="00C72257">
        <w:rPr>
          <w:rFonts w:eastAsia="Times New Roman"/>
          <w:color w:val="000000"/>
          <w:sz w:val="28"/>
          <w:szCs w:val="28"/>
        </w:rPr>
        <w:softHyphen/>
        <w:t>бы: по физиологическим показателям самого растения, концентрация клеточного сока, сосущей силе листьев, осмотическому давлению и т.д.1</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Применительно к ответственным фазам роста и развития растений ориентировочно можно применять следующее число поливов:</w:t>
      </w:r>
    </w:p>
    <w:p w:rsidR="00FA58E2" w:rsidRPr="00C72257" w:rsidRDefault="00FA58E2" w:rsidP="00FA58E2">
      <w:pPr>
        <w:shd w:val="clear" w:color="auto" w:fill="FFFFFF"/>
        <w:tabs>
          <w:tab w:val="left" w:pos="226"/>
        </w:tabs>
        <w:ind w:firstLine="567"/>
        <w:rPr>
          <w:sz w:val="28"/>
          <w:szCs w:val="28"/>
        </w:rPr>
      </w:pPr>
      <w:r w:rsidRPr="00C72257">
        <w:rPr>
          <w:color w:val="000000"/>
          <w:sz w:val="28"/>
          <w:szCs w:val="28"/>
        </w:rPr>
        <w:t>-</w:t>
      </w:r>
      <w:r w:rsidRPr="00C72257">
        <w:rPr>
          <w:color w:val="000000"/>
          <w:sz w:val="28"/>
          <w:szCs w:val="28"/>
        </w:rPr>
        <w:tab/>
      </w:r>
      <w:r w:rsidRPr="00C72257">
        <w:rPr>
          <w:rFonts w:eastAsia="Times New Roman"/>
          <w:color w:val="000000"/>
          <w:sz w:val="28"/>
          <w:szCs w:val="28"/>
        </w:rPr>
        <w:t>озимые (пшеница, рожь) - 2-4 (в фазы: начала трубникования, ко*</w:t>
      </w:r>
      <w:r w:rsidRPr="00C72257">
        <w:rPr>
          <w:rFonts w:eastAsia="Times New Roman"/>
          <w:color w:val="000000"/>
          <w:sz w:val="28"/>
          <w:szCs w:val="28"/>
        </w:rPr>
        <w:br/>
        <w:t>лошения и налива зерна);</w:t>
      </w:r>
    </w:p>
    <w:p w:rsidR="00FA58E2" w:rsidRPr="00C72257" w:rsidRDefault="00FA58E2" w:rsidP="00FA58E2">
      <w:pPr>
        <w:shd w:val="clear" w:color="auto" w:fill="FFFFFF"/>
        <w:ind w:firstLine="567"/>
        <w:jc w:val="both"/>
        <w:rPr>
          <w:sz w:val="28"/>
          <w:szCs w:val="28"/>
        </w:rPr>
      </w:pPr>
      <w:r w:rsidRPr="00C72257">
        <w:rPr>
          <w:color w:val="000000"/>
          <w:sz w:val="28"/>
          <w:szCs w:val="28"/>
        </w:rPr>
        <w:t>-</w:t>
      </w:r>
      <w:r w:rsidRPr="00C72257">
        <w:rPr>
          <w:rFonts w:eastAsia="Times New Roman"/>
          <w:color w:val="000000"/>
          <w:sz w:val="28"/>
          <w:szCs w:val="28"/>
        </w:rPr>
        <w:t>яровая пшеница, овес, ячмень, просо - 3-4 (в фазы: начала кущения, трубкования, колошения, начала налива зерна);</w:t>
      </w:r>
    </w:p>
    <w:p w:rsidR="00FA58E2" w:rsidRPr="00C72257" w:rsidRDefault="00FA58E2" w:rsidP="00FA58E2">
      <w:pPr>
        <w:shd w:val="clear" w:color="auto" w:fill="FFFFFF"/>
        <w:tabs>
          <w:tab w:val="left" w:pos="226"/>
        </w:tabs>
        <w:ind w:firstLine="567"/>
        <w:rPr>
          <w:sz w:val="28"/>
          <w:szCs w:val="28"/>
        </w:rPr>
      </w:pPr>
      <w:r w:rsidRPr="00C72257">
        <w:rPr>
          <w:color w:val="000000"/>
          <w:sz w:val="28"/>
          <w:szCs w:val="28"/>
        </w:rPr>
        <w:t>-</w:t>
      </w:r>
      <w:r w:rsidRPr="00C72257">
        <w:rPr>
          <w:color w:val="000000"/>
          <w:sz w:val="28"/>
          <w:szCs w:val="28"/>
        </w:rPr>
        <w:tab/>
      </w:r>
      <w:r w:rsidRPr="00C72257">
        <w:rPr>
          <w:rFonts w:eastAsia="Times New Roman"/>
          <w:color w:val="000000"/>
          <w:sz w:val="28"/>
          <w:szCs w:val="28"/>
        </w:rPr>
        <w:t>картофель весенней и летней посадки - 3-5 (в фазы: до бутониза</w:t>
      </w:r>
      <w:r w:rsidRPr="00C72257">
        <w:rPr>
          <w:rFonts w:eastAsia="Times New Roman"/>
          <w:color w:val="000000"/>
          <w:sz w:val="28"/>
          <w:szCs w:val="28"/>
        </w:rPr>
        <w:softHyphen/>
      </w:r>
      <w:r w:rsidRPr="00C72257">
        <w:rPr>
          <w:rFonts w:eastAsia="Times New Roman"/>
          <w:color w:val="000000"/>
          <w:sz w:val="28"/>
          <w:szCs w:val="28"/>
        </w:rPr>
        <w:br/>
        <w:t>ции, бутонизации, бутонизации-начала цветения, после цветения, мак</w:t>
      </w:r>
      <w:r w:rsidRPr="00C72257">
        <w:rPr>
          <w:rFonts w:eastAsia="Times New Roman"/>
          <w:color w:val="000000"/>
          <w:sz w:val="28"/>
          <w:szCs w:val="28"/>
        </w:rPr>
        <w:softHyphen/>
      </w:r>
      <w:r w:rsidRPr="00C72257">
        <w:rPr>
          <w:rFonts w:eastAsia="Times New Roman"/>
          <w:color w:val="000000"/>
          <w:sz w:val="28"/>
          <w:szCs w:val="28"/>
        </w:rPr>
        <w:br/>
        <w:t>симального роста клубней). При летней посадке дают предпосадочный</w:t>
      </w:r>
      <w:r w:rsidRPr="00C72257">
        <w:rPr>
          <w:rFonts w:eastAsia="Times New Roman"/>
          <w:color w:val="000000"/>
          <w:sz w:val="28"/>
          <w:szCs w:val="28"/>
        </w:rPr>
        <w:br/>
        <w:t>влагозарядковый полив.</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 xml:space="preserve">§ </w:t>
      </w:r>
      <w:r w:rsidRPr="00C72257">
        <w:rPr>
          <w:rFonts w:eastAsia="Times New Roman"/>
          <w:b/>
          <w:bCs/>
          <w:color w:val="000000"/>
          <w:sz w:val="28"/>
          <w:szCs w:val="28"/>
        </w:rPr>
        <w:t>2. Дождевание сельскохозяйственных культур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Дождевание - это один из наиболее эффективных способов направ* ленного воздействия человека на почву, растение и микроклимат </w:t>
      </w:r>
      <w:r w:rsidRPr="00C72257">
        <w:rPr>
          <w:rFonts w:eastAsia="Times New Roman"/>
          <w:b/>
          <w:bCs/>
          <w:color w:val="000000"/>
          <w:sz w:val="28"/>
          <w:szCs w:val="28"/>
        </w:rPr>
        <w:t xml:space="preserve">при* </w:t>
      </w:r>
      <w:r w:rsidRPr="00C72257">
        <w:rPr>
          <w:rFonts w:eastAsia="Times New Roman"/>
          <w:color w:val="000000"/>
          <w:sz w:val="28"/>
          <w:szCs w:val="28"/>
        </w:rPr>
        <w:t>земного слоя воздуха.</w:t>
      </w:r>
    </w:p>
    <w:p w:rsidR="00FA58E2" w:rsidRPr="00C72257" w:rsidRDefault="00FA58E2" w:rsidP="00FA58E2">
      <w:pPr>
        <w:shd w:val="clear" w:color="auto" w:fill="FFFFFF"/>
        <w:ind w:firstLine="567"/>
        <w:jc w:val="both"/>
        <w:rPr>
          <w:color w:val="000000"/>
          <w:sz w:val="28"/>
          <w:szCs w:val="28"/>
        </w:rPr>
      </w:pPr>
      <w:r w:rsidRPr="00C72257">
        <w:rPr>
          <w:rFonts w:eastAsia="Times New Roman"/>
          <w:color w:val="000000"/>
          <w:sz w:val="28"/>
          <w:szCs w:val="28"/>
        </w:rPr>
        <w:t>По сравнению с другими способами полива, дождевание обладает рядом преимуществ, которые сводятся к следующему:механизация процессов труда, а следовательно, полное сочетание</w:t>
      </w:r>
      <w:r w:rsidRPr="00C72257">
        <w:rPr>
          <w:rFonts w:eastAsia="Times New Roman"/>
          <w:color w:val="000000"/>
          <w:sz w:val="28"/>
          <w:szCs w:val="28"/>
        </w:rPr>
        <w:br/>
        <w:t>полива с технологией возделывания сельскохозяйственных культур;</w:t>
      </w:r>
    </w:p>
    <w:p w:rsidR="00FA58E2" w:rsidRPr="00C72257" w:rsidRDefault="00FA58E2" w:rsidP="00FA58E2">
      <w:pPr>
        <w:numPr>
          <w:ilvl w:val="0"/>
          <w:numId w:val="24"/>
        </w:numPr>
        <w:shd w:val="clear" w:color="auto" w:fill="FFFFFF"/>
        <w:tabs>
          <w:tab w:val="left" w:pos="211"/>
        </w:tabs>
        <w:ind w:firstLine="567"/>
        <w:rPr>
          <w:color w:val="000000"/>
          <w:sz w:val="28"/>
          <w:szCs w:val="28"/>
        </w:rPr>
      </w:pPr>
      <w:r w:rsidRPr="00C72257">
        <w:rPr>
          <w:rFonts w:eastAsia="Times New Roman"/>
          <w:color w:val="000000"/>
          <w:sz w:val="28"/>
          <w:szCs w:val="28"/>
        </w:rPr>
        <w:t>применение на сложных рельефах и больших уклонах, а также напесчаных и слаборазвитых почвах без проведения планировочных работ;</w:t>
      </w:r>
    </w:p>
    <w:p w:rsidR="00FA58E2" w:rsidRPr="00C72257" w:rsidRDefault="00FA58E2" w:rsidP="00FA58E2">
      <w:pPr>
        <w:numPr>
          <w:ilvl w:val="0"/>
          <w:numId w:val="24"/>
        </w:numPr>
        <w:shd w:val="clear" w:color="auto" w:fill="FFFFFF"/>
        <w:tabs>
          <w:tab w:val="left" w:pos="211"/>
        </w:tabs>
        <w:ind w:firstLine="567"/>
        <w:rPr>
          <w:color w:val="000000"/>
          <w:sz w:val="28"/>
          <w:szCs w:val="28"/>
        </w:rPr>
      </w:pPr>
      <w:r w:rsidRPr="00C72257">
        <w:rPr>
          <w:rFonts w:eastAsia="Times New Roman"/>
          <w:color w:val="000000"/>
          <w:sz w:val="28"/>
          <w:szCs w:val="28"/>
        </w:rPr>
        <w:t>проведение частых поливов малыми нормами с целью увлажненияи почвы и улучшения микроклимата приземного слоя воздуха (освежитель</w:t>
      </w:r>
      <w:r w:rsidRPr="00C72257">
        <w:rPr>
          <w:rFonts w:eastAsia="Times New Roman"/>
          <w:color w:val="000000"/>
          <w:sz w:val="28"/>
          <w:szCs w:val="28"/>
        </w:rPr>
        <w:softHyphen/>
        <w:t>ное поливы);</w:t>
      </w:r>
    </w:p>
    <w:p w:rsidR="00FA58E2" w:rsidRPr="00C72257" w:rsidRDefault="00FA58E2" w:rsidP="00FA58E2">
      <w:pPr>
        <w:numPr>
          <w:ilvl w:val="0"/>
          <w:numId w:val="24"/>
        </w:numPr>
        <w:shd w:val="clear" w:color="auto" w:fill="FFFFFF"/>
        <w:tabs>
          <w:tab w:val="left" w:pos="211"/>
        </w:tabs>
        <w:ind w:firstLine="567"/>
        <w:rPr>
          <w:color w:val="000000"/>
          <w:sz w:val="28"/>
          <w:szCs w:val="28"/>
        </w:rPr>
      </w:pPr>
      <w:r w:rsidRPr="00C72257">
        <w:rPr>
          <w:rFonts w:eastAsia="Times New Roman"/>
          <w:color w:val="000000"/>
          <w:sz w:val="28"/>
          <w:szCs w:val="28"/>
        </w:rPr>
        <w:t>возможность орошения сельскохозяйственных культур с одновре</w:t>
      </w:r>
      <w:r w:rsidRPr="00C72257">
        <w:rPr>
          <w:rFonts w:eastAsia="Times New Roman"/>
          <w:color w:val="000000"/>
          <w:sz w:val="28"/>
          <w:szCs w:val="28"/>
        </w:rPr>
        <w:softHyphen/>
        <w:t>менным внесением удобрений и др.</w:t>
      </w:r>
    </w:p>
    <w:p w:rsidR="00FA58E2" w:rsidRPr="00C72257" w:rsidRDefault="00FA58E2" w:rsidP="00FA58E2">
      <w:pPr>
        <w:numPr>
          <w:ilvl w:val="0"/>
          <w:numId w:val="24"/>
        </w:numPr>
        <w:shd w:val="clear" w:color="auto" w:fill="FFFFFF"/>
        <w:tabs>
          <w:tab w:val="left" w:pos="211"/>
        </w:tabs>
        <w:ind w:firstLine="567"/>
        <w:rPr>
          <w:color w:val="000000"/>
          <w:sz w:val="28"/>
          <w:szCs w:val="28"/>
        </w:rPr>
      </w:pPr>
      <w:r w:rsidRPr="00C72257">
        <w:rPr>
          <w:rFonts w:eastAsia="Times New Roman"/>
          <w:color w:val="000000"/>
          <w:sz w:val="28"/>
          <w:szCs w:val="28"/>
        </w:rPr>
        <w:t>по срокам и характеру подачи воды различают три вида дождева</w:t>
      </w:r>
      <w:r w:rsidRPr="00C72257">
        <w:rPr>
          <w:rFonts w:eastAsia="Times New Roman"/>
          <w:color w:val="000000"/>
          <w:sz w:val="28"/>
          <w:szCs w:val="28"/>
        </w:rPr>
        <w:softHyphen/>
        <w:t xml:space="preserve">ния, </w:t>
      </w:r>
      <w:r w:rsidRPr="00C72257">
        <w:rPr>
          <w:rFonts w:eastAsia="Times New Roman"/>
          <w:b/>
          <w:bCs/>
          <w:color w:val="000000"/>
          <w:sz w:val="28"/>
          <w:szCs w:val="28"/>
        </w:rPr>
        <w:t>обычное, импульсное н аэрозольное.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При </w:t>
      </w:r>
      <w:r w:rsidRPr="00C72257">
        <w:rPr>
          <w:rFonts w:eastAsia="Times New Roman"/>
          <w:b/>
          <w:bCs/>
          <w:color w:val="000000"/>
          <w:sz w:val="28"/>
          <w:szCs w:val="28"/>
        </w:rPr>
        <w:t xml:space="preserve">обычном </w:t>
      </w:r>
      <w:r w:rsidRPr="00C72257">
        <w:rPr>
          <w:rFonts w:eastAsia="Times New Roman"/>
          <w:color w:val="000000"/>
          <w:sz w:val="28"/>
          <w:szCs w:val="28"/>
        </w:rPr>
        <w:t>дождевании воду подают на поля со значительным ин-1срвалом 6-12 суток.</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Для этих целей используют дождевальные агрегаты и машины ДДА-ЮОМА, «Фрегат», «Волжанка», «Днепр», «Ока» и другие.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При </w:t>
      </w:r>
      <w:r w:rsidRPr="00C72257">
        <w:rPr>
          <w:rFonts w:eastAsia="Times New Roman"/>
          <w:b/>
          <w:bCs/>
          <w:color w:val="000000"/>
          <w:sz w:val="28"/>
          <w:szCs w:val="28"/>
        </w:rPr>
        <w:t xml:space="preserve">импульсном </w:t>
      </w:r>
      <w:r w:rsidRPr="00C72257">
        <w:rPr>
          <w:rFonts w:eastAsia="Times New Roman"/>
          <w:color w:val="000000"/>
          <w:sz w:val="28"/>
          <w:szCs w:val="28"/>
        </w:rPr>
        <w:t xml:space="preserve">дождевании воду подают на культуру ежедневно в </w:t>
      </w:r>
      <w:r w:rsidRPr="00C72257">
        <w:rPr>
          <w:rFonts w:eastAsia="Times New Roman"/>
          <w:color w:val="000000"/>
          <w:sz w:val="28"/>
          <w:szCs w:val="28"/>
        </w:rPr>
        <w:lastRenderedPageBreak/>
        <w:t>период наиболее высоких дневных температур - с 13 до 17 часов для шижения дефицита влажности воздуха.</w:t>
      </w:r>
    </w:p>
    <w:p w:rsidR="00FA58E2" w:rsidRPr="00C72257" w:rsidRDefault="00FA58E2" w:rsidP="00FA58E2">
      <w:pPr>
        <w:shd w:val="clear" w:color="auto" w:fill="FFFFFF"/>
        <w:ind w:firstLine="567"/>
        <w:jc w:val="both"/>
        <w:rPr>
          <w:sz w:val="28"/>
          <w:szCs w:val="28"/>
        </w:rPr>
      </w:pPr>
      <w:r w:rsidRPr="00C72257">
        <w:rPr>
          <w:color w:val="000000"/>
          <w:sz w:val="28"/>
          <w:szCs w:val="28"/>
        </w:rPr>
        <w:t xml:space="preserve">. </w:t>
      </w:r>
      <w:r w:rsidRPr="00C72257">
        <w:rPr>
          <w:rFonts w:eastAsia="Times New Roman"/>
          <w:color w:val="000000"/>
          <w:sz w:val="28"/>
          <w:szCs w:val="28"/>
        </w:rPr>
        <w:t xml:space="preserve">При </w:t>
      </w:r>
      <w:r w:rsidRPr="00C72257">
        <w:rPr>
          <w:rFonts w:eastAsia="Times New Roman"/>
          <w:b/>
          <w:bCs/>
          <w:color w:val="000000"/>
          <w:sz w:val="28"/>
          <w:szCs w:val="28"/>
        </w:rPr>
        <w:t xml:space="preserve">аэрозольном </w:t>
      </w:r>
      <w:r w:rsidRPr="00C72257">
        <w:rPr>
          <w:rFonts w:eastAsia="Times New Roman"/>
          <w:color w:val="000000"/>
          <w:sz w:val="28"/>
          <w:szCs w:val="28"/>
        </w:rPr>
        <w:t>дождевании вода подается, как и при импульсном, ежедневно в течение 4*5 часов (с 13 до 17) в период высоких температур и низкой относительной влажности воздуха для орошения овощных, зер</w:t>
      </w:r>
      <w:r w:rsidRPr="00C72257">
        <w:rPr>
          <w:rFonts w:eastAsia="Times New Roman"/>
          <w:color w:val="000000"/>
          <w:sz w:val="28"/>
          <w:szCs w:val="28"/>
        </w:rPr>
        <w:softHyphen/>
        <w:t>новых, кормовых и других культур.</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 xml:space="preserve">§ 3. </w:t>
      </w:r>
      <w:r w:rsidRPr="00C72257">
        <w:rPr>
          <w:rFonts w:eastAsia="Times New Roman"/>
          <w:b/>
          <w:bCs/>
          <w:color w:val="000000"/>
          <w:sz w:val="28"/>
          <w:szCs w:val="28"/>
        </w:rPr>
        <w:t>Типы современных дождевальных машин и установок</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Современные дождевальные машины и установки и оснащенные ими шшараты делятся натри типа:</w:t>
      </w:r>
      <w:r w:rsidRPr="00C72257">
        <w:rPr>
          <w:rFonts w:eastAsia="Times New Roman"/>
          <w:b/>
          <w:bCs/>
          <w:color w:val="000000"/>
          <w:sz w:val="28"/>
          <w:szCs w:val="28"/>
        </w:rPr>
        <w:t xml:space="preserve">короткоструиные </w:t>
      </w:r>
      <w:r w:rsidRPr="00C72257">
        <w:rPr>
          <w:rFonts w:eastAsia="Times New Roman"/>
          <w:color w:val="000000"/>
          <w:sz w:val="28"/>
          <w:szCs w:val="28"/>
        </w:rPr>
        <w:t>или</w:t>
      </w:r>
      <w:r w:rsidRPr="00C72257">
        <w:rPr>
          <w:rFonts w:eastAsia="Times New Roman"/>
          <w:b/>
          <w:bCs/>
          <w:color w:val="000000"/>
          <w:sz w:val="28"/>
          <w:szCs w:val="28"/>
        </w:rPr>
        <w:t>инзконапорные, сред</w:t>
      </w:r>
      <w:r w:rsidRPr="00C72257">
        <w:rPr>
          <w:rFonts w:eastAsia="Times New Roman"/>
          <w:b/>
          <w:bCs/>
          <w:color w:val="000000"/>
          <w:sz w:val="28"/>
          <w:szCs w:val="28"/>
        </w:rPr>
        <w:softHyphen/>
        <w:t xml:space="preserve">нее груйные </w:t>
      </w:r>
      <w:r w:rsidRPr="00C72257">
        <w:rPr>
          <w:rFonts w:eastAsia="Times New Roman"/>
          <w:color w:val="000000"/>
          <w:sz w:val="28"/>
          <w:szCs w:val="28"/>
        </w:rPr>
        <w:t xml:space="preserve">или </w:t>
      </w:r>
      <w:r w:rsidRPr="00C72257">
        <w:rPr>
          <w:rFonts w:eastAsia="Times New Roman"/>
          <w:b/>
          <w:bCs/>
          <w:color w:val="000000"/>
          <w:sz w:val="28"/>
          <w:szCs w:val="28"/>
        </w:rPr>
        <w:t xml:space="preserve">средненапорные </w:t>
      </w:r>
      <w:r w:rsidRPr="00C72257">
        <w:rPr>
          <w:rFonts w:eastAsia="Times New Roman"/>
          <w:color w:val="000000"/>
          <w:sz w:val="28"/>
          <w:szCs w:val="28"/>
        </w:rPr>
        <w:t xml:space="preserve">и </w:t>
      </w:r>
      <w:r w:rsidRPr="00C72257">
        <w:rPr>
          <w:rFonts w:eastAsia="Times New Roman"/>
          <w:b/>
          <w:bCs/>
          <w:color w:val="000000"/>
          <w:sz w:val="28"/>
          <w:szCs w:val="28"/>
        </w:rPr>
        <w:t xml:space="preserve">дальнеструйные </w:t>
      </w:r>
      <w:r w:rsidRPr="00C72257">
        <w:rPr>
          <w:rFonts w:eastAsia="Times New Roman"/>
          <w:color w:val="000000"/>
          <w:sz w:val="28"/>
          <w:szCs w:val="28"/>
        </w:rPr>
        <w:t xml:space="preserve">или </w:t>
      </w:r>
      <w:r w:rsidRPr="00C72257">
        <w:rPr>
          <w:rFonts w:eastAsia="Times New Roman"/>
          <w:b/>
          <w:bCs/>
          <w:color w:val="000000"/>
          <w:sz w:val="28"/>
          <w:szCs w:val="28"/>
        </w:rPr>
        <w:t>высоконапорные.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Указанные типы машин и установок отличаются не только конст</w:t>
      </w:r>
      <w:r w:rsidRPr="00C72257">
        <w:rPr>
          <w:rFonts w:eastAsia="Times New Roman"/>
          <w:color w:val="000000"/>
          <w:sz w:val="28"/>
          <w:szCs w:val="28"/>
        </w:rPr>
        <w:softHyphen/>
        <w:t>руктивными и техническими особенностями дождевальных аппаратов, но н структурой и качеством дождя, радиусом действия, напором и зат</w:t>
      </w:r>
      <w:r w:rsidRPr="00C72257">
        <w:rPr>
          <w:rFonts w:eastAsia="Times New Roman"/>
          <w:color w:val="000000"/>
          <w:sz w:val="28"/>
          <w:szCs w:val="28"/>
        </w:rPr>
        <w:softHyphen/>
        <w:t>ри гами энергии.</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Короткоструйные </w:t>
      </w:r>
      <w:r w:rsidRPr="00C72257">
        <w:rPr>
          <w:rFonts w:eastAsia="Times New Roman"/>
          <w:color w:val="000000"/>
          <w:sz w:val="28"/>
          <w:szCs w:val="28"/>
        </w:rPr>
        <w:t>дождевальные агрегаты ДДА-100М и ДДА-1ООМА Н|кдназначены для орошения овощных, бахчевых, кормовых, зерновых культур и многолетних трав на участках с уклоном не более 0,003. Рас</w:t>
      </w:r>
      <w:r w:rsidRPr="00C72257">
        <w:rPr>
          <w:rFonts w:eastAsia="Times New Roman"/>
          <w:color w:val="000000"/>
          <w:sz w:val="28"/>
          <w:szCs w:val="28"/>
        </w:rPr>
        <w:softHyphen/>
        <w:t>ход ДДА-100МА-130 л/с, ДДА-ЮОМ-100 л/с (табл. 18).</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 среднеструйным дождевальным машинам относится дождевальная машина «Волжанка» - ДКШ 64 - дождевальный трубопровод с расходом воды 64 л/с. ДКШ-64 состоит из двух крыльев длиною по 395,6 м, монтируемых из отдельных звеньев труб длиною по 395,6 м, монтируе</w:t>
      </w:r>
      <w:r w:rsidRPr="00C72257">
        <w:rPr>
          <w:rFonts w:eastAsia="Times New Roman"/>
          <w:color w:val="000000"/>
          <w:sz w:val="28"/>
          <w:szCs w:val="28"/>
        </w:rPr>
        <w:softHyphen/>
        <w:t>мых из отдельных звеньев труб длиной 12,6 м. Машина работает пози-ционно, на каждой позиции при работе двух крыльев орошает 1,46 га (табл. 18). Время стоянки ДКШ-64 на одной позиции, чтобы вылить за</w:t>
      </w:r>
      <w:r w:rsidRPr="00C72257">
        <w:rPr>
          <w:rFonts w:eastAsia="Times New Roman"/>
          <w:color w:val="000000"/>
          <w:sz w:val="28"/>
          <w:szCs w:val="28"/>
        </w:rPr>
        <w:softHyphen/>
        <w:t>данную поливную норму определяют по формуле:</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Т„=—</w:t>
      </w:r>
      <w:r w:rsidRPr="00C72257">
        <w:rPr>
          <w:rFonts w:eastAsia="Times New Roman"/>
          <w:b/>
          <w:bCs/>
          <w:color w:val="000000"/>
          <w:sz w:val="28"/>
          <w:szCs w:val="28"/>
          <w:lang w:val="en-US"/>
        </w:rPr>
        <w:t>f</w:t>
      </w:r>
      <w:r w:rsidRPr="00C72257">
        <w:rPr>
          <w:rFonts w:eastAsia="Times New Roman"/>
          <w:b/>
          <w:bCs/>
          <w:color w:val="000000"/>
          <w:sz w:val="28"/>
          <w:szCs w:val="28"/>
        </w:rPr>
        <w:t>-.мин,</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где Тст - время стоянки на одной позиции, мин;</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М^ - размер поливной нормы брутто, м3/га;</w:t>
      </w:r>
    </w:p>
    <w:p w:rsidR="00FA58E2" w:rsidRPr="00C72257" w:rsidRDefault="00FA58E2" w:rsidP="00FA58E2">
      <w:pPr>
        <w:shd w:val="clear" w:color="auto" w:fill="FFFFFF"/>
        <w:ind w:firstLine="567"/>
        <w:rPr>
          <w:sz w:val="28"/>
          <w:szCs w:val="28"/>
        </w:rPr>
      </w:pPr>
      <w:r w:rsidRPr="00C72257">
        <w:rPr>
          <w:color w:val="000000"/>
          <w:sz w:val="28"/>
          <w:szCs w:val="28"/>
          <w:lang w:val="en-US"/>
        </w:rPr>
        <w:t>I</w:t>
      </w:r>
      <w:r w:rsidRPr="00C72257">
        <w:rPr>
          <w:color w:val="000000"/>
          <w:sz w:val="28"/>
          <w:szCs w:val="28"/>
        </w:rPr>
        <w:t xml:space="preserve"> - </w:t>
      </w:r>
      <w:r w:rsidRPr="00C72257">
        <w:rPr>
          <w:rFonts w:eastAsia="Times New Roman"/>
          <w:color w:val="000000"/>
          <w:sz w:val="28"/>
          <w:szCs w:val="28"/>
        </w:rPr>
        <w:t>интенсивность дождя дождевальной машины, мм/мин;</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 среднеструйным дождевальным машинам также относятся ДМ «Фрегат», многонапорная дождевальная машина ДФ-120 «Днепр», «Ока», шланговый дождеватель ДШ-10 и др. (табл.18).</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 дальнеструйным дождевальным машинам относятся дождеваль</w:t>
      </w:r>
      <w:r w:rsidRPr="00C72257">
        <w:rPr>
          <w:rFonts w:eastAsia="Times New Roman"/>
          <w:color w:val="000000"/>
          <w:sz w:val="28"/>
          <w:szCs w:val="28"/>
        </w:rPr>
        <w:softHyphen/>
        <w:t>ные машины ДДН-70 и ДДН-100 (дождеватель дальнеструйный навес</w:t>
      </w:r>
      <w:r w:rsidRPr="00C72257">
        <w:rPr>
          <w:rFonts w:eastAsia="Times New Roman"/>
          <w:color w:val="000000"/>
          <w:sz w:val="28"/>
          <w:szCs w:val="28"/>
        </w:rPr>
        <w:softHyphen/>
        <w:t>ной). Расход воды ДДН-70 - 65 л/с, площади с одной позиции 0,94-0,47 га. Расход воды ДДН-100 - 115 л/с, площадь полива с одной позиции -1,8 га (табл. 18).</w:t>
      </w:r>
    </w:p>
    <w:p w:rsidR="00C72257" w:rsidRDefault="00C72257">
      <w:pPr>
        <w:widowControl/>
        <w:autoSpaceDE/>
        <w:autoSpaceDN/>
        <w:adjustRightInd/>
        <w:spacing w:after="200" w:line="276" w:lineRule="auto"/>
        <w:rPr>
          <w:rFonts w:eastAsia="Times New Roman"/>
          <w:iCs/>
          <w:color w:val="000000"/>
          <w:sz w:val="28"/>
          <w:szCs w:val="28"/>
        </w:rPr>
      </w:pPr>
      <w:r>
        <w:rPr>
          <w:rFonts w:eastAsia="Times New Roman"/>
          <w:iCs/>
          <w:color w:val="000000"/>
          <w:sz w:val="28"/>
          <w:szCs w:val="28"/>
        </w:rPr>
        <w:br w:type="page"/>
      </w:r>
    </w:p>
    <w:p w:rsidR="00FA58E2" w:rsidRPr="00C72257" w:rsidRDefault="00FA58E2" w:rsidP="00FA58E2">
      <w:pPr>
        <w:shd w:val="clear" w:color="auto" w:fill="FFFFFF"/>
        <w:ind w:firstLine="567"/>
        <w:jc w:val="right"/>
        <w:rPr>
          <w:sz w:val="28"/>
          <w:szCs w:val="28"/>
        </w:rPr>
      </w:pPr>
      <w:r w:rsidRPr="00C72257">
        <w:rPr>
          <w:rFonts w:eastAsia="Times New Roman"/>
          <w:iCs/>
          <w:color w:val="000000"/>
          <w:sz w:val="28"/>
          <w:szCs w:val="28"/>
        </w:rPr>
        <w:lastRenderedPageBreak/>
        <w:t>Таблица 18</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Сводная техническая характеристика дождевальных машин н установок</w:t>
      </w:r>
    </w:p>
    <w:p w:rsidR="00FA58E2" w:rsidRPr="00C72257" w:rsidRDefault="00FA58E2" w:rsidP="00FA58E2">
      <w:pPr>
        <w:ind w:firstLine="567"/>
        <w:rPr>
          <w:sz w:val="28"/>
          <w:szCs w:val="28"/>
        </w:rPr>
      </w:pPr>
    </w:p>
    <w:tbl>
      <w:tblPr>
        <w:tblW w:w="10090" w:type="dxa"/>
        <w:tblInd w:w="40" w:type="dxa"/>
        <w:tblLayout w:type="fixed"/>
        <w:tblCellMar>
          <w:left w:w="40" w:type="dxa"/>
          <w:right w:w="40" w:type="dxa"/>
        </w:tblCellMar>
        <w:tblLook w:val="0000" w:firstRow="0" w:lastRow="0" w:firstColumn="0" w:lastColumn="0" w:noHBand="0" w:noVBand="0"/>
      </w:tblPr>
      <w:tblGrid>
        <w:gridCol w:w="2731"/>
        <w:gridCol w:w="1098"/>
        <w:gridCol w:w="1187"/>
        <w:gridCol w:w="1602"/>
        <w:gridCol w:w="1722"/>
        <w:gridCol w:w="1750"/>
      </w:tblGrid>
      <w:tr w:rsidR="00FA58E2" w:rsidRPr="00C72257" w:rsidTr="001E4109">
        <w:trPr>
          <w:trHeight w:hRule="exact" w:val="1342"/>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По,.™</w:t>
            </w:r>
          </w:p>
        </w:tc>
        <w:tc>
          <w:tcPr>
            <w:tcW w:w="109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ДДН-70</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ДДН-100</w:t>
            </w:r>
          </w:p>
        </w:tc>
        <w:tc>
          <w:tcPr>
            <w:tcW w:w="1602"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ДКШ-64 «Волжанка»</w:t>
            </w:r>
          </w:p>
        </w:tc>
        <w:tc>
          <w:tcPr>
            <w:tcW w:w="1722"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ДМ-454-100 «Фрегат»</w:t>
            </w:r>
          </w:p>
        </w:tc>
        <w:tc>
          <w:tcPr>
            <w:tcW w:w="175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ДШ-25/100</w:t>
            </w:r>
          </w:p>
        </w:tc>
      </w:tr>
      <w:tr w:rsidR="00FA58E2" w:rsidRPr="00C72257" w:rsidTr="001E4109">
        <w:trPr>
          <w:trHeight w:hRule="exact" w:val="599"/>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1</w:t>
            </w:r>
          </w:p>
        </w:tc>
        <w:tc>
          <w:tcPr>
            <w:tcW w:w="109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2</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3</w:t>
            </w:r>
          </w:p>
        </w:tc>
        <w:tc>
          <w:tcPr>
            <w:tcW w:w="1602"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4</w:t>
            </w:r>
          </w:p>
        </w:tc>
        <w:tc>
          <w:tcPr>
            <w:tcW w:w="1722"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w:t>
            </w:r>
          </w:p>
        </w:tc>
        <w:tc>
          <w:tcPr>
            <w:tcW w:w="175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6</w:t>
            </w:r>
          </w:p>
        </w:tc>
      </w:tr>
      <w:tr w:rsidR="00FA58E2" w:rsidRPr="00C72257" w:rsidTr="001E4109">
        <w:trPr>
          <w:trHeight w:hRule="exact" w:val="813"/>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Расход воды, л/с</w:t>
            </w:r>
          </w:p>
        </w:tc>
        <w:tc>
          <w:tcPr>
            <w:tcW w:w="109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lang w:val="en-US"/>
              </w:rPr>
              <w:t>6S</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115</w:t>
            </w:r>
          </w:p>
        </w:tc>
        <w:tc>
          <w:tcPr>
            <w:tcW w:w="1602"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64</w:t>
            </w:r>
          </w:p>
        </w:tc>
        <w:tc>
          <w:tcPr>
            <w:tcW w:w="1722"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90-100</w:t>
            </w:r>
          </w:p>
        </w:tc>
        <w:tc>
          <w:tcPr>
            <w:tcW w:w="175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25</w:t>
            </w:r>
          </w:p>
        </w:tc>
      </w:tr>
      <w:tr w:rsidR="00FA58E2" w:rsidRPr="00C72257" w:rsidTr="001E4109">
        <w:trPr>
          <w:trHeight w:hRule="exact" w:val="423"/>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Напор воды, и</w:t>
            </w:r>
          </w:p>
        </w:tc>
        <w:tc>
          <w:tcPr>
            <w:tcW w:w="109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52-55</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65</w:t>
            </w:r>
          </w:p>
        </w:tc>
        <w:tc>
          <w:tcPr>
            <w:tcW w:w="1602"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40</w:t>
            </w:r>
          </w:p>
        </w:tc>
        <w:tc>
          <w:tcPr>
            <w:tcW w:w="1722"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70</w:t>
            </w:r>
          </w:p>
        </w:tc>
        <w:tc>
          <w:tcPr>
            <w:tcW w:w="175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50</w:t>
            </w:r>
          </w:p>
        </w:tc>
      </w:tr>
      <w:tr w:rsidR="00FA58E2" w:rsidRPr="00C72257" w:rsidTr="001E4109">
        <w:trPr>
          <w:trHeight w:hRule="exact" w:val="714"/>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Способ забора воды</w:t>
            </w:r>
          </w:p>
        </w:tc>
        <w:tc>
          <w:tcPr>
            <w:tcW w:w="109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 откр</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1602"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lang w:val="en-US"/>
              </w:rPr>
              <w:t>I</w:t>
            </w:r>
          </w:p>
        </w:tc>
        <w:tc>
          <w:tcPr>
            <w:tcW w:w="1722"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з закрытой со</w:t>
            </w:r>
          </w:p>
        </w:tc>
        <w:tc>
          <w:tcPr>
            <w:tcW w:w="175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ги</w:t>
            </w:r>
          </w:p>
        </w:tc>
      </w:tr>
      <w:tr w:rsidR="00FA58E2" w:rsidRPr="00C72257" w:rsidTr="001E4109">
        <w:trPr>
          <w:trHeight w:hRule="exact" w:val="669"/>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Расстояние   между</w:t>
            </w:r>
          </w:p>
        </w:tc>
        <w:tc>
          <w:tcPr>
            <w:tcW w:w="1098" w:type="dxa"/>
            <w:vMerge w:val="restart"/>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110-55</w:t>
            </w:r>
          </w:p>
        </w:tc>
        <w:tc>
          <w:tcPr>
            <w:tcW w:w="1187" w:type="dxa"/>
            <w:vMerge w:val="restart"/>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150-75</w:t>
            </w:r>
          </w:p>
        </w:tc>
        <w:tc>
          <w:tcPr>
            <w:tcW w:w="1602" w:type="dxa"/>
            <w:vMerge w:val="restart"/>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18</w:t>
            </w:r>
          </w:p>
        </w:tc>
        <w:tc>
          <w:tcPr>
            <w:tcW w:w="1722" w:type="dxa"/>
            <w:vMerge w:val="restart"/>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908</w:t>
            </w:r>
          </w:p>
        </w:tc>
        <w:tc>
          <w:tcPr>
            <w:tcW w:w="1750" w:type="dxa"/>
            <w:vMerge w:val="restart"/>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150</w:t>
            </w:r>
          </w:p>
        </w:tc>
      </w:tr>
      <w:tr w:rsidR="00FA58E2" w:rsidRPr="00C72257" w:rsidTr="001E4109">
        <w:trPr>
          <w:trHeight w:hRule="exact" w:val="636"/>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ми.м</w:t>
            </w:r>
          </w:p>
        </w:tc>
        <w:tc>
          <w:tcPr>
            <w:tcW w:w="1098" w:type="dxa"/>
            <w:vMerge/>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p w:rsidR="00FA58E2" w:rsidRPr="00C72257" w:rsidRDefault="00FA58E2" w:rsidP="001E4109">
            <w:pPr>
              <w:shd w:val="clear" w:color="auto" w:fill="FFFFFF"/>
              <w:ind w:firstLine="567"/>
              <w:rPr>
                <w:sz w:val="28"/>
                <w:szCs w:val="28"/>
              </w:rPr>
            </w:pPr>
          </w:p>
        </w:tc>
        <w:tc>
          <w:tcPr>
            <w:tcW w:w="1187" w:type="dxa"/>
            <w:vMerge/>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p w:rsidR="00FA58E2" w:rsidRPr="00C72257" w:rsidRDefault="00FA58E2" w:rsidP="001E4109">
            <w:pPr>
              <w:shd w:val="clear" w:color="auto" w:fill="FFFFFF"/>
              <w:ind w:firstLine="567"/>
              <w:rPr>
                <w:sz w:val="28"/>
                <w:szCs w:val="28"/>
              </w:rPr>
            </w:pPr>
          </w:p>
        </w:tc>
        <w:tc>
          <w:tcPr>
            <w:tcW w:w="1602" w:type="dxa"/>
            <w:vMerge/>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p w:rsidR="00FA58E2" w:rsidRPr="00C72257" w:rsidRDefault="00FA58E2" w:rsidP="001E4109">
            <w:pPr>
              <w:shd w:val="clear" w:color="auto" w:fill="FFFFFF"/>
              <w:ind w:firstLine="567"/>
              <w:rPr>
                <w:sz w:val="28"/>
                <w:szCs w:val="28"/>
              </w:rPr>
            </w:pPr>
          </w:p>
        </w:tc>
        <w:tc>
          <w:tcPr>
            <w:tcW w:w="1722" w:type="dxa"/>
            <w:vMerge/>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p w:rsidR="00FA58E2" w:rsidRPr="00C72257" w:rsidRDefault="00FA58E2" w:rsidP="001E4109">
            <w:pPr>
              <w:shd w:val="clear" w:color="auto" w:fill="FFFFFF"/>
              <w:ind w:firstLine="567"/>
              <w:rPr>
                <w:sz w:val="28"/>
                <w:szCs w:val="28"/>
              </w:rPr>
            </w:pPr>
          </w:p>
        </w:tc>
        <w:tc>
          <w:tcPr>
            <w:tcW w:w="1750" w:type="dxa"/>
            <w:vMerge/>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p w:rsidR="00FA58E2" w:rsidRPr="00C72257" w:rsidRDefault="00FA58E2" w:rsidP="001E4109">
            <w:pPr>
              <w:shd w:val="clear" w:color="auto" w:fill="FFFFFF"/>
              <w:ind w:firstLine="567"/>
              <w:rPr>
                <w:sz w:val="28"/>
                <w:szCs w:val="28"/>
              </w:rPr>
            </w:pPr>
          </w:p>
        </w:tc>
      </w:tr>
      <w:tr w:rsidR="00FA58E2" w:rsidRPr="00C72257" w:rsidTr="001E4109">
        <w:trPr>
          <w:trHeight w:hRule="exact" w:val="460"/>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Ширина захвата, м</w:t>
            </w:r>
          </w:p>
        </w:tc>
        <w:tc>
          <w:tcPr>
            <w:tcW w:w="109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70</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85</w:t>
            </w:r>
          </w:p>
        </w:tc>
        <w:tc>
          <w:tcPr>
            <w:tcW w:w="1602"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lang w:val="en-US"/>
              </w:rPr>
              <w:t>S00</w:t>
            </w:r>
          </w:p>
        </w:tc>
        <w:tc>
          <w:tcPr>
            <w:tcW w:w="1722"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454</w:t>
            </w:r>
          </w:p>
        </w:tc>
        <w:tc>
          <w:tcPr>
            <w:tcW w:w="175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60</w:t>
            </w:r>
          </w:p>
        </w:tc>
      </w:tr>
      <w:tr w:rsidR="00FA58E2" w:rsidRPr="00C72257" w:rsidTr="001E4109">
        <w:trPr>
          <w:trHeight w:hRule="exact" w:val="1449"/>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Расстояние между ка</w:t>
            </w:r>
            <w:r w:rsidRPr="00C72257">
              <w:rPr>
                <w:rFonts w:eastAsia="Times New Roman"/>
                <w:color w:val="000000"/>
                <w:sz w:val="28"/>
                <w:szCs w:val="28"/>
              </w:rPr>
              <w:softHyphen/>
              <w:t>налами нтрубопрово-дами, ы</w:t>
            </w:r>
          </w:p>
        </w:tc>
        <w:tc>
          <w:tcPr>
            <w:tcW w:w="109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100</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120</w:t>
            </w:r>
          </w:p>
        </w:tc>
        <w:tc>
          <w:tcPr>
            <w:tcW w:w="1602"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lang w:val="en-US"/>
              </w:rPr>
              <w:t>S00</w:t>
            </w:r>
          </w:p>
        </w:tc>
        <w:tc>
          <w:tcPr>
            <w:tcW w:w="1722"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917</w:t>
            </w:r>
          </w:p>
        </w:tc>
        <w:tc>
          <w:tcPr>
            <w:tcW w:w="175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300</w:t>
            </w:r>
          </w:p>
        </w:tc>
      </w:tr>
    </w:tbl>
    <w:p w:rsidR="00FA58E2" w:rsidRPr="00C72257" w:rsidRDefault="00FA58E2" w:rsidP="00FA58E2">
      <w:pPr>
        <w:ind w:firstLine="567"/>
        <w:rPr>
          <w:sz w:val="28"/>
          <w:szCs w:val="28"/>
        </w:rPr>
        <w:sectPr w:rsidR="00FA58E2" w:rsidRPr="00C72257" w:rsidSect="001E4109">
          <w:pgSz w:w="11909" w:h="16834"/>
          <w:pgMar w:top="1134" w:right="1134" w:bottom="1134" w:left="1134" w:header="720" w:footer="720" w:gutter="0"/>
          <w:cols w:space="60"/>
          <w:noEndnote/>
        </w:sectPr>
      </w:pPr>
    </w:p>
    <w:p w:rsidR="00FA58E2" w:rsidRPr="00C72257" w:rsidRDefault="00FA58E2" w:rsidP="00FA58E2">
      <w:pPr>
        <w:shd w:val="clear" w:color="auto" w:fill="FFFFFF"/>
        <w:ind w:firstLine="567"/>
        <w:jc w:val="right"/>
        <w:rPr>
          <w:sz w:val="28"/>
          <w:szCs w:val="28"/>
        </w:rPr>
      </w:pPr>
      <w:r w:rsidRPr="00C72257">
        <w:rPr>
          <w:rFonts w:eastAsia="Times New Roman"/>
          <w:iCs/>
          <w:color w:val="000000"/>
          <w:sz w:val="28"/>
          <w:szCs w:val="28"/>
        </w:rPr>
        <w:lastRenderedPageBreak/>
        <w:t>Продолжение таблицы 18</w:t>
      </w:r>
    </w:p>
    <w:p w:rsidR="00FA58E2" w:rsidRPr="00C72257" w:rsidRDefault="00FA58E2" w:rsidP="00FA58E2">
      <w:pPr>
        <w:ind w:firstLine="567"/>
        <w:rPr>
          <w:sz w:val="28"/>
          <w:szCs w:val="28"/>
        </w:rPr>
      </w:pPr>
    </w:p>
    <w:tbl>
      <w:tblPr>
        <w:tblW w:w="9863" w:type="dxa"/>
        <w:tblInd w:w="40" w:type="dxa"/>
        <w:tblLayout w:type="fixed"/>
        <w:tblCellMar>
          <w:left w:w="40" w:type="dxa"/>
          <w:right w:w="40" w:type="dxa"/>
        </w:tblCellMar>
        <w:tblLook w:val="0000" w:firstRow="0" w:lastRow="0" w:firstColumn="0" w:lastColumn="0" w:noHBand="0" w:noVBand="0"/>
      </w:tblPr>
      <w:tblGrid>
        <w:gridCol w:w="2650"/>
        <w:gridCol w:w="1325"/>
        <w:gridCol w:w="1294"/>
        <w:gridCol w:w="1503"/>
        <w:gridCol w:w="1530"/>
        <w:gridCol w:w="1561"/>
      </w:tblGrid>
      <w:tr w:rsidR="00FA58E2" w:rsidRPr="00C72257" w:rsidTr="001E4109">
        <w:trPr>
          <w:trHeight w:hRule="exact" w:val="486"/>
        </w:trPr>
        <w:tc>
          <w:tcPr>
            <w:tcW w:w="265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1</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2</w:t>
            </w:r>
          </w:p>
        </w:tc>
        <w:tc>
          <w:tcPr>
            <w:tcW w:w="129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3</w:t>
            </w:r>
          </w:p>
        </w:tc>
        <w:tc>
          <w:tcPr>
            <w:tcW w:w="1503"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4</w:t>
            </w:r>
          </w:p>
        </w:tc>
        <w:tc>
          <w:tcPr>
            <w:tcW w:w="153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w:t>
            </w:r>
          </w:p>
        </w:tc>
        <w:tc>
          <w:tcPr>
            <w:tcW w:w="156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6</w:t>
            </w:r>
          </w:p>
        </w:tc>
      </w:tr>
      <w:tr w:rsidR="00FA58E2" w:rsidRPr="00C72257" w:rsidTr="001E4109">
        <w:trPr>
          <w:trHeight w:hRule="exact" w:val="654"/>
        </w:trPr>
        <w:tc>
          <w:tcPr>
            <w:tcW w:w="265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П</w:t>
            </w:r>
            <w:r w:rsidRPr="00C72257">
              <w:rPr>
                <w:rFonts w:eastAsia="Times New Roman"/>
                <w:color w:val="000000"/>
                <w:sz w:val="28"/>
                <w:szCs w:val="28"/>
              </w:rPr>
              <w:t>лошадь полива с одной позиции, га</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0,94-0,47</w:t>
            </w:r>
          </w:p>
        </w:tc>
        <w:tc>
          <w:tcPr>
            <w:tcW w:w="129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1,8-1,68</w:t>
            </w:r>
          </w:p>
        </w:tc>
        <w:tc>
          <w:tcPr>
            <w:tcW w:w="1503"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1,44</w:t>
            </w:r>
          </w:p>
        </w:tc>
        <w:tc>
          <w:tcPr>
            <w:tcW w:w="153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70,32</w:t>
            </w:r>
          </w:p>
        </w:tc>
        <w:tc>
          <w:tcPr>
            <w:tcW w:w="156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0,90</w:t>
            </w:r>
          </w:p>
        </w:tc>
      </w:tr>
      <w:tr w:rsidR="00FA58E2" w:rsidRPr="00C72257" w:rsidTr="001E4109">
        <w:trPr>
          <w:trHeight w:hRule="exact" w:val="873"/>
        </w:trPr>
        <w:tc>
          <w:tcPr>
            <w:tcW w:w="265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В</w:t>
            </w:r>
            <w:r w:rsidRPr="00C72257">
              <w:rPr>
                <w:rFonts w:eastAsia="Times New Roman"/>
                <w:color w:val="000000"/>
                <w:sz w:val="28"/>
                <w:szCs w:val="28"/>
              </w:rPr>
              <w:t>ремя полива с одной позиции при га = 100 м'/га</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 xml:space="preserve">1 </w:t>
            </w:r>
            <w:r w:rsidRPr="00C72257">
              <w:rPr>
                <w:rFonts w:eastAsia="Times New Roman"/>
                <w:color w:val="000000"/>
                <w:sz w:val="28"/>
                <w:szCs w:val="28"/>
              </w:rPr>
              <w:t>ч 27 мин</w:t>
            </w:r>
          </w:p>
        </w:tc>
        <w:tc>
          <w:tcPr>
            <w:tcW w:w="129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 xml:space="preserve">1 </w:t>
            </w:r>
            <w:r w:rsidRPr="00C72257">
              <w:rPr>
                <w:rFonts w:eastAsia="Times New Roman"/>
                <w:color w:val="000000"/>
                <w:sz w:val="28"/>
                <w:szCs w:val="28"/>
              </w:rPr>
              <w:t>ч 28 мин</w:t>
            </w:r>
          </w:p>
        </w:tc>
        <w:tc>
          <w:tcPr>
            <w:tcW w:w="1503"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 xml:space="preserve">1 </w:t>
            </w:r>
            <w:r w:rsidRPr="00C72257">
              <w:rPr>
                <w:rFonts w:eastAsia="Times New Roman"/>
                <w:color w:val="000000"/>
                <w:sz w:val="28"/>
                <w:szCs w:val="28"/>
              </w:rPr>
              <w:t>ч 52 мин</w:t>
            </w:r>
          </w:p>
        </w:tc>
        <w:tc>
          <w:tcPr>
            <w:tcW w:w="153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156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Зч</w:t>
            </w:r>
          </w:p>
        </w:tc>
      </w:tr>
      <w:tr w:rsidR="00FA58E2" w:rsidRPr="00C72257" w:rsidTr="001E4109">
        <w:trPr>
          <w:trHeight w:hRule="exact" w:val="843"/>
        </w:trPr>
        <w:tc>
          <w:tcPr>
            <w:tcW w:w="265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П</w:t>
            </w:r>
            <w:r w:rsidRPr="00C72257">
              <w:rPr>
                <w:rFonts w:eastAsia="Times New Roman"/>
                <w:color w:val="000000"/>
                <w:sz w:val="28"/>
                <w:szCs w:val="28"/>
              </w:rPr>
              <w:t xml:space="preserve">роизводительность ы смену (га) при </w:t>
            </w:r>
            <w:r w:rsidRPr="00C72257">
              <w:rPr>
                <w:rFonts w:eastAsia="Times New Roman"/>
                <w:color w:val="000000"/>
                <w:sz w:val="28"/>
                <w:szCs w:val="28"/>
                <w:lang w:val="en-US"/>
              </w:rPr>
              <w:t>m</w:t>
            </w:r>
            <w:r w:rsidRPr="00C72257">
              <w:rPr>
                <w:rFonts w:eastAsia="Times New Roman"/>
                <w:color w:val="000000"/>
                <w:sz w:val="28"/>
                <w:szCs w:val="28"/>
              </w:rPr>
              <w:t xml:space="preserve"> = 100 м&gt;/га</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4,94</w:t>
            </w:r>
          </w:p>
        </w:tc>
        <w:tc>
          <w:tcPr>
            <w:tcW w:w="129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7,68</w:t>
            </w:r>
          </w:p>
        </w:tc>
        <w:tc>
          <w:tcPr>
            <w:tcW w:w="1503"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6,3</w:t>
            </w:r>
          </w:p>
        </w:tc>
        <w:tc>
          <w:tcPr>
            <w:tcW w:w="153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156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r>
      <w:tr w:rsidR="00FA58E2" w:rsidRPr="00C72257" w:rsidTr="001E4109">
        <w:trPr>
          <w:trHeight w:hRule="exact" w:val="953"/>
        </w:trPr>
        <w:tc>
          <w:tcPr>
            <w:tcW w:w="265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П</w:t>
            </w:r>
            <w:r w:rsidRPr="00C72257">
              <w:rPr>
                <w:rFonts w:eastAsia="Times New Roman"/>
                <w:color w:val="000000"/>
                <w:sz w:val="28"/>
                <w:szCs w:val="28"/>
              </w:rPr>
              <w:t>роизводительность</w:t>
            </w:r>
          </w:p>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 xml:space="preserve">(га) при </w:t>
            </w:r>
            <w:r w:rsidRPr="00C72257">
              <w:rPr>
                <w:rFonts w:eastAsia="Times New Roman"/>
                <w:iCs/>
                <w:color w:val="000000"/>
                <w:sz w:val="28"/>
                <w:szCs w:val="28"/>
              </w:rPr>
              <w:t xml:space="preserve">п = </w:t>
            </w:r>
            <w:r w:rsidRPr="00C72257">
              <w:rPr>
                <w:rFonts w:eastAsia="Times New Roman"/>
                <w:color w:val="000000"/>
                <w:sz w:val="28"/>
                <w:szCs w:val="28"/>
              </w:rPr>
              <w:t>300 м'/га</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0,78</w:t>
            </w:r>
          </w:p>
        </w:tc>
        <w:tc>
          <w:tcPr>
            <w:tcW w:w="129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1,2-1,02</w:t>
            </w:r>
          </w:p>
        </w:tc>
        <w:tc>
          <w:tcPr>
            <w:tcW w:w="1503"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0,767</w:t>
            </w:r>
          </w:p>
        </w:tc>
        <w:tc>
          <w:tcPr>
            <w:tcW w:w="153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156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r>
      <w:tr w:rsidR="00FA58E2" w:rsidRPr="00C72257" w:rsidTr="001E4109">
        <w:trPr>
          <w:trHeight w:hRule="exact" w:val="560"/>
        </w:trPr>
        <w:tc>
          <w:tcPr>
            <w:tcW w:w="265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Сезонная производи</w:t>
            </w:r>
            <w:r w:rsidRPr="00C72257">
              <w:rPr>
                <w:rFonts w:eastAsia="Times New Roman"/>
                <w:color w:val="000000"/>
                <w:sz w:val="28"/>
                <w:szCs w:val="28"/>
              </w:rPr>
              <w:softHyphen/>
              <w:t>тельность, га</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70</w:t>
            </w:r>
          </w:p>
        </w:tc>
        <w:tc>
          <w:tcPr>
            <w:tcW w:w="129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100</w:t>
            </w:r>
          </w:p>
        </w:tc>
        <w:tc>
          <w:tcPr>
            <w:tcW w:w="1503"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40-60</w:t>
            </w:r>
          </w:p>
        </w:tc>
        <w:tc>
          <w:tcPr>
            <w:tcW w:w="153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70</w:t>
            </w:r>
          </w:p>
        </w:tc>
        <w:tc>
          <w:tcPr>
            <w:tcW w:w="156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25-30</w:t>
            </w:r>
          </w:p>
        </w:tc>
      </w:tr>
      <w:tr w:rsidR="00FA58E2" w:rsidRPr="00C72257" w:rsidTr="001E4109">
        <w:trPr>
          <w:trHeight w:hRule="exact" w:val="373"/>
        </w:trPr>
        <w:tc>
          <w:tcPr>
            <w:tcW w:w="265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Сезонный К.И.Н.</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0,79</w:t>
            </w:r>
          </w:p>
        </w:tc>
        <w:tc>
          <w:tcPr>
            <w:tcW w:w="129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1503"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153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0,90</w:t>
            </w:r>
          </w:p>
        </w:tc>
        <w:tc>
          <w:tcPr>
            <w:tcW w:w="156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w:t>
            </w:r>
          </w:p>
        </w:tc>
      </w:tr>
      <w:tr w:rsidR="00FA58E2" w:rsidRPr="00C72257" w:rsidTr="001E4109">
        <w:trPr>
          <w:trHeight w:hRule="exact" w:val="514"/>
        </w:trPr>
        <w:tc>
          <w:tcPr>
            <w:tcW w:w="265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Средняя интенсив-теть дождя, мм/мин</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0,41</w:t>
            </w:r>
          </w:p>
        </w:tc>
        <w:tc>
          <w:tcPr>
            <w:tcW w:w="129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0,31-0,38</w:t>
            </w:r>
          </w:p>
        </w:tc>
        <w:tc>
          <w:tcPr>
            <w:tcW w:w="1503"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0,267</w:t>
            </w:r>
          </w:p>
        </w:tc>
        <w:tc>
          <w:tcPr>
            <w:tcW w:w="153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0,31</w:t>
            </w:r>
          </w:p>
        </w:tc>
        <w:tc>
          <w:tcPr>
            <w:tcW w:w="156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 xml:space="preserve">10 </w:t>
            </w:r>
            <w:r w:rsidRPr="00C72257">
              <w:rPr>
                <w:rFonts w:eastAsia="Times New Roman"/>
                <w:color w:val="000000"/>
                <w:sz w:val="28"/>
                <w:szCs w:val="28"/>
              </w:rPr>
              <w:t>мм/ч</w:t>
            </w:r>
          </w:p>
        </w:tc>
      </w:tr>
      <w:tr w:rsidR="00FA58E2" w:rsidRPr="00C72257" w:rsidTr="008C5C0E">
        <w:trPr>
          <w:trHeight w:hRule="exact" w:val="352"/>
        </w:trPr>
        <w:tc>
          <w:tcPr>
            <w:tcW w:w="265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Допустимые уклоны</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0,015</w:t>
            </w:r>
          </w:p>
        </w:tc>
        <w:tc>
          <w:tcPr>
            <w:tcW w:w="129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_</w:t>
            </w:r>
          </w:p>
        </w:tc>
        <w:tc>
          <w:tcPr>
            <w:tcW w:w="1503"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0,02</w:t>
            </w:r>
          </w:p>
        </w:tc>
        <w:tc>
          <w:tcPr>
            <w:tcW w:w="153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0,05</w:t>
            </w:r>
          </w:p>
        </w:tc>
        <w:tc>
          <w:tcPr>
            <w:tcW w:w="156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_</w:t>
            </w:r>
          </w:p>
        </w:tc>
      </w:tr>
      <w:tr w:rsidR="00FA58E2" w:rsidRPr="00C72257" w:rsidTr="001E4109">
        <w:trPr>
          <w:trHeight w:hRule="exact" w:val="865"/>
        </w:trPr>
        <w:tc>
          <w:tcPr>
            <w:tcW w:w="265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Ч</w:t>
            </w:r>
            <w:r w:rsidRPr="00C72257">
              <w:rPr>
                <w:rFonts w:eastAsia="Times New Roman"/>
                <w:color w:val="000000"/>
                <w:sz w:val="28"/>
                <w:szCs w:val="28"/>
              </w:rPr>
              <w:t>исло одновременно шботаюшнх дождевальных аппаратов</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w:t>
            </w:r>
          </w:p>
        </w:tc>
        <w:tc>
          <w:tcPr>
            <w:tcW w:w="129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w:t>
            </w:r>
          </w:p>
        </w:tc>
        <w:tc>
          <w:tcPr>
            <w:tcW w:w="1503"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64</w:t>
            </w:r>
          </w:p>
        </w:tc>
        <w:tc>
          <w:tcPr>
            <w:tcW w:w="153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50</w:t>
            </w:r>
          </w:p>
        </w:tc>
        <w:tc>
          <w:tcPr>
            <w:tcW w:w="156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3</w:t>
            </w:r>
          </w:p>
        </w:tc>
      </w:tr>
      <w:tr w:rsidR="00FA58E2" w:rsidRPr="00C72257" w:rsidTr="001E4109">
        <w:trPr>
          <w:trHeight w:hRule="exact" w:val="708"/>
        </w:trPr>
        <w:tc>
          <w:tcPr>
            <w:tcW w:w="265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Сп</w:t>
            </w:r>
            <w:r w:rsidRPr="00C72257">
              <w:rPr>
                <w:rFonts w:eastAsia="Times New Roman"/>
                <w:color w:val="000000"/>
                <w:sz w:val="28"/>
                <w:szCs w:val="28"/>
              </w:rPr>
              <w:t>особ дождевания</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129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1503"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153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Позицион</w:t>
            </w:r>
            <w:r w:rsidRPr="00C72257">
              <w:rPr>
                <w:rFonts w:eastAsia="Times New Roman"/>
                <w:color w:val="000000"/>
                <w:sz w:val="28"/>
                <w:szCs w:val="28"/>
              </w:rPr>
              <w:softHyphen/>
              <w:t>ный</w:t>
            </w:r>
          </w:p>
        </w:tc>
        <w:tc>
          <w:tcPr>
            <w:tcW w:w="156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r>
      <w:tr w:rsidR="00FA58E2" w:rsidRPr="00C72257" w:rsidTr="001E4109">
        <w:trPr>
          <w:trHeight w:hRule="exact" w:val="562"/>
        </w:trPr>
        <w:tc>
          <w:tcPr>
            <w:tcW w:w="265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Ре</w:t>
            </w:r>
            <w:r w:rsidRPr="00C72257">
              <w:rPr>
                <w:rFonts w:eastAsia="Times New Roman"/>
                <w:color w:val="000000"/>
                <w:sz w:val="28"/>
                <w:szCs w:val="28"/>
              </w:rPr>
              <w:t>жим работы</w:t>
            </w:r>
          </w:p>
        </w:tc>
        <w:tc>
          <w:tcPr>
            <w:tcW w:w="1325" w:type="dxa"/>
            <w:tcBorders>
              <w:top w:val="single" w:sz="6" w:space="0" w:color="auto"/>
              <w:left w:val="single" w:sz="6" w:space="0" w:color="auto"/>
              <w:bottom w:val="single" w:sz="6" w:space="0" w:color="auto"/>
              <w:right w:val="nil"/>
            </w:tcBorders>
            <w:shd w:val="clear" w:color="auto" w:fill="FFFFFF"/>
          </w:tcPr>
          <w:p w:rsidR="00FA58E2" w:rsidRPr="00C72257" w:rsidRDefault="00FA58E2" w:rsidP="001E4109">
            <w:pPr>
              <w:shd w:val="clear" w:color="auto" w:fill="FFFFFF"/>
              <w:rPr>
                <w:sz w:val="28"/>
                <w:szCs w:val="28"/>
              </w:rPr>
            </w:pPr>
            <w:r w:rsidRPr="00C72257">
              <w:rPr>
                <w:rFonts w:eastAsia="Times New Roman"/>
                <w:color w:val="000000"/>
                <w:sz w:val="28"/>
                <w:szCs w:val="28"/>
              </w:rPr>
              <w:t>Круглые</w:t>
            </w:r>
          </w:p>
        </w:tc>
        <w:tc>
          <w:tcPr>
            <w:tcW w:w="1294" w:type="dxa"/>
            <w:tcBorders>
              <w:top w:val="single" w:sz="6" w:space="0" w:color="auto"/>
              <w:left w:val="nil"/>
              <w:bottom w:val="single" w:sz="6" w:space="0" w:color="auto"/>
              <w:right w:val="single" w:sz="6" w:space="0" w:color="auto"/>
            </w:tcBorders>
            <w:shd w:val="clear" w:color="auto" w:fill="FFFFFF"/>
          </w:tcPr>
          <w:p w:rsidR="00FA58E2" w:rsidRPr="00C72257" w:rsidRDefault="00FA58E2" w:rsidP="001E4109">
            <w:pPr>
              <w:shd w:val="clear" w:color="auto" w:fill="FFFFFF"/>
              <w:rPr>
                <w:sz w:val="28"/>
                <w:szCs w:val="28"/>
              </w:rPr>
            </w:pPr>
            <w:r w:rsidRPr="00C72257">
              <w:rPr>
                <w:rFonts w:eastAsia="Times New Roman"/>
                <w:color w:val="000000"/>
                <w:sz w:val="28"/>
                <w:szCs w:val="28"/>
              </w:rPr>
              <w:t>сутки</w:t>
            </w:r>
          </w:p>
        </w:tc>
        <w:tc>
          <w:tcPr>
            <w:tcW w:w="1503"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Световой день</w:t>
            </w:r>
          </w:p>
        </w:tc>
        <w:tc>
          <w:tcPr>
            <w:tcW w:w="153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Круглые сутки</w:t>
            </w:r>
          </w:p>
        </w:tc>
        <w:tc>
          <w:tcPr>
            <w:tcW w:w="156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_</w:t>
            </w:r>
          </w:p>
        </w:tc>
      </w:tr>
      <w:tr w:rsidR="00FA58E2" w:rsidRPr="00C72257" w:rsidTr="001E4109">
        <w:trPr>
          <w:trHeight w:hRule="exact" w:val="612"/>
        </w:trPr>
        <w:tc>
          <w:tcPr>
            <w:tcW w:w="265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С</w:t>
            </w:r>
            <w:r w:rsidRPr="00C72257">
              <w:rPr>
                <w:rFonts w:eastAsia="Times New Roman"/>
                <w:color w:val="000000"/>
                <w:sz w:val="28"/>
                <w:szCs w:val="28"/>
              </w:rPr>
              <w:t>корость персдвиже-</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 xml:space="preserve">10 </w:t>
            </w:r>
            <w:r w:rsidRPr="00C72257">
              <w:rPr>
                <w:rFonts w:eastAsia="Times New Roman"/>
                <w:color w:val="000000"/>
                <w:sz w:val="28"/>
                <w:szCs w:val="28"/>
              </w:rPr>
              <w:t>км/ч</w:t>
            </w:r>
          </w:p>
        </w:tc>
        <w:tc>
          <w:tcPr>
            <w:tcW w:w="129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 xml:space="preserve">5-6 </w:t>
            </w:r>
            <w:r w:rsidRPr="00C72257">
              <w:rPr>
                <w:rFonts w:eastAsia="Times New Roman"/>
                <w:color w:val="000000"/>
                <w:sz w:val="28"/>
                <w:szCs w:val="28"/>
              </w:rPr>
              <w:t>км/ч</w:t>
            </w:r>
          </w:p>
        </w:tc>
        <w:tc>
          <w:tcPr>
            <w:tcW w:w="1503"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 xml:space="preserve">9,05 </w:t>
            </w:r>
            <w:r w:rsidRPr="00C72257">
              <w:rPr>
                <w:rFonts w:eastAsia="Times New Roman"/>
                <w:color w:val="000000"/>
                <w:sz w:val="28"/>
                <w:szCs w:val="28"/>
              </w:rPr>
              <w:t>м/мин</w:t>
            </w:r>
          </w:p>
        </w:tc>
        <w:tc>
          <w:tcPr>
            <w:tcW w:w="153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_</w:t>
            </w:r>
          </w:p>
        </w:tc>
        <w:tc>
          <w:tcPr>
            <w:tcW w:w="156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_</w:t>
            </w:r>
          </w:p>
        </w:tc>
      </w:tr>
      <w:tr w:rsidR="00FA58E2" w:rsidRPr="00C72257" w:rsidTr="001E4109">
        <w:trPr>
          <w:trHeight w:hRule="exact" w:val="1120"/>
        </w:trPr>
        <w:tc>
          <w:tcPr>
            <w:tcW w:w="265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Обслуживаюший пер-</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w:t>
            </w:r>
          </w:p>
        </w:tc>
        <w:tc>
          <w:tcPr>
            <w:tcW w:w="129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w:t>
            </w:r>
          </w:p>
        </w:tc>
        <w:tc>
          <w:tcPr>
            <w:tcW w:w="1503"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чел. иа 2-3</w:t>
            </w:r>
          </w:p>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машины</w:t>
            </w:r>
          </w:p>
        </w:tc>
        <w:tc>
          <w:tcPr>
            <w:tcW w:w="153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 xml:space="preserve">1 </w:t>
            </w:r>
            <w:r w:rsidRPr="00C72257">
              <w:rPr>
                <w:rFonts w:eastAsia="Times New Roman"/>
                <w:color w:val="000000"/>
                <w:sz w:val="28"/>
                <w:szCs w:val="28"/>
              </w:rPr>
              <w:t>чел. на 3-4</w:t>
            </w:r>
          </w:p>
        </w:tc>
        <w:tc>
          <w:tcPr>
            <w:tcW w:w="156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 xml:space="preserve">2 </w:t>
            </w:r>
            <w:r w:rsidRPr="00C72257">
              <w:rPr>
                <w:rFonts w:eastAsia="Times New Roman"/>
                <w:color w:val="000000"/>
                <w:sz w:val="28"/>
                <w:szCs w:val="28"/>
              </w:rPr>
              <w:t>чел. на 5-6 шлейфов</w:t>
            </w:r>
          </w:p>
        </w:tc>
      </w:tr>
      <w:tr w:rsidR="008C5C0E" w:rsidRPr="00C72257" w:rsidTr="008C5C0E">
        <w:trPr>
          <w:trHeight w:hRule="exact" w:val="1120"/>
        </w:trPr>
        <w:tc>
          <w:tcPr>
            <w:tcW w:w="2650" w:type="dxa"/>
            <w:tcBorders>
              <w:top w:val="single" w:sz="6" w:space="0" w:color="auto"/>
              <w:left w:val="single" w:sz="6" w:space="0" w:color="auto"/>
              <w:bottom w:val="single" w:sz="6" w:space="0" w:color="auto"/>
              <w:right w:val="single" w:sz="6" w:space="0" w:color="auto"/>
            </w:tcBorders>
            <w:shd w:val="clear" w:color="auto" w:fill="FFFFFF"/>
          </w:tcPr>
          <w:p w:rsidR="008C5C0E" w:rsidRPr="00C72257" w:rsidRDefault="008C5C0E" w:rsidP="00C72257">
            <w:pPr>
              <w:shd w:val="clear" w:color="auto" w:fill="FFFFFF"/>
              <w:ind w:firstLine="567"/>
              <w:rPr>
                <w:rFonts w:eastAsia="Times New Roman"/>
                <w:color w:val="000000"/>
                <w:sz w:val="28"/>
                <w:szCs w:val="28"/>
              </w:rPr>
            </w:pPr>
            <w:r w:rsidRPr="00C72257">
              <w:rPr>
                <w:rFonts w:eastAsia="Times New Roman"/>
                <w:color w:val="000000"/>
                <w:sz w:val="28"/>
                <w:szCs w:val="28"/>
              </w:rPr>
              <w:t>Агрегируется с трак</w:t>
            </w:r>
            <w:r w:rsidRPr="00C72257">
              <w:rPr>
                <w:rFonts w:eastAsia="Times New Roman"/>
                <w:color w:val="000000"/>
                <w:sz w:val="28"/>
                <w:szCs w:val="28"/>
              </w:rPr>
              <w:softHyphen/>
              <w:t>тором</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8C5C0E" w:rsidRPr="00C72257" w:rsidRDefault="008C5C0E" w:rsidP="00C72257">
            <w:pPr>
              <w:shd w:val="clear" w:color="auto" w:fill="FFFFFF"/>
              <w:ind w:firstLine="567"/>
              <w:jc w:val="center"/>
              <w:rPr>
                <w:color w:val="000000"/>
                <w:sz w:val="28"/>
                <w:szCs w:val="28"/>
              </w:rPr>
            </w:pPr>
            <w:r w:rsidRPr="00C72257">
              <w:rPr>
                <w:color w:val="000000"/>
                <w:sz w:val="28"/>
                <w:szCs w:val="28"/>
              </w:rPr>
              <w:t>ДТ-75, ДТ-74</w:t>
            </w:r>
          </w:p>
        </w:tc>
        <w:tc>
          <w:tcPr>
            <w:tcW w:w="1294" w:type="dxa"/>
            <w:tcBorders>
              <w:top w:val="single" w:sz="6" w:space="0" w:color="auto"/>
              <w:left w:val="single" w:sz="6" w:space="0" w:color="auto"/>
              <w:bottom w:val="single" w:sz="6" w:space="0" w:color="auto"/>
              <w:right w:val="single" w:sz="6" w:space="0" w:color="auto"/>
            </w:tcBorders>
            <w:shd w:val="clear" w:color="auto" w:fill="FFFFFF"/>
          </w:tcPr>
          <w:p w:rsidR="008C5C0E" w:rsidRPr="00C72257" w:rsidRDefault="008C5C0E" w:rsidP="00C72257">
            <w:pPr>
              <w:shd w:val="clear" w:color="auto" w:fill="FFFFFF"/>
              <w:ind w:firstLine="567"/>
              <w:jc w:val="center"/>
              <w:rPr>
                <w:color w:val="000000"/>
                <w:sz w:val="28"/>
                <w:szCs w:val="28"/>
              </w:rPr>
            </w:pPr>
            <w:r w:rsidRPr="00C72257">
              <w:rPr>
                <w:color w:val="000000"/>
                <w:sz w:val="28"/>
                <w:szCs w:val="28"/>
              </w:rPr>
              <w:t>Т-150, Т-4А, Т-150К</w:t>
            </w:r>
          </w:p>
        </w:tc>
        <w:tc>
          <w:tcPr>
            <w:tcW w:w="1503" w:type="dxa"/>
            <w:tcBorders>
              <w:top w:val="single" w:sz="6" w:space="0" w:color="auto"/>
              <w:left w:val="single" w:sz="6" w:space="0" w:color="auto"/>
              <w:bottom w:val="single" w:sz="6" w:space="0" w:color="auto"/>
              <w:right w:val="single" w:sz="6" w:space="0" w:color="auto"/>
            </w:tcBorders>
            <w:shd w:val="clear" w:color="auto" w:fill="FFFFFF"/>
          </w:tcPr>
          <w:p w:rsidR="008C5C0E" w:rsidRPr="00C72257" w:rsidRDefault="008C5C0E" w:rsidP="008C5C0E">
            <w:pPr>
              <w:shd w:val="clear" w:color="auto" w:fill="FFFFFF"/>
              <w:ind w:firstLine="567"/>
              <w:rPr>
                <w:rFonts w:eastAsia="Times New Roman"/>
                <w:color w:val="000000"/>
                <w:sz w:val="28"/>
                <w:szCs w:val="28"/>
              </w:rPr>
            </w:pPr>
            <w:r w:rsidRPr="00C72257">
              <w:rPr>
                <w:rFonts w:eastAsia="Times New Roman"/>
                <w:color w:val="000000"/>
                <w:sz w:val="28"/>
                <w:szCs w:val="28"/>
              </w:rPr>
              <w:t>"</w:t>
            </w:r>
          </w:p>
        </w:tc>
        <w:tc>
          <w:tcPr>
            <w:tcW w:w="1530" w:type="dxa"/>
            <w:tcBorders>
              <w:top w:val="single" w:sz="6" w:space="0" w:color="auto"/>
              <w:left w:val="single" w:sz="6" w:space="0" w:color="auto"/>
              <w:bottom w:val="single" w:sz="6" w:space="0" w:color="auto"/>
              <w:right w:val="single" w:sz="6" w:space="0" w:color="auto"/>
            </w:tcBorders>
            <w:shd w:val="clear" w:color="auto" w:fill="FFFFFF"/>
          </w:tcPr>
          <w:p w:rsidR="008C5C0E" w:rsidRPr="00C72257" w:rsidRDefault="008C5C0E" w:rsidP="008C5C0E">
            <w:pPr>
              <w:shd w:val="clear" w:color="auto" w:fill="FFFFFF"/>
              <w:ind w:firstLine="567"/>
              <w:jc w:val="center"/>
              <w:rPr>
                <w:color w:val="000000"/>
                <w:sz w:val="28"/>
                <w:szCs w:val="28"/>
              </w:rPr>
            </w:pPr>
            <w:r w:rsidRPr="00C72257">
              <w:rPr>
                <w:color w:val="000000"/>
                <w:sz w:val="28"/>
                <w:szCs w:val="28"/>
              </w:rPr>
              <w:t>"</w:t>
            </w:r>
          </w:p>
        </w:tc>
        <w:tc>
          <w:tcPr>
            <w:tcW w:w="1561" w:type="dxa"/>
            <w:tcBorders>
              <w:top w:val="single" w:sz="6" w:space="0" w:color="auto"/>
              <w:left w:val="single" w:sz="6" w:space="0" w:color="auto"/>
              <w:bottom w:val="single" w:sz="6" w:space="0" w:color="auto"/>
              <w:right w:val="single" w:sz="6" w:space="0" w:color="auto"/>
            </w:tcBorders>
            <w:shd w:val="clear" w:color="auto" w:fill="FFFFFF"/>
          </w:tcPr>
          <w:p w:rsidR="008C5C0E" w:rsidRPr="00C72257" w:rsidRDefault="008C5C0E" w:rsidP="00C72257">
            <w:pPr>
              <w:shd w:val="clear" w:color="auto" w:fill="FFFFFF"/>
              <w:ind w:firstLine="567"/>
              <w:jc w:val="center"/>
              <w:rPr>
                <w:color w:val="000000"/>
                <w:sz w:val="28"/>
                <w:szCs w:val="28"/>
              </w:rPr>
            </w:pPr>
            <w:r w:rsidRPr="00C72257">
              <w:rPr>
                <w:color w:val="000000"/>
                <w:sz w:val="28"/>
                <w:szCs w:val="28"/>
              </w:rPr>
              <w:t>«Беларусь»</w:t>
            </w:r>
          </w:p>
        </w:tc>
      </w:tr>
      <w:tr w:rsidR="008C5C0E" w:rsidRPr="00C72257" w:rsidTr="008C5C0E">
        <w:trPr>
          <w:trHeight w:hRule="exact" w:val="1120"/>
        </w:trPr>
        <w:tc>
          <w:tcPr>
            <w:tcW w:w="2650" w:type="dxa"/>
            <w:tcBorders>
              <w:top w:val="single" w:sz="6" w:space="0" w:color="auto"/>
              <w:left w:val="single" w:sz="6" w:space="0" w:color="auto"/>
              <w:bottom w:val="single" w:sz="6" w:space="0" w:color="auto"/>
              <w:right w:val="single" w:sz="6" w:space="0" w:color="auto"/>
            </w:tcBorders>
            <w:shd w:val="clear" w:color="auto" w:fill="FFFFFF"/>
          </w:tcPr>
          <w:p w:rsidR="008C5C0E" w:rsidRPr="00C72257" w:rsidRDefault="008C5C0E" w:rsidP="00C72257">
            <w:pPr>
              <w:shd w:val="clear" w:color="auto" w:fill="FFFFFF"/>
              <w:ind w:firstLine="567"/>
              <w:rPr>
                <w:rFonts w:eastAsia="Times New Roman"/>
                <w:color w:val="000000"/>
                <w:sz w:val="28"/>
                <w:szCs w:val="28"/>
              </w:rPr>
            </w:pPr>
            <w:r w:rsidRPr="00C72257">
              <w:rPr>
                <w:rFonts w:eastAsia="Times New Roman"/>
                <w:color w:val="000000"/>
                <w:sz w:val="28"/>
                <w:szCs w:val="28"/>
              </w:rPr>
              <w:t>Масса,кг</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8C5C0E" w:rsidRPr="00C72257" w:rsidRDefault="008C5C0E" w:rsidP="00C72257">
            <w:pPr>
              <w:shd w:val="clear" w:color="auto" w:fill="FFFFFF"/>
              <w:ind w:firstLine="567"/>
              <w:jc w:val="center"/>
              <w:rPr>
                <w:color w:val="000000"/>
                <w:sz w:val="28"/>
                <w:szCs w:val="28"/>
              </w:rPr>
            </w:pPr>
            <w:r w:rsidRPr="00C72257">
              <w:rPr>
                <w:color w:val="000000"/>
                <w:sz w:val="28"/>
                <w:szCs w:val="28"/>
              </w:rPr>
              <w:t>650</w:t>
            </w:r>
          </w:p>
        </w:tc>
        <w:tc>
          <w:tcPr>
            <w:tcW w:w="1294" w:type="dxa"/>
            <w:tcBorders>
              <w:top w:val="single" w:sz="6" w:space="0" w:color="auto"/>
              <w:left w:val="single" w:sz="6" w:space="0" w:color="auto"/>
              <w:bottom w:val="single" w:sz="6" w:space="0" w:color="auto"/>
              <w:right w:val="single" w:sz="6" w:space="0" w:color="auto"/>
            </w:tcBorders>
            <w:shd w:val="clear" w:color="auto" w:fill="FFFFFF"/>
          </w:tcPr>
          <w:p w:rsidR="008C5C0E" w:rsidRPr="00C72257" w:rsidRDefault="008C5C0E" w:rsidP="00C72257">
            <w:pPr>
              <w:shd w:val="clear" w:color="auto" w:fill="FFFFFF"/>
              <w:ind w:firstLine="567"/>
              <w:jc w:val="center"/>
              <w:rPr>
                <w:color w:val="000000"/>
                <w:sz w:val="28"/>
                <w:szCs w:val="28"/>
              </w:rPr>
            </w:pPr>
            <w:r w:rsidRPr="00C72257">
              <w:rPr>
                <w:color w:val="000000"/>
                <w:sz w:val="28"/>
                <w:szCs w:val="28"/>
              </w:rPr>
              <w:t>700</w:t>
            </w:r>
          </w:p>
        </w:tc>
        <w:tc>
          <w:tcPr>
            <w:tcW w:w="1503" w:type="dxa"/>
            <w:tcBorders>
              <w:top w:val="single" w:sz="6" w:space="0" w:color="auto"/>
              <w:left w:val="single" w:sz="6" w:space="0" w:color="auto"/>
              <w:bottom w:val="single" w:sz="6" w:space="0" w:color="auto"/>
              <w:right w:val="single" w:sz="6" w:space="0" w:color="auto"/>
            </w:tcBorders>
            <w:shd w:val="clear" w:color="auto" w:fill="FFFFFF"/>
          </w:tcPr>
          <w:p w:rsidR="008C5C0E" w:rsidRPr="00C72257" w:rsidRDefault="008C5C0E" w:rsidP="008C5C0E">
            <w:pPr>
              <w:shd w:val="clear" w:color="auto" w:fill="FFFFFF"/>
              <w:ind w:firstLine="567"/>
              <w:rPr>
                <w:rFonts w:eastAsia="Times New Roman"/>
                <w:color w:val="000000"/>
                <w:sz w:val="28"/>
                <w:szCs w:val="28"/>
              </w:rPr>
            </w:pPr>
            <w:r w:rsidRPr="00C72257">
              <w:rPr>
                <w:rFonts w:eastAsia="Times New Roman"/>
                <w:color w:val="000000"/>
                <w:sz w:val="28"/>
                <w:szCs w:val="28"/>
              </w:rPr>
              <w:t>5465</w:t>
            </w:r>
          </w:p>
        </w:tc>
        <w:tc>
          <w:tcPr>
            <w:tcW w:w="1530" w:type="dxa"/>
            <w:tcBorders>
              <w:top w:val="single" w:sz="6" w:space="0" w:color="auto"/>
              <w:left w:val="single" w:sz="6" w:space="0" w:color="auto"/>
              <w:bottom w:val="single" w:sz="6" w:space="0" w:color="auto"/>
              <w:right w:val="single" w:sz="6" w:space="0" w:color="auto"/>
            </w:tcBorders>
            <w:shd w:val="clear" w:color="auto" w:fill="FFFFFF"/>
          </w:tcPr>
          <w:p w:rsidR="008C5C0E" w:rsidRPr="00C72257" w:rsidRDefault="008C5C0E" w:rsidP="008C5C0E">
            <w:pPr>
              <w:shd w:val="clear" w:color="auto" w:fill="FFFFFF"/>
              <w:ind w:firstLine="567"/>
              <w:jc w:val="center"/>
              <w:rPr>
                <w:color w:val="000000"/>
                <w:sz w:val="28"/>
                <w:szCs w:val="28"/>
              </w:rPr>
            </w:pPr>
            <w:r w:rsidRPr="00C72257">
              <w:rPr>
                <w:color w:val="000000"/>
                <w:sz w:val="28"/>
                <w:szCs w:val="28"/>
              </w:rPr>
              <w:t>15000</w:t>
            </w:r>
          </w:p>
        </w:tc>
        <w:tc>
          <w:tcPr>
            <w:tcW w:w="1561" w:type="dxa"/>
            <w:tcBorders>
              <w:top w:val="single" w:sz="6" w:space="0" w:color="auto"/>
              <w:left w:val="single" w:sz="6" w:space="0" w:color="auto"/>
              <w:bottom w:val="single" w:sz="6" w:space="0" w:color="auto"/>
              <w:right w:val="single" w:sz="6" w:space="0" w:color="auto"/>
            </w:tcBorders>
            <w:shd w:val="clear" w:color="auto" w:fill="FFFFFF"/>
          </w:tcPr>
          <w:p w:rsidR="008C5C0E" w:rsidRPr="00C72257" w:rsidRDefault="008C5C0E" w:rsidP="00C72257">
            <w:pPr>
              <w:shd w:val="clear" w:color="auto" w:fill="FFFFFF"/>
              <w:ind w:firstLine="567"/>
              <w:jc w:val="center"/>
              <w:rPr>
                <w:color w:val="000000"/>
                <w:sz w:val="28"/>
                <w:szCs w:val="28"/>
              </w:rPr>
            </w:pPr>
            <w:r w:rsidRPr="00C72257">
              <w:rPr>
                <w:color w:val="000000"/>
                <w:sz w:val="28"/>
                <w:szCs w:val="28"/>
              </w:rPr>
              <w:t>1200</w:t>
            </w:r>
          </w:p>
        </w:tc>
      </w:tr>
      <w:tr w:rsidR="008C5C0E" w:rsidRPr="00C72257" w:rsidTr="008C5C0E">
        <w:trPr>
          <w:trHeight w:hRule="exact" w:val="1120"/>
        </w:trPr>
        <w:tc>
          <w:tcPr>
            <w:tcW w:w="2650" w:type="dxa"/>
            <w:tcBorders>
              <w:top w:val="single" w:sz="6" w:space="0" w:color="auto"/>
              <w:left w:val="single" w:sz="6" w:space="0" w:color="auto"/>
              <w:bottom w:val="single" w:sz="6" w:space="0" w:color="auto"/>
              <w:right w:val="single" w:sz="6" w:space="0" w:color="auto"/>
            </w:tcBorders>
            <w:shd w:val="clear" w:color="auto" w:fill="FFFFFF"/>
          </w:tcPr>
          <w:p w:rsidR="008C5C0E" w:rsidRPr="00C72257" w:rsidRDefault="008C5C0E" w:rsidP="00C72257">
            <w:pPr>
              <w:shd w:val="clear" w:color="auto" w:fill="FFFFFF"/>
              <w:ind w:firstLine="567"/>
              <w:rPr>
                <w:rFonts w:eastAsia="Times New Roman"/>
                <w:color w:val="000000"/>
                <w:sz w:val="28"/>
                <w:szCs w:val="28"/>
              </w:rPr>
            </w:pPr>
            <w:r w:rsidRPr="00C72257">
              <w:rPr>
                <w:rFonts w:eastAsia="Times New Roman"/>
                <w:color w:val="000000"/>
                <w:sz w:val="28"/>
                <w:szCs w:val="28"/>
              </w:rPr>
              <w:t>Стоимость, руб (в це</w:t>
            </w:r>
            <w:r w:rsidRPr="00C72257">
              <w:rPr>
                <w:rFonts w:eastAsia="Times New Roman"/>
                <w:color w:val="000000"/>
                <w:sz w:val="28"/>
                <w:szCs w:val="28"/>
              </w:rPr>
              <w:softHyphen/>
              <w:t>нах 1986 г)</w:t>
            </w:r>
          </w:p>
        </w:tc>
        <w:tc>
          <w:tcPr>
            <w:tcW w:w="1325" w:type="dxa"/>
            <w:tcBorders>
              <w:top w:val="single" w:sz="6" w:space="0" w:color="auto"/>
              <w:left w:val="single" w:sz="6" w:space="0" w:color="auto"/>
              <w:bottom w:val="single" w:sz="6" w:space="0" w:color="auto"/>
              <w:right w:val="single" w:sz="6" w:space="0" w:color="auto"/>
            </w:tcBorders>
            <w:shd w:val="clear" w:color="auto" w:fill="FFFFFF"/>
          </w:tcPr>
          <w:p w:rsidR="008C5C0E" w:rsidRPr="00C72257" w:rsidRDefault="008C5C0E" w:rsidP="00C72257">
            <w:pPr>
              <w:shd w:val="clear" w:color="auto" w:fill="FFFFFF"/>
              <w:ind w:firstLine="567"/>
              <w:jc w:val="center"/>
              <w:rPr>
                <w:color w:val="000000"/>
                <w:sz w:val="28"/>
                <w:szCs w:val="28"/>
              </w:rPr>
            </w:pPr>
            <w:r w:rsidRPr="00C72257">
              <w:rPr>
                <w:color w:val="000000"/>
                <w:sz w:val="28"/>
                <w:szCs w:val="28"/>
              </w:rPr>
              <w:t>933</w:t>
            </w:r>
          </w:p>
        </w:tc>
        <w:tc>
          <w:tcPr>
            <w:tcW w:w="1294" w:type="dxa"/>
            <w:tcBorders>
              <w:top w:val="single" w:sz="6" w:space="0" w:color="auto"/>
              <w:left w:val="single" w:sz="6" w:space="0" w:color="auto"/>
              <w:bottom w:val="single" w:sz="6" w:space="0" w:color="auto"/>
              <w:right w:val="single" w:sz="6" w:space="0" w:color="auto"/>
            </w:tcBorders>
            <w:shd w:val="clear" w:color="auto" w:fill="FFFFFF"/>
          </w:tcPr>
          <w:p w:rsidR="008C5C0E" w:rsidRPr="00C72257" w:rsidRDefault="008C5C0E" w:rsidP="00C72257">
            <w:pPr>
              <w:shd w:val="clear" w:color="auto" w:fill="FFFFFF"/>
              <w:ind w:firstLine="567"/>
              <w:jc w:val="center"/>
              <w:rPr>
                <w:color w:val="000000"/>
                <w:sz w:val="28"/>
                <w:szCs w:val="28"/>
              </w:rPr>
            </w:pPr>
            <w:r w:rsidRPr="00C72257">
              <w:rPr>
                <w:color w:val="000000"/>
                <w:sz w:val="28"/>
                <w:szCs w:val="28"/>
              </w:rPr>
              <w:t>-</w:t>
            </w:r>
          </w:p>
        </w:tc>
        <w:tc>
          <w:tcPr>
            <w:tcW w:w="1503" w:type="dxa"/>
            <w:tcBorders>
              <w:top w:val="single" w:sz="6" w:space="0" w:color="auto"/>
              <w:left w:val="single" w:sz="6" w:space="0" w:color="auto"/>
              <w:bottom w:val="single" w:sz="6" w:space="0" w:color="auto"/>
              <w:right w:val="single" w:sz="6" w:space="0" w:color="auto"/>
            </w:tcBorders>
            <w:shd w:val="clear" w:color="auto" w:fill="FFFFFF"/>
          </w:tcPr>
          <w:p w:rsidR="008C5C0E" w:rsidRPr="00C72257" w:rsidRDefault="008C5C0E" w:rsidP="008C5C0E">
            <w:pPr>
              <w:shd w:val="clear" w:color="auto" w:fill="FFFFFF"/>
              <w:ind w:firstLine="567"/>
              <w:rPr>
                <w:rFonts w:eastAsia="Times New Roman"/>
                <w:color w:val="000000"/>
                <w:sz w:val="28"/>
                <w:szCs w:val="28"/>
              </w:rPr>
            </w:pPr>
            <w:r w:rsidRPr="00C72257">
              <w:rPr>
                <w:rFonts w:eastAsia="Times New Roman"/>
                <w:color w:val="000000"/>
                <w:sz w:val="28"/>
                <w:szCs w:val="28"/>
              </w:rPr>
              <w:t>8932</w:t>
            </w:r>
          </w:p>
        </w:tc>
        <w:tc>
          <w:tcPr>
            <w:tcW w:w="1530" w:type="dxa"/>
            <w:tcBorders>
              <w:top w:val="single" w:sz="6" w:space="0" w:color="auto"/>
              <w:left w:val="single" w:sz="6" w:space="0" w:color="auto"/>
              <w:bottom w:val="single" w:sz="6" w:space="0" w:color="auto"/>
              <w:right w:val="single" w:sz="6" w:space="0" w:color="auto"/>
            </w:tcBorders>
            <w:shd w:val="clear" w:color="auto" w:fill="FFFFFF"/>
          </w:tcPr>
          <w:p w:rsidR="008C5C0E" w:rsidRPr="00C72257" w:rsidRDefault="008C5C0E" w:rsidP="008C5C0E">
            <w:pPr>
              <w:shd w:val="clear" w:color="auto" w:fill="FFFFFF"/>
              <w:ind w:firstLine="567"/>
              <w:jc w:val="center"/>
              <w:rPr>
                <w:color w:val="000000"/>
                <w:sz w:val="28"/>
                <w:szCs w:val="28"/>
              </w:rPr>
            </w:pPr>
            <w:r w:rsidRPr="00C72257">
              <w:rPr>
                <w:color w:val="000000"/>
                <w:sz w:val="28"/>
                <w:szCs w:val="28"/>
              </w:rPr>
              <w:t>18000</w:t>
            </w:r>
          </w:p>
        </w:tc>
        <w:tc>
          <w:tcPr>
            <w:tcW w:w="1561" w:type="dxa"/>
            <w:tcBorders>
              <w:top w:val="single" w:sz="6" w:space="0" w:color="auto"/>
              <w:left w:val="single" w:sz="6" w:space="0" w:color="auto"/>
              <w:bottom w:val="single" w:sz="6" w:space="0" w:color="auto"/>
              <w:right w:val="single" w:sz="6" w:space="0" w:color="auto"/>
            </w:tcBorders>
            <w:shd w:val="clear" w:color="auto" w:fill="FFFFFF"/>
          </w:tcPr>
          <w:p w:rsidR="008C5C0E" w:rsidRPr="00C72257" w:rsidRDefault="008C5C0E" w:rsidP="00C72257">
            <w:pPr>
              <w:shd w:val="clear" w:color="auto" w:fill="FFFFFF"/>
              <w:ind w:firstLine="567"/>
              <w:jc w:val="center"/>
              <w:rPr>
                <w:color w:val="000000"/>
                <w:sz w:val="28"/>
                <w:szCs w:val="28"/>
              </w:rPr>
            </w:pPr>
            <w:r w:rsidRPr="00C72257">
              <w:rPr>
                <w:color w:val="000000"/>
                <w:sz w:val="28"/>
                <w:szCs w:val="28"/>
              </w:rPr>
              <w:t>1020</w:t>
            </w:r>
          </w:p>
        </w:tc>
      </w:tr>
    </w:tbl>
    <w:p w:rsidR="00FA58E2" w:rsidRPr="00C72257" w:rsidRDefault="00FA58E2" w:rsidP="008C5C0E">
      <w:pPr>
        <w:rPr>
          <w:sz w:val="28"/>
          <w:szCs w:val="28"/>
        </w:rPr>
        <w:sectPr w:rsidR="00FA58E2" w:rsidRPr="00C72257" w:rsidSect="001E4109">
          <w:pgSz w:w="11909" w:h="16834"/>
          <w:pgMar w:top="1134" w:right="1134" w:bottom="1134" w:left="1134" w:header="720" w:footer="720" w:gutter="0"/>
          <w:cols w:space="60"/>
          <w:noEndnote/>
        </w:sectPr>
      </w:pPr>
    </w:p>
    <w:p w:rsidR="00FA58E2" w:rsidRPr="00C72257" w:rsidRDefault="00FA58E2" w:rsidP="008C5C0E">
      <w:pPr>
        <w:shd w:val="clear" w:color="auto" w:fill="FFFFFF"/>
        <w:rPr>
          <w:sz w:val="28"/>
          <w:szCs w:val="28"/>
        </w:rPr>
      </w:pPr>
    </w:p>
    <w:p w:rsidR="008C5C0E" w:rsidRPr="00C72257" w:rsidRDefault="008C5C0E" w:rsidP="008C5C0E">
      <w:pPr>
        <w:shd w:val="clear" w:color="auto" w:fill="FFFFFF"/>
        <w:rPr>
          <w:sz w:val="28"/>
          <w:szCs w:val="28"/>
        </w:rPr>
      </w:pPr>
    </w:p>
    <w:p w:rsidR="008C5C0E" w:rsidRPr="00C72257" w:rsidRDefault="008C5C0E" w:rsidP="008C5C0E">
      <w:pPr>
        <w:shd w:val="clear" w:color="auto" w:fill="FFFFFF"/>
        <w:rPr>
          <w:sz w:val="28"/>
          <w:szCs w:val="28"/>
        </w:rPr>
      </w:pPr>
    </w:p>
    <w:p w:rsidR="008C5C0E" w:rsidRPr="00C72257" w:rsidRDefault="008C5C0E" w:rsidP="008C5C0E">
      <w:pPr>
        <w:shd w:val="clear" w:color="auto" w:fill="FFFFFF"/>
        <w:rPr>
          <w:sz w:val="28"/>
          <w:szCs w:val="28"/>
        </w:rPr>
        <w:sectPr w:rsidR="008C5C0E" w:rsidRPr="00C72257" w:rsidSect="001E4109">
          <w:type w:val="continuous"/>
          <w:pgSz w:w="11909" w:h="16834"/>
          <w:pgMar w:top="1134" w:right="1134" w:bottom="1134" w:left="1134" w:header="720" w:footer="720" w:gutter="0"/>
          <w:cols w:space="720"/>
          <w:noEndnote/>
        </w:sectPr>
      </w:pPr>
    </w:p>
    <w:p w:rsidR="00FA58E2" w:rsidRPr="00C72257" w:rsidRDefault="00FA58E2" w:rsidP="00FA58E2">
      <w:pPr>
        <w:shd w:val="clear" w:color="auto" w:fill="FFFFFF"/>
        <w:ind w:firstLine="567"/>
        <w:rPr>
          <w:sz w:val="28"/>
          <w:szCs w:val="28"/>
        </w:rPr>
      </w:pPr>
      <w:r w:rsidRPr="00C72257">
        <w:rPr>
          <w:sz w:val="28"/>
          <w:szCs w:val="28"/>
        </w:rPr>
        <w:lastRenderedPageBreak/>
        <w:t>Агротехни</w:t>
      </w:r>
      <w:r w:rsidRPr="00C72257">
        <w:rPr>
          <w:rFonts w:eastAsia="Times New Roman"/>
          <w:b/>
          <w:bCs/>
          <w:color w:val="000000"/>
          <w:sz w:val="28"/>
          <w:szCs w:val="28"/>
        </w:rPr>
        <w:t>ческая  характеристика дождевальных машин и установок</w:t>
      </w:r>
    </w:p>
    <w:p w:rsidR="00FA58E2" w:rsidRPr="00C72257" w:rsidRDefault="00FA58E2" w:rsidP="00FA58E2">
      <w:pPr>
        <w:shd w:val="clear" w:color="auto" w:fill="FFFFFF"/>
        <w:ind w:firstLine="567"/>
        <w:rPr>
          <w:sz w:val="28"/>
          <w:szCs w:val="28"/>
        </w:rPr>
        <w:sectPr w:rsidR="00FA58E2" w:rsidRPr="00C72257" w:rsidSect="001E4109">
          <w:type w:val="continuous"/>
          <w:pgSz w:w="11909" w:h="16834"/>
          <w:pgMar w:top="1134" w:right="1134" w:bottom="1134" w:left="1134" w:header="720" w:footer="720" w:gutter="0"/>
          <w:cols w:space="19"/>
          <w:noEndnote/>
        </w:sectPr>
      </w:pPr>
    </w:p>
    <w:p w:rsidR="00FA58E2" w:rsidRPr="00C72257" w:rsidRDefault="00FA58E2" w:rsidP="00FA58E2">
      <w:pPr>
        <w:ind w:firstLine="567"/>
        <w:rPr>
          <w:sz w:val="28"/>
          <w:szCs w:val="28"/>
        </w:rPr>
        <w:sectPr w:rsidR="00FA58E2" w:rsidRPr="00C72257" w:rsidSect="001E4109">
          <w:type w:val="continuous"/>
          <w:pgSz w:w="11909" w:h="16834"/>
          <w:pgMar w:top="1134" w:right="1134" w:bottom="1134" w:left="1134" w:header="720" w:footer="720" w:gutter="0"/>
          <w:cols w:space="60"/>
          <w:noEndnote/>
        </w:sectPr>
      </w:pPr>
    </w:p>
    <w:p w:rsidR="00FA58E2" w:rsidRPr="00C72257" w:rsidRDefault="00FA58E2" w:rsidP="00FA58E2">
      <w:pPr>
        <w:ind w:firstLine="567"/>
        <w:rPr>
          <w:sz w:val="28"/>
          <w:szCs w:val="28"/>
        </w:rPr>
      </w:pPr>
    </w:p>
    <w:tbl>
      <w:tblPr>
        <w:tblW w:w="10019" w:type="dxa"/>
        <w:tblInd w:w="40" w:type="dxa"/>
        <w:tblLayout w:type="fixed"/>
        <w:tblCellMar>
          <w:left w:w="40" w:type="dxa"/>
          <w:right w:w="40" w:type="dxa"/>
        </w:tblCellMar>
        <w:tblLook w:val="0000" w:firstRow="0" w:lastRow="0" w:firstColumn="0" w:lastColumn="0" w:noHBand="0" w:noVBand="0"/>
      </w:tblPr>
      <w:tblGrid>
        <w:gridCol w:w="2695"/>
        <w:gridCol w:w="1378"/>
        <w:gridCol w:w="1286"/>
        <w:gridCol w:w="1435"/>
        <w:gridCol w:w="1554"/>
        <w:gridCol w:w="1671"/>
      </w:tblGrid>
      <w:tr w:rsidR="00FA58E2" w:rsidRPr="00C72257" w:rsidTr="001E4109">
        <w:trPr>
          <w:trHeight w:hRule="exact" w:val="532"/>
        </w:trPr>
        <w:tc>
          <w:tcPr>
            <w:tcW w:w="269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Показатели</w:t>
            </w:r>
          </w:p>
        </w:tc>
        <w:tc>
          <w:tcPr>
            <w:tcW w:w="137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ДШ-10</w:t>
            </w:r>
          </w:p>
        </w:tc>
        <w:tc>
          <w:tcPr>
            <w:tcW w:w="1286"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«Окай</w:t>
            </w:r>
          </w:p>
        </w:tc>
        <w:tc>
          <w:tcPr>
            <w:tcW w:w="143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«Днепр»</w:t>
            </w:r>
          </w:p>
        </w:tc>
        <w:tc>
          <w:tcPr>
            <w:tcW w:w="155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ДДА-ЮОМ</w:t>
            </w:r>
          </w:p>
        </w:tc>
        <w:tc>
          <w:tcPr>
            <w:tcW w:w="167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ДДА-ЮОМ А</w:t>
            </w:r>
          </w:p>
        </w:tc>
      </w:tr>
      <w:tr w:rsidR="00FA58E2" w:rsidRPr="00C72257" w:rsidTr="001E4109">
        <w:trPr>
          <w:trHeight w:hRule="exact" w:val="346"/>
        </w:trPr>
        <w:tc>
          <w:tcPr>
            <w:tcW w:w="269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1</w:t>
            </w:r>
          </w:p>
        </w:tc>
        <w:tc>
          <w:tcPr>
            <w:tcW w:w="137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2</w:t>
            </w:r>
          </w:p>
        </w:tc>
        <w:tc>
          <w:tcPr>
            <w:tcW w:w="1286"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right"/>
              <w:rPr>
                <w:sz w:val="28"/>
                <w:szCs w:val="28"/>
              </w:rPr>
            </w:pPr>
            <w:r w:rsidRPr="00C72257">
              <w:rPr>
                <w:color w:val="000000"/>
                <w:sz w:val="28"/>
                <w:szCs w:val="28"/>
              </w:rPr>
              <w:t>3</w:t>
            </w:r>
          </w:p>
        </w:tc>
        <w:tc>
          <w:tcPr>
            <w:tcW w:w="143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4</w:t>
            </w:r>
          </w:p>
        </w:tc>
        <w:tc>
          <w:tcPr>
            <w:tcW w:w="155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5</w:t>
            </w:r>
          </w:p>
        </w:tc>
        <w:tc>
          <w:tcPr>
            <w:tcW w:w="167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6</w:t>
            </w:r>
          </w:p>
        </w:tc>
      </w:tr>
      <w:tr w:rsidR="00FA58E2" w:rsidRPr="00C72257" w:rsidTr="001E4109">
        <w:trPr>
          <w:trHeight w:hRule="exact" w:val="451"/>
        </w:trPr>
        <w:tc>
          <w:tcPr>
            <w:tcW w:w="269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both"/>
              <w:rPr>
                <w:sz w:val="28"/>
                <w:szCs w:val="28"/>
              </w:rPr>
            </w:pPr>
            <w:r w:rsidRPr="00C72257">
              <w:rPr>
                <w:rFonts w:eastAsia="Times New Roman"/>
                <w:color w:val="000000"/>
                <w:sz w:val="28"/>
                <w:szCs w:val="28"/>
              </w:rPr>
              <w:t>Расход воды, л/с</w:t>
            </w:r>
          </w:p>
        </w:tc>
        <w:tc>
          <w:tcPr>
            <w:tcW w:w="137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17,8</w:t>
            </w:r>
          </w:p>
        </w:tc>
        <w:tc>
          <w:tcPr>
            <w:tcW w:w="1286"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right"/>
              <w:rPr>
                <w:sz w:val="28"/>
                <w:szCs w:val="28"/>
              </w:rPr>
            </w:pPr>
            <w:r w:rsidRPr="00C72257">
              <w:rPr>
                <w:b/>
                <w:bCs/>
                <w:color w:val="000000"/>
                <w:sz w:val="28"/>
                <w:szCs w:val="28"/>
              </w:rPr>
              <w:t>100</w:t>
            </w:r>
          </w:p>
        </w:tc>
        <w:tc>
          <w:tcPr>
            <w:tcW w:w="143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120</w:t>
            </w:r>
          </w:p>
        </w:tc>
        <w:tc>
          <w:tcPr>
            <w:tcW w:w="155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100</w:t>
            </w:r>
          </w:p>
        </w:tc>
        <w:tc>
          <w:tcPr>
            <w:tcW w:w="167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130</w:t>
            </w:r>
          </w:p>
        </w:tc>
      </w:tr>
      <w:tr w:rsidR="00FA58E2" w:rsidRPr="00C72257" w:rsidTr="001E4109">
        <w:trPr>
          <w:trHeight w:hRule="exact" w:val="346"/>
        </w:trPr>
        <w:tc>
          <w:tcPr>
            <w:tcW w:w="269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both"/>
              <w:rPr>
                <w:sz w:val="28"/>
                <w:szCs w:val="28"/>
              </w:rPr>
            </w:pPr>
            <w:r w:rsidRPr="00C72257">
              <w:rPr>
                <w:rFonts w:eastAsia="Times New Roman"/>
                <w:color w:val="000000"/>
                <w:sz w:val="28"/>
                <w:szCs w:val="28"/>
              </w:rPr>
              <w:t>Напор воды, м</w:t>
            </w:r>
          </w:p>
        </w:tc>
        <w:tc>
          <w:tcPr>
            <w:tcW w:w="137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78</w:t>
            </w:r>
          </w:p>
        </w:tc>
        <w:tc>
          <w:tcPr>
            <w:tcW w:w="1286"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right"/>
              <w:rPr>
                <w:sz w:val="28"/>
                <w:szCs w:val="28"/>
              </w:rPr>
            </w:pPr>
            <w:r w:rsidRPr="00C72257">
              <w:rPr>
                <w:color w:val="000000"/>
                <w:sz w:val="28"/>
                <w:szCs w:val="28"/>
              </w:rPr>
              <w:t>58</w:t>
            </w:r>
          </w:p>
        </w:tc>
        <w:tc>
          <w:tcPr>
            <w:tcW w:w="143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45</w:t>
            </w:r>
          </w:p>
        </w:tc>
        <w:tc>
          <w:tcPr>
            <w:tcW w:w="155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23-30</w:t>
            </w:r>
          </w:p>
        </w:tc>
        <w:tc>
          <w:tcPr>
            <w:tcW w:w="167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37</w:t>
            </w:r>
          </w:p>
        </w:tc>
      </w:tr>
      <w:tr w:rsidR="00FA58E2" w:rsidRPr="00C72257" w:rsidTr="001E4109">
        <w:trPr>
          <w:trHeight w:hRule="exact" w:val="318"/>
        </w:trPr>
        <w:tc>
          <w:tcPr>
            <w:tcW w:w="269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both"/>
              <w:rPr>
                <w:sz w:val="28"/>
                <w:szCs w:val="28"/>
              </w:rPr>
            </w:pPr>
            <w:r w:rsidRPr="00C72257">
              <w:rPr>
                <w:rFonts w:eastAsia="Times New Roman"/>
                <w:color w:val="000000"/>
                <w:sz w:val="28"/>
                <w:szCs w:val="28"/>
              </w:rPr>
              <w:t>Способ забора воды</w:t>
            </w:r>
          </w:p>
        </w:tc>
        <w:tc>
          <w:tcPr>
            <w:tcW w:w="137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Из</w:t>
            </w:r>
          </w:p>
        </w:tc>
        <w:tc>
          <w:tcPr>
            <w:tcW w:w="1286"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открытой</w:t>
            </w:r>
          </w:p>
        </w:tc>
        <w:tc>
          <w:tcPr>
            <w:tcW w:w="143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«ти</w:t>
            </w:r>
          </w:p>
        </w:tc>
        <w:tc>
          <w:tcPr>
            <w:tcW w:w="155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Из эакрь</w:t>
            </w:r>
          </w:p>
        </w:tc>
        <w:tc>
          <w:tcPr>
            <w:tcW w:w="167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ггойсети</w:t>
            </w:r>
          </w:p>
        </w:tc>
      </w:tr>
      <w:tr w:rsidR="00FA58E2" w:rsidRPr="00C72257" w:rsidTr="001E4109">
        <w:trPr>
          <w:trHeight w:hRule="exact" w:val="981"/>
        </w:trPr>
        <w:tc>
          <w:tcPr>
            <w:tcW w:w="269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both"/>
              <w:rPr>
                <w:sz w:val="28"/>
                <w:szCs w:val="28"/>
              </w:rPr>
            </w:pPr>
            <w:r w:rsidRPr="00C72257">
              <w:rPr>
                <w:rFonts w:eastAsia="Times New Roman"/>
                <w:color w:val="000000"/>
                <w:sz w:val="28"/>
                <w:szCs w:val="28"/>
              </w:rPr>
              <w:t>Расстояние между смежными позиция</w:t>
            </w:r>
            <w:r w:rsidRPr="00C72257">
              <w:rPr>
                <w:rFonts w:eastAsia="Times New Roman"/>
                <w:color w:val="000000"/>
                <w:sz w:val="28"/>
                <w:szCs w:val="28"/>
              </w:rPr>
              <w:softHyphen/>
              <w:t>ми, м</w:t>
            </w:r>
          </w:p>
        </w:tc>
        <w:tc>
          <w:tcPr>
            <w:tcW w:w="137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50</w:t>
            </w:r>
          </w:p>
        </w:tc>
        <w:tc>
          <w:tcPr>
            <w:tcW w:w="1286"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right"/>
              <w:rPr>
                <w:sz w:val="28"/>
                <w:szCs w:val="28"/>
              </w:rPr>
            </w:pPr>
            <w:r w:rsidRPr="00C72257">
              <w:rPr>
                <w:color w:val="000000"/>
                <w:sz w:val="28"/>
                <w:szCs w:val="28"/>
              </w:rPr>
              <w:t>35</w:t>
            </w:r>
          </w:p>
        </w:tc>
        <w:tc>
          <w:tcPr>
            <w:tcW w:w="143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54</w:t>
            </w:r>
          </w:p>
        </w:tc>
        <w:tc>
          <w:tcPr>
            <w:tcW w:w="155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120</w:t>
            </w:r>
          </w:p>
        </w:tc>
        <w:tc>
          <w:tcPr>
            <w:tcW w:w="167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120</w:t>
            </w:r>
          </w:p>
        </w:tc>
      </w:tr>
      <w:tr w:rsidR="00FA58E2" w:rsidRPr="00C72257" w:rsidTr="001E4109">
        <w:trPr>
          <w:trHeight w:hRule="exact" w:val="318"/>
        </w:trPr>
        <w:tc>
          <w:tcPr>
            <w:tcW w:w="269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both"/>
              <w:rPr>
                <w:sz w:val="28"/>
                <w:szCs w:val="28"/>
              </w:rPr>
            </w:pPr>
            <w:r w:rsidRPr="00C72257">
              <w:rPr>
                <w:rFonts w:eastAsia="Times New Roman"/>
                <w:color w:val="000000"/>
                <w:sz w:val="28"/>
                <w:szCs w:val="28"/>
              </w:rPr>
              <w:t>Ширина захвата, м</w:t>
            </w:r>
          </w:p>
        </w:tc>
        <w:tc>
          <w:tcPr>
            <w:tcW w:w="137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500</w:t>
            </w:r>
          </w:p>
        </w:tc>
        <w:tc>
          <w:tcPr>
            <w:tcW w:w="1286"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right"/>
              <w:rPr>
                <w:sz w:val="28"/>
                <w:szCs w:val="28"/>
              </w:rPr>
            </w:pPr>
            <w:r w:rsidRPr="00C72257">
              <w:rPr>
                <w:color w:val="000000"/>
                <w:sz w:val="28"/>
                <w:szCs w:val="28"/>
              </w:rPr>
              <w:t>800</w:t>
            </w:r>
          </w:p>
        </w:tc>
        <w:tc>
          <w:tcPr>
            <w:tcW w:w="143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460</w:t>
            </w:r>
          </w:p>
        </w:tc>
        <w:tc>
          <w:tcPr>
            <w:tcW w:w="155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120</w:t>
            </w:r>
          </w:p>
        </w:tc>
        <w:tc>
          <w:tcPr>
            <w:tcW w:w="167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120</w:t>
            </w:r>
          </w:p>
        </w:tc>
      </w:tr>
      <w:tr w:rsidR="00FA58E2" w:rsidRPr="00C72257" w:rsidTr="001E4109">
        <w:trPr>
          <w:trHeight w:hRule="exact" w:val="1034"/>
        </w:trPr>
        <w:tc>
          <w:tcPr>
            <w:tcW w:w="269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both"/>
              <w:rPr>
                <w:sz w:val="28"/>
                <w:szCs w:val="28"/>
              </w:rPr>
            </w:pPr>
            <w:r w:rsidRPr="00C72257">
              <w:rPr>
                <w:rFonts w:eastAsia="Times New Roman"/>
                <w:color w:val="000000"/>
                <w:sz w:val="28"/>
                <w:szCs w:val="28"/>
              </w:rPr>
              <w:t>Расстояние между ка</w:t>
            </w:r>
            <w:r w:rsidRPr="00C72257">
              <w:rPr>
                <w:rFonts w:eastAsia="Times New Roman"/>
                <w:color w:val="000000"/>
                <w:sz w:val="28"/>
                <w:szCs w:val="28"/>
              </w:rPr>
              <w:softHyphen/>
              <w:t>налами и трубопро</w:t>
            </w:r>
            <w:r w:rsidRPr="00C72257">
              <w:rPr>
                <w:rFonts w:eastAsia="Times New Roman"/>
                <w:color w:val="000000"/>
                <w:sz w:val="28"/>
                <w:szCs w:val="28"/>
              </w:rPr>
              <w:softHyphen/>
              <w:t>водами, м</w:t>
            </w:r>
          </w:p>
        </w:tc>
        <w:tc>
          <w:tcPr>
            <w:tcW w:w="137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500</w:t>
            </w:r>
          </w:p>
        </w:tc>
        <w:tc>
          <w:tcPr>
            <w:tcW w:w="1286"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right"/>
              <w:rPr>
                <w:sz w:val="28"/>
                <w:szCs w:val="28"/>
              </w:rPr>
            </w:pPr>
            <w:r w:rsidRPr="00C72257">
              <w:rPr>
                <w:color w:val="000000"/>
                <w:sz w:val="28"/>
                <w:szCs w:val="28"/>
              </w:rPr>
              <w:t>800</w:t>
            </w:r>
          </w:p>
        </w:tc>
        <w:tc>
          <w:tcPr>
            <w:tcW w:w="143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920</w:t>
            </w:r>
          </w:p>
        </w:tc>
        <w:tc>
          <w:tcPr>
            <w:tcW w:w="155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120</w:t>
            </w:r>
          </w:p>
        </w:tc>
        <w:tc>
          <w:tcPr>
            <w:tcW w:w="167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120</w:t>
            </w:r>
          </w:p>
        </w:tc>
      </w:tr>
      <w:tr w:rsidR="00FA58E2" w:rsidRPr="00C72257" w:rsidTr="001E4109">
        <w:trPr>
          <w:trHeight w:hRule="exact" w:val="1648"/>
        </w:trPr>
        <w:tc>
          <w:tcPr>
            <w:tcW w:w="269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both"/>
              <w:rPr>
                <w:sz w:val="28"/>
                <w:szCs w:val="28"/>
              </w:rPr>
            </w:pPr>
            <w:r w:rsidRPr="00C72257">
              <w:rPr>
                <w:rFonts w:eastAsia="Times New Roman"/>
                <w:color w:val="000000"/>
                <w:sz w:val="28"/>
                <w:szCs w:val="28"/>
              </w:rPr>
              <w:t>Площадь полива с одной позиции, га</w:t>
            </w:r>
          </w:p>
          <w:p w:rsidR="00FA58E2" w:rsidRPr="00C72257" w:rsidRDefault="00FA58E2" w:rsidP="001E4109">
            <w:pPr>
              <w:shd w:val="clear" w:color="auto" w:fill="FFFFFF"/>
              <w:ind w:firstLine="567"/>
              <w:jc w:val="both"/>
              <w:rPr>
                <w:sz w:val="28"/>
                <w:szCs w:val="28"/>
              </w:rPr>
            </w:pPr>
            <w:r w:rsidRPr="00C72257">
              <w:rPr>
                <w:rFonts w:eastAsia="Times New Roman"/>
                <w:color w:val="000000"/>
                <w:sz w:val="28"/>
                <w:szCs w:val="28"/>
              </w:rPr>
              <w:t xml:space="preserve">ной позиции при </w:t>
            </w:r>
            <w:r w:rsidRPr="00C72257">
              <w:rPr>
                <w:rFonts w:eastAsia="Times New Roman"/>
                <w:color w:val="000000"/>
                <w:sz w:val="28"/>
                <w:szCs w:val="28"/>
                <w:lang w:val="en-US"/>
              </w:rPr>
              <w:t>m</w:t>
            </w:r>
            <w:r w:rsidRPr="00C72257">
              <w:rPr>
                <w:rFonts w:eastAsia="Times New Roman"/>
                <w:color w:val="000000"/>
                <w:sz w:val="28"/>
                <w:szCs w:val="28"/>
              </w:rPr>
              <w:t xml:space="preserve"> = 300 м'/га</w:t>
            </w:r>
          </w:p>
        </w:tc>
        <w:tc>
          <w:tcPr>
            <w:tcW w:w="137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2,5</w:t>
            </w:r>
          </w:p>
        </w:tc>
        <w:tc>
          <w:tcPr>
            <w:tcW w:w="1286"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right"/>
              <w:rPr>
                <w:sz w:val="28"/>
                <w:szCs w:val="28"/>
              </w:rPr>
            </w:pPr>
            <w:r w:rsidRPr="00C72257">
              <w:rPr>
                <w:color w:val="000000"/>
                <w:sz w:val="28"/>
                <w:szCs w:val="28"/>
              </w:rPr>
              <w:t>2,88</w:t>
            </w:r>
          </w:p>
        </w:tc>
        <w:tc>
          <w:tcPr>
            <w:tcW w:w="143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),68</w:t>
            </w:r>
          </w:p>
          <w:p w:rsidR="00FA58E2" w:rsidRPr="00C72257" w:rsidRDefault="00FA58E2" w:rsidP="001E4109">
            <w:pPr>
              <w:shd w:val="clear" w:color="auto" w:fill="FFFFFF"/>
              <w:ind w:firstLine="567"/>
              <w:jc w:val="center"/>
              <w:rPr>
                <w:sz w:val="28"/>
                <w:szCs w:val="28"/>
              </w:rPr>
            </w:pPr>
            <w:r w:rsidRPr="00C72257">
              <w:rPr>
                <w:color w:val="000000"/>
                <w:sz w:val="28"/>
                <w:szCs w:val="28"/>
              </w:rPr>
              <w:t>2</w:t>
            </w:r>
            <w:r w:rsidRPr="00C72257">
              <w:rPr>
                <w:rFonts w:eastAsia="Times New Roman"/>
                <w:color w:val="000000"/>
                <w:sz w:val="28"/>
                <w:szCs w:val="28"/>
              </w:rPr>
              <w:t>с</w:t>
            </w:r>
          </w:p>
        </w:tc>
        <w:tc>
          <w:tcPr>
            <w:tcW w:w="155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167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r>
      <w:tr w:rsidR="00FA58E2" w:rsidRPr="00C72257" w:rsidTr="001E4109">
        <w:trPr>
          <w:trHeight w:hRule="exact" w:val="1010"/>
        </w:trPr>
        <w:tc>
          <w:tcPr>
            <w:tcW w:w="269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both"/>
              <w:rPr>
                <w:sz w:val="28"/>
                <w:szCs w:val="28"/>
              </w:rPr>
            </w:pPr>
            <w:r w:rsidRPr="00C72257">
              <w:rPr>
                <w:rFonts w:eastAsia="Times New Roman"/>
                <w:color w:val="000000"/>
                <w:sz w:val="28"/>
                <w:szCs w:val="28"/>
              </w:rPr>
              <w:t xml:space="preserve">Производительность за смену (га) при </w:t>
            </w:r>
            <w:r w:rsidRPr="00C72257">
              <w:rPr>
                <w:rFonts w:eastAsia="Times New Roman"/>
                <w:color w:val="000000"/>
                <w:sz w:val="28"/>
                <w:szCs w:val="28"/>
                <w:lang w:val="en-US"/>
              </w:rPr>
              <w:t>m</w:t>
            </w:r>
            <w:r w:rsidRPr="00C72257">
              <w:rPr>
                <w:rFonts w:eastAsia="Times New Roman"/>
                <w:color w:val="000000"/>
                <w:sz w:val="28"/>
                <w:szCs w:val="28"/>
              </w:rPr>
              <w:t xml:space="preserve"> = 300 м'/га</w:t>
            </w:r>
          </w:p>
        </w:tc>
        <w:tc>
          <w:tcPr>
            <w:tcW w:w="137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3</w:t>
            </w:r>
          </w:p>
        </w:tc>
        <w:tc>
          <w:tcPr>
            <w:tcW w:w="1286"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143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1.4</w:t>
            </w:r>
          </w:p>
        </w:tc>
        <w:tc>
          <w:tcPr>
            <w:tcW w:w="155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6,40</w:t>
            </w:r>
          </w:p>
        </w:tc>
        <w:tc>
          <w:tcPr>
            <w:tcW w:w="167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11,10</w:t>
            </w:r>
          </w:p>
        </w:tc>
      </w:tr>
      <w:tr w:rsidR="00FA58E2" w:rsidRPr="00C72257" w:rsidTr="001E4109">
        <w:trPr>
          <w:trHeight w:hRule="exact" w:val="1566"/>
        </w:trPr>
        <w:tc>
          <w:tcPr>
            <w:tcW w:w="269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both"/>
              <w:rPr>
                <w:sz w:val="28"/>
                <w:szCs w:val="28"/>
              </w:rPr>
            </w:pPr>
            <w:r w:rsidRPr="00C72257">
              <w:rPr>
                <w:rFonts w:eastAsia="Times New Roman"/>
                <w:color w:val="000000"/>
                <w:sz w:val="28"/>
                <w:szCs w:val="28"/>
              </w:rPr>
              <w:t>Произ во дите льность</w:t>
            </w:r>
          </w:p>
          <w:p w:rsidR="00FA58E2" w:rsidRPr="00C72257" w:rsidRDefault="00FA58E2" w:rsidP="001E4109">
            <w:pPr>
              <w:shd w:val="clear" w:color="auto" w:fill="FFFFFF"/>
              <w:ind w:firstLine="567"/>
              <w:jc w:val="both"/>
              <w:rPr>
                <w:sz w:val="28"/>
                <w:szCs w:val="28"/>
              </w:rPr>
            </w:pPr>
            <w:r w:rsidRPr="00C72257">
              <w:rPr>
                <w:rFonts w:eastAsia="Times New Roman"/>
                <w:color w:val="000000"/>
                <w:sz w:val="28"/>
                <w:szCs w:val="28"/>
              </w:rPr>
              <w:t xml:space="preserve">чего времени (га) при </w:t>
            </w:r>
            <w:r w:rsidRPr="00C72257">
              <w:rPr>
                <w:rFonts w:eastAsia="Times New Roman"/>
                <w:color w:val="000000"/>
                <w:sz w:val="28"/>
                <w:szCs w:val="28"/>
                <w:lang w:val="en-US"/>
              </w:rPr>
              <w:t>m</w:t>
            </w:r>
            <w:r w:rsidRPr="00C72257">
              <w:rPr>
                <w:rFonts w:eastAsia="Times New Roman"/>
                <w:color w:val="000000"/>
                <w:sz w:val="28"/>
                <w:szCs w:val="28"/>
              </w:rPr>
              <w:t xml:space="preserve"> = 300 м'/га</w:t>
            </w:r>
          </w:p>
        </w:tc>
        <w:tc>
          <w:tcPr>
            <w:tcW w:w="1378"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0,2</w:t>
            </w:r>
          </w:p>
        </w:tc>
        <w:tc>
          <w:tcPr>
            <w:tcW w:w="1286"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right"/>
              <w:rPr>
                <w:sz w:val="28"/>
                <w:szCs w:val="28"/>
              </w:rPr>
            </w:pPr>
            <w:r w:rsidRPr="00C72257">
              <w:rPr>
                <w:color w:val="000000"/>
                <w:sz w:val="28"/>
                <w:szCs w:val="28"/>
              </w:rPr>
              <w:t>1,2</w:t>
            </w:r>
          </w:p>
        </w:tc>
        <w:tc>
          <w:tcPr>
            <w:tcW w:w="143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155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1,0</w:t>
            </w:r>
          </w:p>
        </w:tc>
        <w:tc>
          <w:tcPr>
            <w:tcW w:w="167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1,6</w:t>
            </w:r>
          </w:p>
        </w:tc>
      </w:tr>
    </w:tbl>
    <w:p w:rsidR="00FA58E2" w:rsidRPr="00C72257" w:rsidRDefault="00FA58E2" w:rsidP="00FA58E2">
      <w:pPr>
        <w:ind w:firstLine="567"/>
        <w:rPr>
          <w:sz w:val="28"/>
          <w:szCs w:val="28"/>
        </w:rPr>
        <w:sectPr w:rsidR="00FA58E2" w:rsidRPr="00C72257" w:rsidSect="001E4109">
          <w:type w:val="continuous"/>
          <w:pgSz w:w="11909" w:h="16834"/>
          <w:pgMar w:top="1134" w:right="1134" w:bottom="1134" w:left="1134" w:header="720" w:footer="720" w:gutter="0"/>
          <w:cols w:space="60"/>
          <w:noEndnote/>
        </w:sectPr>
      </w:pPr>
    </w:p>
    <w:p w:rsidR="00FA58E2" w:rsidRPr="00C72257" w:rsidRDefault="00C72257" w:rsidP="00FA58E2">
      <w:pPr>
        <w:shd w:val="clear" w:color="auto" w:fill="FFFFFF"/>
        <w:ind w:firstLine="567"/>
        <w:jc w:val="right"/>
        <w:rPr>
          <w:sz w:val="28"/>
          <w:szCs w:val="28"/>
        </w:rPr>
      </w:pPr>
      <w:r w:rsidRPr="00C72257">
        <w:rPr>
          <w:noProof/>
          <w:sz w:val="28"/>
          <w:szCs w:val="28"/>
        </w:rPr>
        <w:lastRenderedPageBreak/>
        <w:pict>
          <v:line id="_x0000_s1030" style="position:absolute;left:0;text-align:left;z-index:251664384;mso-position-horizontal-relative:margin" from="-.5pt,8.15pt" to="-.5pt,178.55pt" o:allowincell="f" strokeweight=".7pt">
            <w10:wrap anchorx="margin"/>
          </v:line>
        </w:pict>
      </w:r>
      <w:r w:rsidR="00FA58E2" w:rsidRPr="00C72257">
        <w:rPr>
          <w:rFonts w:eastAsia="Times New Roman"/>
          <w:iCs/>
          <w:color w:val="000000"/>
          <w:sz w:val="28"/>
          <w:szCs w:val="28"/>
        </w:rPr>
        <w:t>Продолжение таблицы 18</w:t>
      </w:r>
    </w:p>
    <w:p w:rsidR="00FA58E2" w:rsidRPr="00C72257" w:rsidRDefault="00FA58E2" w:rsidP="00FA58E2">
      <w:pPr>
        <w:ind w:firstLine="567"/>
        <w:rPr>
          <w:sz w:val="28"/>
          <w:szCs w:val="28"/>
        </w:rPr>
      </w:pPr>
    </w:p>
    <w:tbl>
      <w:tblPr>
        <w:tblW w:w="0" w:type="auto"/>
        <w:tblInd w:w="40" w:type="dxa"/>
        <w:tblLayout w:type="fixed"/>
        <w:tblCellMar>
          <w:left w:w="40" w:type="dxa"/>
          <w:right w:w="40" w:type="dxa"/>
        </w:tblCellMar>
        <w:tblLook w:val="0000" w:firstRow="0" w:lastRow="0" w:firstColumn="0" w:lastColumn="0" w:noHBand="0" w:noVBand="0"/>
      </w:tblPr>
      <w:tblGrid>
        <w:gridCol w:w="2539"/>
        <w:gridCol w:w="1254"/>
        <w:gridCol w:w="1314"/>
        <w:gridCol w:w="1341"/>
        <w:gridCol w:w="1341"/>
        <w:gridCol w:w="1855"/>
      </w:tblGrid>
      <w:tr w:rsidR="00FA58E2" w:rsidRPr="00C72257" w:rsidTr="001E4109">
        <w:trPr>
          <w:trHeight w:hRule="exact" w:val="386"/>
        </w:trPr>
        <w:tc>
          <w:tcPr>
            <w:tcW w:w="2539"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1</w:t>
            </w:r>
          </w:p>
        </w:tc>
        <w:tc>
          <w:tcPr>
            <w:tcW w:w="125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2</w:t>
            </w:r>
          </w:p>
        </w:tc>
        <w:tc>
          <w:tcPr>
            <w:tcW w:w="131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3</w:t>
            </w:r>
          </w:p>
        </w:tc>
        <w:tc>
          <w:tcPr>
            <w:tcW w:w="134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4</w:t>
            </w:r>
          </w:p>
        </w:tc>
        <w:tc>
          <w:tcPr>
            <w:tcW w:w="134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5</w:t>
            </w:r>
          </w:p>
        </w:tc>
        <w:tc>
          <w:tcPr>
            <w:tcW w:w="185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6</w:t>
            </w:r>
          </w:p>
        </w:tc>
      </w:tr>
      <w:tr w:rsidR="00FA58E2" w:rsidRPr="00C72257" w:rsidTr="001E4109">
        <w:trPr>
          <w:trHeight w:hRule="exact" w:val="631"/>
        </w:trPr>
        <w:tc>
          <w:tcPr>
            <w:tcW w:w="2539"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Сезонная производи</w:t>
            </w:r>
            <w:r w:rsidRPr="00C72257">
              <w:rPr>
                <w:rFonts w:eastAsia="Times New Roman"/>
                <w:color w:val="000000"/>
                <w:sz w:val="28"/>
                <w:szCs w:val="28"/>
              </w:rPr>
              <w:softHyphen/>
              <w:t>ли ьность, га</w:t>
            </w:r>
          </w:p>
        </w:tc>
        <w:tc>
          <w:tcPr>
            <w:tcW w:w="125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3,5</w:t>
            </w:r>
          </w:p>
        </w:tc>
        <w:tc>
          <w:tcPr>
            <w:tcW w:w="131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80</w:t>
            </w:r>
          </w:p>
        </w:tc>
        <w:tc>
          <w:tcPr>
            <w:tcW w:w="134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1,34</w:t>
            </w:r>
          </w:p>
        </w:tc>
        <w:tc>
          <w:tcPr>
            <w:tcW w:w="134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110-120</w:t>
            </w:r>
          </w:p>
        </w:tc>
        <w:tc>
          <w:tcPr>
            <w:tcW w:w="185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140</w:t>
            </w:r>
          </w:p>
        </w:tc>
      </w:tr>
      <w:tr w:rsidR="00FA58E2" w:rsidRPr="00C72257" w:rsidTr="008C5C0E">
        <w:trPr>
          <w:trHeight w:hRule="exact" w:val="334"/>
        </w:trPr>
        <w:tc>
          <w:tcPr>
            <w:tcW w:w="2539"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 xml:space="preserve">( </w:t>
            </w:r>
            <w:r w:rsidRPr="00C72257">
              <w:rPr>
                <w:rFonts w:eastAsia="Times New Roman"/>
                <w:color w:val="000000"/>
                <w:sz w:val="28"/>
                <w:szCs w:val="28"/>
              </w:rPr>
              <w:t>мснный к.и.в.</w:t>
            </w:r>
          </w:p>
        </w:tc>
        <w:tc>
          <w:tcPr>
            <w:tcW w:w="125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w:t>
            </w:r>
          </w:p>
        </w:tc>
        <w:tc>
          <w:tcPr>
            <w:tcW w:w="131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w:t>
            </w:r>
          </w:p>
        </w:tc>
        <w:tc>
          <w:tcPr>
            <w:tcW w:w="134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w:t>
            </w:r>
          </w:p>
        </w:tc>
        <w:tc>
          <w:tcPr>
            <w:tcW w:w="134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0,80</w:t>
            </w:r>
          </w:p>
        </w:tc>
        <w:tc>
          <w:tcPr>
            <w:tcW w:w="185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0,87</w:t>
            </w:r>
          </w:p>
        </w:tc>
      </w:tr>
      <w:tr w:rsidR="00FA58E2" w:rsidRPr="00C72257" w:rsidTr="008C5C0E">
        <w:trPr>
          <w:trHeight w:hRule="exact" w:val="424"/>
        </w:trPr>
        <w:tc>
          <w:tcPr>
            <w:tcW w:w="2539"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 xml:space="preserve">( </w:t>
            </w:r>
            <w:r w:rsidRPr="00C72257">
              <w:rPr>
                <w:rFonts w:eastAsia="Times New Roman"/>
                <w:color w:val="000000"/>
                <w:sz w:val="28"/>
                <w:szCs w:val="28"/>
              </w:rPr>
              <w:t>сданный к.и.н.</w:t>
            </w:r>
          </w:p>
        </w:tc>
        <w:tc>
          <w:tcPr>
            <w:tcW w:w="125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w:t>
            </w:r>
          </w:p>
        </w:tc>
        <w:tc>
          <w:tcPr>
            <w:tcW w:w="131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w:t>
            </w:r>
          </w:p>
        </w:tc>
        <w:tc>
          <w:tcPr>
            <w:tcW w:w="134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w:t>
            </w:r>
          </w:p>
        </w:tc>
        <w:tc>
          <w:tcPr>
            <w:tcW w:w="134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0,75</w:t>
            </w:r>
          </w:p>
        </w:tc>
        <w:tc>
          <w:tcPr>
            <w:tcW w:w="185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w:t>
            </w:r>
          </w:p>
        </w:tc>
      </w:tr>
      <w:tr w:rsidR="00FA58E2" w:rsidRPr="00C72257" w:rsidTr="001E4109">
        <w:trPr>
          <w:trHeight w:hRule="exact" w:val="468"/>
        </w:trPr>
        <w:tc>
          <w:tcPr>
            <w:tcW w:w="2539"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Средняя интененв-мсть дождя, им/мин</w:t>
            </w:r>
          </w:p>
        </w:tc>
        <w:tc>
          <w:tcPr>
            <w:tcW w:w="125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5,3</w:t>
            </w:r>
          </w:p>
        </w:tc>
        <w:tc>
          <w:tcPr>
            <w:tcW w:w="131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0,22</w:t>
            </w:r>
          </w:p>
        </w:tc>
        <w:tc>
          <w:tcPr>
            <w:tcW w:w="134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0,30</w:t>
            </w:r>
          </w:p>
        </w:tc>
        <w:tc>
          <w:tcPr>
            <w:tcW w:w="134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2,4-3.0</w:t>
            </w:r>
          </w:p>
        </w:tc>
        <w:tc>
          <w:tcPr>
            <w:tcW w:w="185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2,5</w:t>
            </w:r>
          </w:p>
        </w:tc>
      </w:tr>
      <w:tr w:rsidR="00FA58E2" w:rsidRPr="00C72257" w:rsidTr="001E4109">
        <w:trPr>
          <w:trHeight w:hRule="exact" w:val="305"/>
        </w:trPr>
        <w:tc>
          <w:tcPr>
            <w:tcW w:w="2539"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Допустимые уклоны</w:t>
            </w:r>
          </w:p>
        </w:tc>
        <w:tc>
          <w:tcPr>
            <w:tcW w:w="125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w:t>
            </w:r>
          </w:p>
        </w:tc>
        <w:tc>
          <w:tcPr>
            <w:tcW w:w="131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w:t>
            </w:r>
          </w:p>
        </w:tc>
        <w:tc>
          <w:tcPr>
            <w:tcW w:w="134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0,02</w:t>
            </w:r>
          </w:p>
        </w:tc>
        <w:tc>
          <w:tcPr>
            <w:tcW w:w="134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0,005</w:t>
            </w:r>
          </w:p>
        </w:tc>
        <w:tc>
          <w:tcPr>
            <w:tcW w:w="185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0,005</w:t>
            </w:r>
          </w:p>
        </w:tc>
      </w:tr>
      <w:tr w:rsidR="00FA58E2" w:rsidRPr="00C72257" w:rsidTr="001E4109">
        <w:trPr>
          <w:trHeight w:hRule="exact" w:val="752"/>
        </w:trPr>
        <w:tc>
          <w:tcPr>
            <w:tcW w:w="2539"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Число одновременно шботающих дожде-ншьных аппаратов</w:t>
            </w:r>
          </w:p>
        </w:tc>
        <w:tc>
          <w:tcPr>
            <w:tcW w:w="125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131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8</w:t>
            </w:r>
          </w:p>
        </w:tc>
        <w:tc>
          <w:tcPr>
            <w:tcW w:w="134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134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52</w:t>
            </w:r>
          </w:p>
        </w:tc>
        <w:tc>
          <w:tcPr>
            <w:tcW w:w="185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54</w:t>
            </w:r>
          </w:p>
        </w:tc>
      </w:tr>
      <w:tr w:rsidR="00FA58E2" w:rsidRPr="00C72257" w:rsidTr="001E4109">
        <w:trPr>
          <w:trHeight w:hRule="exact" w:val="792"/>
        </w:trPr>
        <w:tc>
          <w:tcPr>
            <w:tcW w:w="2539"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Иисота трубо прово</w:t>
            </w:r>
            <w:r w:rsidRPr="00C72257">
              <w:rPr>
                <w:rFonts w:eastAsia="Times New Roman"/>
                <w:color w:val="000000"/>
                <w:sz w:val="28"/>
                <w:szCs w:val="28"/>
              </w:rPr>
              <w:softHyphen/>
              <w:t>ди» над поверхнос-</w:t>
            </w:r>
          </w:p>
        </w:tc>
        <w:tc>
          <w:tcPr>
            <w:tcW w:w="125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131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0,90</w:t>
            </w:r>
          </w:p>
        </w:tc>
        <w:tc>
          <w:tcPr>
            <w:tcW w:w="134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2,1</w:t>
            </w:r>
          </w:p>
        </w:tc>
        <w:tc>
          <w:tcPr>
            <w:tcW w:w="134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1,5</w:t>
            </w:r>
          </w:p>
        </w:tc>
        <w:tc>
          <w:tcPr>
            <w:tcW w:w="185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1,5</w:t>
            </w:r>
          </w:p>
        </w:tc>
      </w:tr>
      <w:tr w:rsidR="00FA58E2" w:rsidRPr="00C72257" w:rsidTr="001E4109">
        <w:trPr>
          <w:trHeight w:hRule="exact" w:val="685"/>
        </w:trPr>
        <w:tc>
          <w:tcPr>
            <w:tcW w:w="2539"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Гискоб дождевания</w:t>
            </w:r>
          </w:p>
        </w:tc>
        <w:tc>
          <w:tcPr>
            <w:tcW w:w="125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rPr>
                <w:sz w:val="28"/>
                <w:szCs w:val="28"/>
              </w:rPr>
            </w:pPr>
            <w:r w:rsidRPr="00C72257">
              <w:rPr>
                <w:rFonts w:eastAsia="Times New Roman"/>
                <w:color w:val="000000"/>
                <w:sz w:val="28"/>
                <w:szCs w:val="28"/>
              </w:rPr>
              <w:t>Вдвиже-</w:t>
            </w:r>
          </w:p>
        </w:tc>
        <w:tc>
          <w:tcPr>
            <w:tcW w:w="131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134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Позицион</w:t>
            </w:r>
            <w:r w:rsidRPr="00C72257">
              <w:rPr>
                <w:rFonts w:eastAsia="Times New Roman"/>
                <w:color w:val="000000"/>
                <w:sz w:val="28"/>
                <w:szCs w:val="28"/>
              </w:rPr>
              <w:softHyphen/>
              <w:t>ный</w:t>
            </w:r>
          </w:p>
        </w:tc>
        <w:tc>
          <w:tcPr>
            <w:tcW w:w="1341" w:type="dxa"/>
            <w:tcBorders>
              <w:top w:val="single" w:sz="6" w:space="0" w:color="auto"/>
              <w:left w:val="single" w:sz="6" w:space="0" w:color="auto"/>
              <w:bottom w:val="single" w:sz="6" w:space="0" w:color="auto"/>
              <w:right w:val="nil"/>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Полив</w:t>
            </w:r>
          </w:p>
        </w:tc>
        <w:tc>
          <w:tcPr>
            <w:tcW w:w="1855" w:type="dxa"/>
            <w:tcBorders>
              <w:top w:val="single" w:sz="6" w:space="0" w:color="auto"/>
              <w:left w:val="nil"/>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а движении</w:t>
            </w:r>
          </w:p>
        </w:tc>
      </w:tr>
      <w:tr w:rsidR="00FA58E2" w:rsidRPr="00C72257" w:rsidTr="008C5C0E">
        <w:trPr>
          <w:trHeight w:hRule="exact" w:val="388"/>
        </w:trPr>
        <w:tc>
          <w:tcPr>
            <w:tcW w:w="2539"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Ре</w:t>
            </w:r>
            <w:r w:rsidRPr="00C72257">
              <w:rPr>
                <w:rFonts w:eastAsia="Times New Roman"/>
                <w:color w:val="000000"/>
                <w:sz w:val="28"/>
                <w:szCs w:val="28"/>
              </w:rPr>
              <w:t>жим работы</w:t>
            </w:r>
          </w:p>
        </w:tc>
        <w:tc>
          <w:tcPr>
            <w:tcW w:w="125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131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ругпыесуп</w:t>
            </w:r>
          </w:p>
        </w:tc>
        <w:tc>
          <w:tcPr>
            <w:tcW w:w="134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и</w:t>
            </w:r>
          </w:p>
        </w:tc>
        <w:tc>
          <w:tcPr>
            <w:tcW w:w="3196" w:type="dxa"/>
            <w:gridSpan w:val="2"/>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Круглые сутки</w:t>
            </w:r>
          </w:p>
        </w:tc>
      </w:tr>
      <w:tr w:rsidR="00FA58E2" w:rsidRPr="00C72257" w:rsidTr="001E4109">
        <w:trPr>
          <w:trHeight w:hRule="exact" w:val="508"/>
        </w:trPr>
        <w:tc>
          <w:tcPr>
            <w:tcW w:w="2539"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С</w:t>
            </w:r>
            <w:r w:rsidRPr="00C72257">
              <w:rPr>
                <w:rFonts w:eastAsia="Times New Roman"/>
                <w:color w:val="000000"/>
                <w:sz w:val="28"/>
                <w:szCs w:val="28"/>
              </w:rPr>
              <w:t>корость передвиже-</w:t>
            </w:r>
          </w:p>
        </w:tc>
        <w:tc>
          <w:tcPr>
            <w:tcW w:w="125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_</w:t>
            </w:r>
          </w:p>
        </w:tc>
        <w:tc>
          <w:tcPr>
            <w:tcW w:w="131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4,4-9,0</w:t>
            </w:r>
          </w:p>
        </w:tc>
        <w:tc>
          <w:tcPr>
            <w:tcW w:w="134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0,49</w:t>
            </w:r>
          </w:p>
        </w:tc>
        <w:tc>
          <w:tcPr>
            <w:tcW w:w="134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 xml:space="preserve">0,411 </w:t>
            </w:r>
            <w:r w:rsidRPr="00C72257">
              <w:rPr>
                <w:rFonts w:eastAsia="Times New Roman"/>
                <w:color w:val="000000"/>
                <w:sz w:val="28"/>
                <w:szCs w:val="28"/>
              </w:rPr>
              <w:t>км/ч</w:t>
            </w:r>
          </w:p>
        </w:tc>
        <w:tc>
          <w:tcPr>
            <w:tcW w:w="185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 xml:space="preserve">1,03 </w:t>
            </w:r>
            <w:r w:rsidRPr="00C72257">
              <w:rPr>
                <w:rFonts w:eastAsia="Times New Roman"/>
                <w:color w:val="000000"/>
                <w:sz w:val="28"/>
                <w:szCs w:val="28"/>
              </w:rPr>
              <w:t>км/ч</w:t>
            </w:r>
          </w:p>
        </w:tc>
      </w:tr>
      <w:tr w:rsidR="00FA58E2" w:rsidRPr="00C72257" w:rsidTr="001E4109">
        <w:trPr>
          <w:trHeight w:hRule="exact" w:val="752"/>
        </w:trPr>
        <w:tc>
          <w:tcPr>
            <w:tcW w:w="2539"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Обслуживающий</w:t>
            </w:r>
          </w:p>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персонал</w:t>
            </w:r>
          </w:p>
        </w:tc>
        <w:tc>
          <w:tcPr>
            <w:tcW w:w="125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агрегата</w:t>
            </w:r>
          </w:p>
        </w:tc>
        <w:tc>
          <w:tcPr>
            <w:tcW w:w="131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моторист</w:t>
            </w:r>
          </w:p>
        </w:tc>
        <w:tc>
          <w:tcPr>
            <w:tcW w:w="134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134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2</w:t>
            </w:r>
          </w:p>
        </w:tc>
        <w:tc>
          <w:tcPr>
            <w:tcW w:w="185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2</w:t>
            </w:r>
          </w:p>
        </w:tc>
      </w:tr>
      <w:tr w:rsidR="00FA58E2" w:rsidRPr="00C72257" w:rsidTr="001E4109">
        <w:trPr>
          <w:trHeight w:hRule="exact" w:val="530"/>
        </w:trPr>
        <w:tc>
          <w:tcPr>
            <w:tcW w:w="2539"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Л|рсгируется с трак-</w:t>
            </w:r>
          </w:p>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шром</w:t>
            </w:r>
          </w:p>
        </w:tc>
        <w:tc>
          <w:tcPr>
            <w:tcW w:w="125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_</w:t>
            </w:r>
          </w:p>
        </w:tc>
        <w:tc>
          <w:tcPr>
            <w:tcW w:w="131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_</w:t>
            </w:r>
          </w:p>
        </w:tc>
        <w:tc>
          <w:tcPr>
            <w:tcW w:w="134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юмз</w:t>
            </w:r>
          </w:p>
        </w:tc>
        <w:tc>
          <w:tcPr>
            <w:tcW w:w="134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ДТ-54А</w:t>
            </w:r>
          </w:p>
        </w:tc>
        <w:tc>
          <w:tcPr>
            <w:tcW w:w="185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ДТ-75М</w:t>
            </w:r>
          </w:p>
        </w:tc>
      </w:tr>
      <w:tr w:rsidR="00FA58E2" w:rsidRPr="00C72257" w:rsidTr="008C5C0E">
        <w:trPr>
          <w:trHeight w:hRule="exact" w:val="334"/>
        </w:trPr>
        <w:tc>
          <w:tcPr>
            <w:tcW w:w="2539"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Масса, кг</w:t>
            </w:r>
          </w:p>
        </w:tc>
        <w:tc>
          <w:tcPr>
            <w:tcW w:w="125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199</w:t>
            </w:r>
          </w:p>
        </w:tc>
        <w:tc>
          <w:tcPr>
            <w:tcW w:w="131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w:t>
            </w:r>
          </w:p>
        </w:tc>
        <w:tc>
          <w:tcPr>
            <w:tcW w:w="134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4160</w:t>
            </w:r>
          </w:p>
        </w:tc>
        <w:tc>
          <w:tcPr>
            <w:tcW w:w="134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4160</w:t>
            </w:r>
          </w:p>
        </w:tc>
        <w:tc>
          <w:tcPr>
            <w:tcW w:w="185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4240</w:t>
            </w:r>
          </w:p>
        </w:tc>
      </w:tr>
      <w:tr w:rsidR="00FA58E2" w:rsidRPr="00C72257" w:rsidTr="008C5C0E">
        <w:trPr>
          <w:trHeight w:hRule="exact" w:val="708"/>
        </w:trPr>
        <w:tc>
          <w:tcPr>
            <w:tcW w:w="2539"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Стоимость, руб. (в пенах 1986 г.)</w:t>
            </w:r>
          </w:p>
        </w:tc>
        <w:tc>
          <w:tcPr>
            <w:tcW w:w="125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w:t>
            </w:r>
          </w:p>
        </w:tc>
        <w:tc>
          <w:tcPr>
            <w:tcW w:w="131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w:t>
            </w:r>
          </w:p>
        </w:tc>
        <w:tc>
          <w:tcPr>
            <w:tcW w:w="134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w:t>
            </w:r>
          </w:p>
        </w:tc>
        <w:tc>
          <w:tcPr>
            <w:tcW w:w="1341"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7542</w:t>
            </w:r>
          </w:p>
        </w:tc>
        <w:tc>
          <w:tcPr>
            <w:tcW w:w="185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6500</w:t>
            </w:r>
          </w:p>
        </w:tc>
      </w:tr>
    </w:tbl>
    <w:p w:rsidR="00FA58E2" w:rsidRPr="00C72257" w:rsidRDefault="00FA58E2" w:rsidP="00FA58E2">
      <w:pPr>
        <w:shd w:val="clear" w:color="auto" w:fill="FFFFFF"/>
        <w:ind w:firstLine="567"/>
        <w:rPr>
          <w:rFonts w:eastAsia="Times New Roman"/>
          <w:color w:val="000000"/>
          <w:sz w:val="28"/>
          <w:szCs w:val="28"/>
        </w:rPr>
      </w:pP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ЗЕМЛЕДЕЛИЕ НА МЕЛИОРИРУЕМЫХ ЗЕМЛЯХ</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 xml:space="preserve">ОБРАБОТКА ПОЧВЫ НА МЕЛИОРИРУЕМЫХ МИНЕРАЛЬНЫХ </w:t>
      </w:r>
      <w:r w:rsidRPr="00C72257">
        <w:rPr>
          <w:rFonts w:eastAsia="Times New Roman"/>
          <w:color w:val="000000"/>
          <w:sz w:val="28"/>
          <w:szCs w:val="28"/>
        </w:rPr>
        <w:t>ЗЕМЛЯХ</w:t>
      </w:r>
    </w:p>
    <w:p w:rsidR="008C5C0E" w:rsidRPr="00C72257" w:rsidRDefault="00FA58E2" w:rsidP="008C5C0E">
      <w:pPr>
        <w:shd w:val="clear" w:color="auto" w:fill="FFFFFF"/>
        <w:ind w:firstLine="567"/>
        <w:jc w:val="both"/>
        <w:rPr>
          <w:rFonts w:eastAsia="Times New Roman"/>
          <w:color w:val="000000"/>
          <w:sz w:val="28"/>
          <w:szCs w:val="28"/>
        </w:rPr>
      </w:pPr>
      <w:r w:rsidRPr="00C72257">
        <w:rPr>
          <w:rFonts w:eastAsia="Times New Roman"/>
          <w:color w:val="000000"/>
          <w:sz w:val="28"/>
          <w:szCs w:val="28"/>
        </w:rPr>
        <w:t>Обработка осушенных минеральных земель в севообороте должна &lt;\|.пъ направлена на увеличение мощности пахотного слоя, накопление ншни и питательных веществ, уничтожение сорняков и вредителей. Это достигается разноглубинной вспашкой почвы в сочетании с поверхнос-шон обработкой почвы и агромелиоративными мероприят</w:t>
      </w:r>
      <w:r w:rsidR="008C5C0E" w:rsidRPr="00C72257">
        <w:rPr>
          <w:rFonts w:eastAsia="Times New Roman"/>
          <w:color w:val="000000"/>
          <w:sz w:val="28"/>
          <w:szCs w:val="28"/>
        </w:rPr>
        <w:t xml:space="preserve"> Под все культуры севооборота нужно пахать на зябь </w:t>
      </w:r>
    </w:p>
    <w:p w:rsidR="008C5C0E" w:rsidRPr="00C72257" w:rsidRDefault="008C5C0E" w:rsidP="008C5C0E">
      <w:pPr>
        <w:shd w:val="clear" w:color="auto" w:fill="FFFFFF"/>
        <w:ind w:firstLine="567"/>
        <w:jc w:val="both"/>
        <w:rPr>
          <w:sz w:val="28"/>
          <w:szCs w:val="28"/>
        </w:rPr>
      </w:pPr>
      <w:r w:rsidRPr="00C72257">
        <w:rPr>
          <w:rFonts w:eastAsia="Times New Roman"/>
          <w:color w:val="000000"/>
          <w:sz w:val="28"/>
          <w:szCs w:val="28"/>
        </w:rPr>
        <w:t>На зябь пашут в конце августа-сентябре. После пропашных культур вспашку проводят сразу за уборкой. На луговых и дерново-глеевых, а также серых и тем</w:t>
      </w:r>
      <w:r w:rsidRPr="00C72257">
        <w:rPr>
          <w:rFonts w:eastAsia="Times New Roman"/>
          <w:color w:val="000000"/>
          <w:sz w:val="28"/>
          <w:szCs w:val="28"/>
        </w:rPr>
        <w:softHyphen/>
        <w:t>но-серых почвах с глубоким гумусовым горизонтом под зерновые, зер</w:t>
      </w:r>
      <w:r w:rsidRPr="00C72257">
        <w:rPr>
          <w:rFonts w:eastAsia="Times New Roman"/>
          <w:color w:val="000000"/>
          <w:sz w:val="28"/>
          <w:szCs w:val="28"/>
        </w:rPr>
        <w:softHyphen/>
        <w:t>нобобовые, лен пашут на глубину 20-22 см, под картофель, кукурузу, корнеплоды - на 25-27 см.</w:t>
      </w:r>
    </w:p>
    <w:p w:rsidR="008C5C0E" w:rsidRPr="00C72257" w:rsidRDefault="008C5C0E" w:rsidP="008C5C0E">
      <w:pPr>
        <w:shd w:val="clear" w:color="auto" w:fill="FFFFFF"/>
        <w:ind w:firstLine="567"/>
        <w:jc w:val="both"/>
        <w:rPr>
          <w:sz w:val="28"/>
          <w:szCs w:val="28"/>
        </w:rPr>
      </w:pPr>
      <w:r w:rsidRPr="00C72257">
        <w:rPr>
          <w:rFonts w:eastAsia="Times New Roman"/>
          <w:color w:val="000000"/>
          <w:sz w:val="28"/>
          <w:szCs w:val="28"/>
        </w:rPr>
        <w:t>В засушливые годы после гороха, однолетних трав и кукурузы на зе</w:t>
      </w:r>
      <w:r w:rsidRPr="00C72257">
        <w:rPr>
          <w:rFonts w:eastAsia="Times New Roman"/>
          <w:color w:val="000000"/>
          <w:sz w:val="28"/>
          <w:szCs w:val="28"/>
        </w:rPr>
        <w:softHyphen/>
        <w:t>леный корм и силос вспашку рекомендуется заменять поверхностной обработкой почвы на глубину 8-12 см дисковыми, лемешными или плос</w:t>
      </w:r>
      <w:r w:rsidRPr="00C72257">
        <w:rPr>
          <w:rFonts w:eastAsia="Times New Roman"/>
          <w:color w:val="000000"/>
          <w:sz w:val="28"/>
          <w:szCs w:val="28"/>
        </w:rPr>
        <w:softHyphen/>
        <w:t xml:space="preserve">корезными </w:t>
      </w:r>
      <w:r w:rsidRPr="00C72257">
        <w:rPr>
          <w:rFonts w:eastAsia="Times New Roman"/>
          <w:color w:val="000000"/>
          <w:sz w:val="28"/>
          <w:szCs w:val="28"/>
        </w:rPr>
        <w:lastRenderedPageBreak/>
        <w:t>орудиями.</w:t>
      </w:r>
    </w:p>
    <w:p w:rsidR="008C5C0E" w:rsidRPr="00C72257" w:rsidRDefault="008C5C0E" w:rsidP="008C5C0E">
      <w:pPr>
        <w:shd w:val="clear" w:color="auto" w:fill="FFFFFF"/>
        <w:ind w:firstLine="567"/>
        <w:jc w:val="both"/>
        <w:rPr>
          <w:sz w:val="28"/>
          <w:szCs w:val="28"/>
        </w:rPr>
      </w:pPr>
      <w:r w:rsidRPr="00C72257">
        <w:rPr>
          <w:rFonts w:eastAsia="Times New Roman"/>
          <w:color w:val="000000"/>
          <w:sz w:val="28"/>
          <w:szCs w:val="28"/>
        </w:rPr>
        <w:t>На тяжелых почвах для усилия дренажного стока и отвода избыточ</w:t>
      </w:r>
      <w:r w:rsidRPr="00C72257">
        <w:rPr>
          <w:rFonts w:eastAsia="Times New Roman"/>
          <w:color w:val="000000"/>
          <w:sz w:val="28"/>
          <w:szCs w:val="28"/>
        </w:rPr>
        <w:softHyphen/>
        <w:t>ных вод по подпахотному слою необходимо применять дополнительные приемы обработки почвы - кротование, безотвальное глубокое рыхле</w:t>
      </w:r>
      <w:r w:rsidRPr="00C72257">
        <w:rPr>
          <w:rFonts w:eastAsia="Times New Roman"/>
          <w:color w:val="000000"/>
          <w:sz w:val="28"/>
          <w:szCs w:val="28"/>
        </w:rPr>
        <w:softHyphen/>
        <w:t>ние, бороздование, грядование и т.д.</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Одна</w:t>
      </w:r>
      <w:r w:rsidRPr="00C72257">
        <w:rPr>
          <w:rFonts w:eastAsia="Times New Roman"/>
          <w:color w:val="000000"/>
          <w:sz w:val="28"/>
          <w:szCs w:val="28"/>
        </w:rPr>
        <w:softHyphen/>
        <w:t>ко осенняя вспашка эффективнее весенней. При весенней вспашке не обес</w:t>
      </w:r>
      <w:r w:rsidRPr="00C72257">
        <w:rPr>
          <w:rFonts w:eastAsia="Times New Roman"/>
          <w:color w:val="000000"/>
          <w:sz w:val="28"/>
          <w:szCs w:val="28"/>
        </w:rPr>
        <w:softHyphen/>
        <w:t>печивается равномерная заделка семян. Установлено, что наиболее це</w:t>
      </w:r>
      <w:r w:rsidRPr="00C72257">
        <w:rPr>
          <w:rFonts w:eastAsia="Times New Roman"/>
          <w:color w:val="000000"/>
          <w:sz w:val="28"/>
          <w:szCs w:val="28"/>
        </w:rPr>
        <w:softHyphen/>
        <w:t>лесообразно сочетать вспашку на глубину 32-35 см под первую культу</w:t>
      </w:r>
      <w:r w:rsidRPr="00C72257">
        <w:rPr>
          <w:rFonts w:eastAsia="Times New Roman"/>
          <w:color w:val="000000"/>
          <w:sz w:val="28"/>
          <w:szCs w:val="28"/>
        </w:rPr>
        <w:softHyphen/>
        <w:t>ру с последующим (2-3 года) дискованием на глубину 15-17 сн. Эрозионноопасные участки поймы используют под многолетние травы, проводя на них летнее запужение.</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ОБРАБОТКА ПОЧВЫ НА ОСУШЕННЫХ ТОРФЯНО-БОЛОТНЫХ ПОЧВАХ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Одной из основных задач системы обработки почвы в севообороте на окультуренных торфяно-болотных почвах является регулирование процесса накопления и разрушения органического вещества торфа. Ус</w:t>
      </w:r>
      <w:r w:rsidRPr="00C72257">
        <w:rPr>
          <w:rFonts w:eastAsia="Times New Roman"/>
          <w:color w:val="000000"/>
          <w:sz w:val="28"/>
          <w:szCs w:val="28"/>
        </w:rPr>
        <w:softHyphen/>
        <w:t>тановлено, что объем разрушения органического вещества торфа нахо</w:t>
      </w:r>
      <w:r w:rsidRPr="00C72257">
        <w:rPr>
          <w:rFonts w:eastAsia="Times New Roman"/>
          <w:color w:val="000000"/>
          <w:sz w:val="28"/>
          <w:szCs w:val="28"/>
        </w:rPr>
        <w:softHyphen/>
        <w:t>дится в определенной связи с интенсивностью рыхления.</w:t>
      </w:r>
    </w:p>
    <w:p w:rsidR="00FA58E2" w:rsidRPr="00C72257" w:rsidRDefault="00FA58E2" w:rsidP="00FA58E2">
      <w:pPr>
        <w:shd w:val="clear" w:color="auto" w:fill="FFFFFF"/>
        <w:tabs>
          <w:tab w:val="left" w:pos="3254"/>
        </w:tabs>
        <w:ind w:firstLine="567"/>
        <w:jc w:val="both"/>
        <w:rPr>
          <w:sz w:val="28"/>
          <w:szCs w:val="28"/>
        </w:rPr>
      </w:pPr>
      <w:r w:rsidRPr="00C72257">
        <w:rPr>
          <w:rFonts w:eastAsia="Times New Roman"/>
          <w:color w:val="000000"/>
          <w:sz w:val="28"/>
          <w:szCs w:val="28"/>
        </w:rPr>
        <w:t>На торфяниках со средней степенью разложения торфа и невысокой</w:t>
      </w:r>
      <w:r w:rsidRPr="00C72257">
        <w:rPr>
          <w:rFonts w:eastAsia="Times New Roman"/>
          <w:color w:val="000000"/>
          <w:sz w:val="28"/>
          <w:szCs w:val="28"/>
        </w:rPr>
        <w:br/>
        <w:t>зольностью в севооборотах с трехлетним полевым периодом и чередо</w:t>
      </w:r>
      <w:r w:rsidRPr="00C72257">
        <w:rPr>
          <w:rFonts w:eastAsia="Times New Roman"/>
          <w:color w:val="000000"/>
          <w:sz w:val="28"/>
          <w:szCs w:val="28"/>
        </w:rPr>
        <w:softHyphen/>
      </w:r>
      <w:r w:rsidRPr="00C72257">
        <w:rPr>
          <w:rFonts w:eastAsia="Times New Roman"/>
          <w:color w:val="000000"/>
          <w:sz w:val="28"/>
          <w:szCs w:val="28"/>
        </w:rPr>
        <w:br/>
        <w:t>ванием культур - многолетние травы нескольких лет пользования, озт</w:t>
      </w:r>
      <w:r w:rsidRPr="00C72257">
        <w:rPr>
          <w:rFonts w:eastAsia="Times New Roman"/>
          <w:color w:val="000000"/>
          <w:sz w:val="28"/>
          <w:szCs w:val="28"/>
        </w:rPr>
        <w:br/>
        <w:t>мые зерновые, яровые зерновые, пропашные - рекомендуется проводить</w:t>
      </w:r>
      <w:r w:rsidRPr="00C72257">
        <w:rPr>
          <w:rFonts w:eastAsia="Times New Roman"/>
          <w:color w:val="000000"/>
          <w:sz w:val="28"/>
          <w:szCs w:val="28"/>
        </w:rPr>
        <w:br/>
        <w:t>вспашку только под первую культуру после многолетних трав, а поД</w:t>
      </w:r>
      <w:r w:rsidRPr="00C72257">
        <w:rPr>
          <w:rFonts w:eastAsia="Times New Roman"/>
          <w:color w:val="000000"/>
          <w:sz w:val="28"/>
          <w:szCs w:val="28"/>
        </w:rPr>
        <w:br/>
        <w:t>остальные - поверхностную обработку дисковыми орудиями.</w:t>
      </w:r>
      <w:r w:rsidRPr="00C72257">
        <w:rPr>
          <w:rFonts w:eastAsia="Times New Roman"/>
          <w:color w:val="000000"/>
          <w:sz w:val="28"/>
          <w:szCs w:val="28"/>
        </w:rPr>
        <w:tab/>
        <w:t>На среднеразложившихся торфяниках пласт многолетних трав луч</w:t>
      </w:r>
      <w:r w:rsidRPr="00C72257">
        <w:rPr>
          <w:rFonts w:eastAsia="Times New Roman"/>
          <w:color w:val="000000"/>
          <w:sz w:val="28"/>
          <w:szCs w:val="28"/>
        </w:rPr>
        <w:softHyphen/>
        <w:t>ше пахать болотными плугами на глубину 2</w:t>
      </w:r>
      <w:r w:rsidRPr="00C72257">
        <w:rPr>
          <w:rFonts w:eastAsia="Times New Roman"/>
          <w:color w:val="000000"/>
          <w:sz w:val="28"/>
          <w:szCs w:val="28"/>
          <w:lang w:val="en-US"/>
        </w:rPr>
        <w:t>S</w:t>
      </w:r>
      <w:r w:rsidRPr="00C72257">
        <w:rPr>
          <w:rFonts w:eastAsia="Times New Roman"/>
          <w:color w:val="000000"/>
          <w:sz w:val="28"/>
          <w:szCs w:val="28"/>
        </w:rPr>
        <w:t>-30 см под пропашные и .4) 22 см под зерновые с предварительной разделкой пласта дисками.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Дня борьбы с сорняками и со злостным вредителям на торфяно-бо-нотиых почвах - проволочником, большое внимание уделяется лущению *мпвья и своевременной вспашке пласта многолетних трав, чтобы ус-</w:t>
      </w:r>
      <w:r w:rsidRPr="00C72257">
        <w:rPr>
          <w:rFonts w:eastAsia="Times New Roman"/>
          <w:color w:val="000000"/>
          <w:sz w:val="28"/>
          <w:szCs w:val="28"/>
          <w:lang w:val="en-US"/>
        </w:rPr>
        <w:t>IH</w:t>
      </w:r>
      <w:r w:rsidRPr="00C72257">
        <w:rPr>
          <w:rFonts w:eastAsia="Times New Roman"/>
          <w:color w:val="000000"/>
          <w:sz w:val="28"/>
          <w:szCs w:val="28"/>
        </w:rPr>
        <w:t>1 ть провести несколько дискований до посева озимых.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Обработку почвы на недостаточно осушенных участках начинают ш испашки на 30-35 см. Глубокая вспашка способствует увеличению не-(чшилярной скважности, в результате чего в пахотный слой замедляется поступление воды из нижних переувлажненных горизонтов, почва вес-</w:t>
      </w:r>
      <w:r w:rsidRPr="00C72257">
        <w:rPr>
          <w:rFonts w:eastAsia="Times New Roman"/>
          <w:color w:val="000000"/>
          <w:sz w:val="28"/>
          <w:szCs w:val="28"/>
          <w:lang w:val="en-US"/>
        </w:rPr>
        <w:t>noii</w:t>
      </w:r>
      <w:r w:rsidRPr="00C72257">
        <w:rPr>
          <w:rFonts w:eastAsia="Times New Roman"/>
          <w:color w:val="000000"/>
          <w:sz w:val="28"/>
          <w:szCs w:val="28"/>
        </w:rPr>
        <w:t xml:space="preserve"> быстрее прогревается и просыхает. На недостаточно осушенных учлетках весной перед посевом закладывают кротовый дренаж.</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ОБРАБОТКА ПОЧВЫ НА ОРОШАЕМЫХ ЗЕМЛЯХ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условиях орошаемого земледелия задачи обработки почвы более (ипиообразны, чем на богарных землях и отличаются как по срокам - исполнения, так и по важнейшим качественным показателям.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В условиям орошения наряду с накоплением и сохранением влаги в </w:t>
      </w:r>
      <w:r w:rsidRPr="00C72257">
        <w:rPr>
          <w:rFonts w:eastAsia="Times New Roman"/>
          <w:color w:val="000000"/>
          <w:sz w:val="28"/>
          <w:szCs w:val="28"/>
          <w:lang w:val="en-US"/>
        </w:rPr>
        <w:t>I</w:t>
      </w:r>
      <w:r w:rsidRPr="00C72257">
        <w:rPr>
          <w:rFonts w:eastAsia="Times New Roman"/>
          <w:color w:val="000000"/>
          <w:sz w:val="28"/>
          <w:szCs w:val="28"/>
        </w:rPr>
        <w:t xml:space="preserve"> шпшую цель обработки почвы добавляется улучшение водопроницае</w:t>
      </w:r>
      <w:r w:rsidRPr="00C72257">
        <w:rPr>
          <w:rFonts w:eastAsia="Times New Roman"/>
          <w:color w:val="000000"/>
          <w:sz w:val="28"/>
          <w:szCs w:val="28"/>
        </w:rPr>
        <w:softHyphen/>
        <w:t>мости почвы, аэрации, микробиологической деятельности.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Зяблевая обработка почвы на орошаемых почвах включает лущение и </w:t>
      </w:r>
      <w:r w:rsidRPr="00C72257">
        <w:rPr>
          <w:rFonts w:eastAsia="Times New Roman"/>
          <w:color w:val="000000"/>
          <w:sz w:val="28"/>
          <w:szCs w:val="28"/>
        </w:rPr>
        <w:lastRenderedPageBreak/>
        <w:t>основную обработку.</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полях, засоренных корнеотпрысковыми сорняками, стерню лущат ди;1жды: сразу после уборки зерновых на глубину 10-12 см и после отра-</w:t>
      </w:r>
      <w:r w:rsidRPr="00C72257">
        <w:rPr>
          <w:rFonts w:eastAsia="Times New Roman"/>
          <w:color w:val="000000"/>
          <w:sz w:val="28"/>
          <w:szCs w:val="28"/>
          <w:lang w:val="en-US"/>
        </w:rPr>
        <w:t>i</w:t>
      </w:r>
      <w:r w:rsidRPr="00C72257">
        <w:rPr>
          <w:rFonts w:eastAsia="Times New Roman"/>
          <w:color w:val="000000"/>
          <w:sz w:val="28"/>
          <w:szCs w:val="28"/>
        </w:rPr>
        <w:t>чшшя розеток сорняков на 12-14 см.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После высокостеблевых культур (кукурузы, подсолнечника, сорго) пушение для борьбы с сорняками малоэффективно.</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Необходимость проведения лущения сразу после уборки пропашных кущ. тур обусловлена сильным уплотнением почвы в период уборки.</w:t>
      </w:r>
    </w:p>
    <w:p w:rsidR="00FA58E2" w:rsidRPr="00C72257" w:rsidRDefault="00FA58E2" w:rsidP="00FA58E2">
      <w:pPr>
        <w:shd w:val="clear" w:color="auto" w:fill="FFFFFF"/>
        <w:ind w:firstLine="567"/>
        <w:jc w:val="both"/>
        <w:rPr>
          <w:sz w:val="28"/>
          <w:szCs w:val="28"/>
        </w:rPr>
      </w:pPr>
      <w:r w:rsidRPr="00C72257">
        <w:rPr>
          <w:color w:val="000000"/>
          <w:sz w:val="28"/>
          <w:szCs w:val="28"/>
        </w:rPr>
        <w:t>П</w:t>
      </w:r>
      <w:r w:rsidRPr="00C72257">
        <w:rPr>
          <w:rFonts w:eastAsia="Times New Roman"/>
          <w:color w:val="000000"/>
          <w:sz w:val="28"/>
          <w:szCs w:val="28"/>
        </w:rPr>
        <w:t>ри ежегодной обработке почвы и нарезке поливной сети образуют-</w:t>
      </w:r>
      <w:r w:rsidRPr="00C72257">
        <w:rPr>
          <w:rFonts w:eastAsia="Times New Roman"/>
          <w:color w:val="000000"/>
          <w:sz w:val="28"/>
          <w:szCs w:val="28"/>
          <w:lang w:val="en-US"/>
        </w:rPr>
        <w:t>t</w:t>
      </w:r>
      <w:r w:rsidRPr="00C72257">
        <w:rPr>
          <w:rFonts w:eastAsia="Times New Roman"/>
          <w:color w:val="000000"/>
          <w:sz w:val="28"/>
          <w:szCs w:val="28"/>
        </w:rPr>
        <w:t>'</w:t>
      </w:r>
      <w:r w:rsidRPr="00C72257">
        <w:rPr>
          <w:rFonts w:eastAsia="Times New Roman"/>
          <w:color w:val="000000"/>
          <w:sz w:val="28"/>
          <w:szCs w:val="28"/>
          <w:lang w:val="en-US"/>
        </w:rPr>
        <w:t>n</w:t>
      </w:r>
      <w:r w:rsidRPr="00C72257">
        <w:rPr>
          <w:rFonts w:eastAsia="Times New Roman"/>
          <w:color w:val="000000"/>
          <w:sz w:val="28"/>
          <w:szCs w:val="28"/>
        </w:rPr>
        <w:t xml:space="preserve"> неровности, которые влияют на поливах на равномерность распреде</w:t>
      </w:r>
      <w:r w:rsidRPr="00C72257">
        <w:rPr>
          <w:rFonts w:eastAsia="Times New Roman"/>
          <w:color w:val="000000"/>
          <w:sz w:val="28"/>
          <w:szCs w:val="28"/>
        </w:rPr>
        <w:softHyphen/>
        <w:t>лении воды по поверхности поля. В связи с этим на поливных землях не реже чем через 2-3 года применять эксплуатационную пла-ииронку перед зяблевой вспашкой или после нее длинобазовыми ишшировщиками ЭП-4, ПЛ-3 в два следа. После планировки проводит-</w:t>
      </w:r>
      <w:r w:rsidRPr="00C72257">
        <w:rPr>
          <w:rFonts w:eastAsia="Times New Roman"/>
          <w:iCs/>
          <w:color w:val="000000"/>
          <w:sz w:val="28"/>
          <w:szCs w:val="28"/>
          <w:lang w:val="en-US"/>
        </w:rPr>
        <w:t>VH</w:t>
      </w:r>
      <w:r w:rsidRPr="00C72257">
        <w:rPr>
          <w:rFonts w:eastAsia="Times New Roman"/>
          <w:color w:val="000000"/>
          <w:sz w:val="28"/>
          <w:szCs w:val="28"/>
        </w:rPr>
        <w:t>культивация чизель-культиватором ЧКУ-4 на глубину 16-18 см.</w:t>
      </w:r>
    </w:p>
    <w:p w:rsidR="00FA58E2" w:rsidRPr="00C72257" w:rsidRDefault="00FA58E2" w:rsidP="00FA58E2">
      <w:pPr>
        <w:shd w:val="clear" w:color="auto" w:fill="FFFFFF"/>
        <w:ind w:firstLine="567"/>
        <w:jc w:val="both"/>
        <w:rPr>
          <w:sz w:val="28"/>
          <w:szCs w:val="28"/>
        </w:rPr>
      </w:pPr>
      <w:r w:rsidRPr="00C72257">
        <w:rPr>
          <w:color w:val="000000"/>
          <w:sz w:val="28"/>
          <w:szCs w:val="28"/>
        </w:rPr>
        <w:t>11</w:t>
      </w:r>
      <w:r w:rsidRPr="00C72257">
        <w:rPr>
          <w:rFonts w:eastAsia="Times New Roman"/>
          <w:color w:val="000000"/>
          <w:sz w:val="28"/>
          <w:szCs w:val="28"/>
        </w:rPr>
        <w:t>рсдпосевная обработка почвы включает выравнивание поверхиос-</w:t>
      </w:r>
      <w:r w:rsidRPr="00C72257">
        <w:rPr>
          <w:rFonts w:eastAsia="Times New Roman"/>
          <w:color w:val="000000"/>
          <w:sz w:val="28"/>
          <w:szCs w:val="28"/>
          <w:lang w:val="en-US"/>
        </w:rPr>
        <w:t>HI</w:t>
      </w:r>
      <w:r w:rsidRPr="00C72257">
        <w:rPr>
          <w:rFonts w:eastAsia="Times New Roman"/>
          <w:color w:val="000000"/>
          <w:sz w:val="28"/>
          <w:szCs w:val="28"/>
        </w:rPr>
        <w:t xml:space="preserve"> ноля для проведения поливов, рыхление почвы для активизациибиологических процессов, накопление питательных веществ, борьбы с сорняками и подготовки к посеву весной, чтобы избежать иссушения вер* хних слоев почвы, на орошаемых землях нельзя опаздывать с закрытием влаги, так в сухую ветреную погоду весной с 1 га поля за сутки испаряет</w:t>
      </w:r>
      <w:r w:rsidRPr="00C72257">
        <w:rPr>
          <w:rFonts w:eastAsia="Times New Roman"/>
          <w:color w:val="000000"/>
          <w:sz w:val="28"/>
          <w:szCs w:val="28"/>
        </w:rPr>
        <w:softHyphen/>
        <w:t>ся 70-90 м*воды.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 средних и легких по механическому составу почвах под культуры ранних сроков посева культивацию проводят на глубину 6-8 см с бороно ванием или прикатыванием. На среднесуглинистых и легких почвах под поздние культуры после ранневесенего боронования следует проводить чизелевание на глубину 14-16 см с прикатыванием кольчато-шпоровыми катками, а затем предпосевную обработку на глубину заделки семян.</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 тяжелых заплывающих черноземах при подготовке почвы под кукурузу необходимо весной проводить рыхление чизель-культиватора</w:t>
      </w:r>
      <w:r w:rsidRPr="00C72257">
        <w:rPr>
          <w:rFonts w:eastAsia="Times New Roman"/>
          <w:color w:val="000000"/>
          <w:sz w:val="28"/>
          <w:szCs w:val="28"/>
        </w:rPr>
        <w:softHyphen/>
        <w:t>ми на глубину 18-20 см с прикатыванием и предпосевной культивацией на глубину 8-10 см.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период вегетации обработку в посевах проводят для уничтожения сорняков и почвенной корки, поддержания оптимального водновоздуш* ного и пищевого режимов. Перед поливом на поле нарезают борозды и проводят щелевание в междурядье.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Почву под пропашными культурами рыхлят после каждого полива при достижении ее физической спелости. На орошаемых землях между1 рядную обработку необходимо проводить на большую глубину, чем на богарных, для создания лучших условий для впитывания воды и благо</w:t>
      </w:r>
      <w:r w:rsidRPr="00C72257">
        <w:rPr>
          <w:rFonts w:eastAsia="Times New Roman"/>
          <w:color w:val="000000"/>
          <w:sz w:val="28"/>
          <w:szCs w:val="28"/>
        </w:rPr>
        <w:softHyphen/>
        <w:t>приятного водно-воздушного режима.</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АГРОЛЕСОМЕЛИОРАЦИЯ</w:t>
      </w:r>
    </w:p>
    <w:p w:rsidR="00FA58E2" w:rsidRPr="00C72257" w:rsidRDefault="00FA58E2" w:rsidP="00236FD0">
      <w:pPr>
        <w:shd w:val="clear" w:color="auto" w:fill="FFFFFF"/>
        <w:tabs>
          <w:tab w:val="left" w:pos="3235"/>
        </w:tabs>
        <w:ind w:firstLine="567"/>
        <w:rPr>
          <w:sz w:val="28"/>
          <w:szCs w:val="28"/>
        </w:rPr>
      </w:pPr>
      <w:r w:rsidRPr="00C72257">
        <w:rPr>
          <w:rFonts w:eastAsia="Times New Roman"/>
          <w:color w:val="000000"/>
          <w:sz w:val="28"/>
          <w:szCs w:val="28"/>
        </w:rPr>
        <w:t>Агролесомелиорация - система мероприятий по борьбе с эрозией почвы, засухой и суховеями. Она включа</w:t>
      </w:r>
      <w:r w:rsidR="00236FD0" w:rsidRPr="00C72257">
        <w:rPr>
          <w:rFonts w:eastAsia="Times New Roman"/>
          <w:color w:val="000000"/>
          <w:sz w:val="28"/>
          <w:szCs w:val="28"/>
        </w:rPr>
        <w:t>ет создание защитных лесных на</w:t>
      </w:r>
      <w:r w:rsidR="00236FD0" w:rsidRPr="00C72257">
        <w:rPr>
          <w:rFonts w:eastAsia="Times New Roman"/>
          <w:color w:val="000000"/>
          <w:sz w:val="28"/>
          <w:szCs w:val="28"/>
        </w:rPr>
        <w:softHyphen/>
      </w:r>
      <w:r w:rsidRPr="00C72257">
        <w:rPr>
          <w:rFonts w:eastAsia="Times New Roman"/>
          <w:color w:val="000000"/>
          <w:sz w:val="28"/>
          <w:szCs w:val="28"/>
        </w:rPr>
        <w:t>саждений на оврагах, балках, рекультивируемых и других землях, агро</w:t>
      </w:r>
      <w:r w:rsidRPr="00C72257">
        <w:rPr>
          <w:rFonts w:eastAsia="Times New Roman"/>
          <w:color w:val="000000"/>
          <w:sz w:val="28"/>
          <w:szCs w:val="28"/>
        </w:rPr>
        <w:softHyphen/>
        <w:t>технические, гидротехнические и организационно-хозяйственные мероп</w:t>
      </w:r>
      <w:r w:rsidRPr="00C72257">
        <w:rPr>
          <w:rFonts w:eastAsia="Times New Roman"/>
          <w:color w:val="000000"/>
          <w:sz w:val="28"/>
          <w:szCs w:val="28"/>
        </w:rPr>
        <w:softHyphen/>
        <w:t>риятия.</w:t>
      </w:r>
      <w:r w:rsidRPr="00C72257">
        <w:rPr>
          <w:rFonts w:eastAsia="Times New Roman"/>
          <w:color w:val="000000"/>
          <w:sz w:val="28"/>
          <w:szCs w:val="28"/>
        </w:rPr>
        <w:tab/>
        <w:t>;</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Комплексное выполнение противоэрозионных работ, включая почво-</w:t>
      </w:r>
      <w:r w:rsidRPr="00C72257">
        <w:rPr>
          <w:rFonts w:eastAsia="Times New Roman"/>
          <w:color w:val="000000"/>
          <w:sz w:val="28"/>
          <w:szCs w:val="28"/>
        </w:rPr>
        <w:lastRenderedPageBreak/>
        <w:t>зашитое земледелие, сохраняет и повышает плодородие почвы, ослабляет вредное воздействие засух, повышает урожайность сельскохозяйственны]! культур и продуктивность естественных кормовых угодий. Под защитой лесных полос урожай зерновых культур в среднем на 4-6 ц/га выше.     '</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Агролесомелиоративные мероприятия проводят, как правило, в гра</w:t>
      </w:r>
      <w:r w:rsidRPr="00C72257">
        <w:rPr>
          <w:rFonts w:eastAsia="Times New Roman"/>
          <w:color w:val="000000"/>
          <w:sz w:val="28"/>
          <w:szCs w:val="28"/>
        </w:rPr>
        <w:softHyphen/>
        <w:t>ницах водосборного бассейна или в границах отдельного хозяйства, й на орошаемых и осушаемых землях - в пределах гидромелиоративной системы.Основным элементом агролесомелиорации являеются лесные поло-ч,1, которые характеризуются следующими показателями:</w:t>
      </w:r>
    </w:p>
    <w:p w:rsidR="00FA58E2" w:rsidRPr="00C72257" w:rsidRDefault="00FA58E2" w:rsidP="00FA58E2">
      <w:pPr>
        <w:numPr>
          <w:ilvl w:val="0"/>
          <w:numId w:val="25"/>
        </w:numPr>
        <w:shd w:val="clear" w:color="auto" w:fill="FFFFFF"/>
        <w:tabs>
          <w:tab w:val="left" w:pos="206"/>
        </w:tabs>
        <w:ind w:firstLine="567"/>
        <w:rPr>
          <w:color w:val="000000"/>
          <w:sz w:val="28"/>
          <w:szCs w:val="28"/>
        </w:rPr>
      </w:pPr>
      <w:r w:rsidRPr="00C72257">
        <w:rPr>
          <w:rFonts w:eastAsia="Times New Roman"/>
          <w:color w:val="000000"/>
          <w:sz w:val="28"/>
          <w:szCs w:val="28"/>
        </w:rPr>
        <w:t>конструкцией - продуваемые, ажурные и непродуваемые (плотные);</w:t>
      </w:r>
    </w:p>
    <w:p w:rsidR="00FA58E2" w:rsidRPr="00C72257" w:rsidRDefault="00FA58E2" w:rsidP="00FA58E2">
      <w:pPr>
        <w:numPr>
          <w:ilvl w:val="0"/>
          <w:numId w:val="25"/>
        </w:numPr>
        <w:shd w:val="clear" w:color="auto" w:fill="FFFFFF"/>
        <w:tabs>
          <w:tab w:val="left" w:pos="206"/>
        </w:tabs>
        <w:ind w:firstLine="567"/>
        <w:rPr>
          <w:color w:val="000000"/>
          <w:sz w:val="28"/>
          <w:szCs w:val="28"/>
        </w:rPr>
      </w:pPr>
      <w:r w:rsidRPr="00C72257">
        <w:rPr>
          <w:rFonts w:eastAsia="Times New Roman"/>
          <w:color w:val="000000"/>
          <w:sz w:val="28"/>
          <w:szCs w:val="28"/>
        </w:rPr>
        <w:t>формой - простые одноярусные и сложные - двух- и трехярусные;</w:t>
      </w:r>
    </w:p>
    <w:p w:rsidR="00FA58E2" w:rsidRPr="00C72257" w:rsidRDefault="00FA58E2" w:rsidP="00FA58E2">
      <w:pPr>
        <w:numPr>
          <w:ilvl w:val="0"/>
          <w:numId w:val="25"/>
        </w:numPr>
        <w:shd w:val="clear" w:color="auto" w:fill="FFFFFF"/>
        <w:tabs>
          <w:tab w:val="left" w:pos="206"/>
        </w:tabs>
        <w:ind w:firstLine="567"/>
        <w:rPr>
          <w:color w:val="000000"/>
          <w:sz w:val="28"/>
          <w:szCs w:val="28"/>
        </w:rPr>
      </w:pPr>
      <w:r w:rsidRPr="00C72257">
        <w:rPr>
          <w:rFonts w:eastAsia="Times New Roman"/>
          <w:color w:val="000000"/>
          <w:sz w:val="28"/>
          <w:szCs w:val="28"/>
        </w:rPr>
        <w:t>способом посадки или посева - рядовой, гнездовой, шахматный и др.;</w:t>
      </w:r>
    </w:p>
    <w:p w:rsidR="00FA58E2" w:rsidRPr="00C72257" w:rsidRDefault="00FA58E2" w:rsidP="00FA58E2">
      <w:pPr>
        <w:numPr>
          <w:ilvl w:val="0"/>
          <w:numId w:val="25"/>
        </w:numPr>
        <w:shd w:val="clear" w:color="auto" w:fill="FFFFFF"/>
        <w:tabs>
          <w:tab w:val="left" w:pos="206"/>
        </w:tabs>
        <w:ind w:firstLine="567"/>
        <w:rPr>
          <w:color w:val="000000"/>
          <w:sz w:val="28"/>
          <w:szCs w:val="28"/>
        </w:rPr>
      </w:pPr>
      <w:r w:rsidRPr="00C72257">
        <w:rPr>
          <w:rFonts w:eastAsia="Times New Roman"/>
          <w:color w:val="000000"/>
          <w:sz w:val="28"/>
          <w:szCs w:val="28"/>
        </w:rPr>
        <w:t>происхождением - искусственные и естественные, семенные и по</w:t>
      </w:r>
      <w:r w:rsidRPr="00C72257">
        <w:rPr>
          <w:rFonts w:eastAsia="Times New Roman"/>
          <w:color w:val="000000"/>
          <w:sz w:val="28"/>
          <w:szCs w:val="28"/>
        </w:rPr>
        <w:softHyphen/>
      </w:r>
      <w:r w:rsidRPr="00C72257">
        <w:rPr>
          <w:rFonts w:eastAsia="Times New Roman"/>
          <w:color w:val="000000"/>
          <w:sz w:val="28"/>
          <w:szCs w:val="28"/>
        </w:rPr>
        <w:br/>
        <w:t>рослевые;</w:t>
      </w:r>
    </w:p>
    <w:p w:rsidR="00FA58E2" w:rsidRPr="00C72257" w:rsidRDefault="00FA58E2" w:rsidP="00FA58E2">
      <w:pPr>
        <w:numPr>
          <w:ilvl w:val="0"/>
          <w:numId w:val="25"/>
        </w:numPr>
        <w:shd w:val="clear" w:color="auto" w:fill="FFFFFF"/>
        <w:tabs>
          <w:tab w:val="left" w:pos="206"/>
        </w:tabs>
        <w:ind w:firstLine="567"/>
        <w:rPr>
          <w:color w:val="000000"/>
          <w:sz w:val="28"/>
          <w:szCs w:val="28"/>
        </w:rPr>
      </w:pPr>
      <w:r w:rsidRPr="00C72257">
        <w:rPr>
          <w:rFonts w:eastAsia="Times New Roman"/>
          <w:color w:val="000000"/>
          <w:sz w:val="28"/>
          <w:szCs w:val="28"/>
        </w:rPr>
        <w:t>возрастом - если главная порода различается на один класс илиПродолжительность класса возраста в лесной, лесостепной и степ</w:t>
      </w:r>
      <w:r w:rsidRPr="00C72257">
        <w:rPr>
          <w:rFonts w:eastAsia="Times New Roman"/>
          <w:color w:val="000000"/>
          <w:sz w:val="28"/>
          <w:szCs w:val="28"/>
        </w:rPr>
        <w:softHyphen/>
        <w:t>ной зонах для всех пород, кроме ивы и тополя, составляют 10 лет, в су-хостепной и полупустынной зонах для всех пород - 5 лет;</w:t>
      </w:r>
    </w:p>
    <w:p w:rsidR="00FA58E2" w:rsidRPr="00C72257" w:rsidRDefault="00FA58E2" w:rsidP="00FA58E2">
      <w:pPr>
        <w:numPr>
          <w:ilvl w:val="0"/>
          <w:numId w:val="25"/>
        </w:numPr>
        <w:shd w:val="clear" w:color="auto" w:fill="FFFFFF"/>
        <w:tabs>
          <w:tab w:val="left" w:pos="206"/>
        </w:tabs>
        <w:ind w:firstLine="567"/>
        <w:rPr>
          <w:color w:val="000000"/>
          <w:sz w:val="28"/>
          <w:szCs w:val="28"/>
        </w:rPr>
      </w:pPr>
      <w:r w:rsidRPr="00C72257">
        <w:rPr>
          <w:rFonts w:eastAsia="Times New Roman"/>
          <w:color w:val="000000"/>
          <w:sz w:val="28"/>
          <w:szCs w:val="28"/>
        </w:rPr>
        <w:t>высотой - если участки отличаются не менее чем на 20%;</w:t>
      </w:r>
    </w:p>
    <w:p w:rsidR="00FA58E2" w:rsidRPr="00C72257" w:rsidRDefault="00FA58E2" w:rsidP="00FA58E2">
      <w:pPr>
        <w:numPr>
          <w:ilvl w:val="0"/>
          <w:numId w:val="25"/>
        </w:numPr>
        <w:shd w:val="clear" w:color="auto" w:fill="FFFFFF"/>
        <w:tabs>
          <w:tab w:val="left" w:pos="206"/>
        </w:tabs>
        <w:ind w:firstLine="567"/>
        <w:rPr>
          <w:color w:val="000000"/>
          <w:sz w:val="28"/>
          <w:szCs w:val="28"/>
        </w:rPr>
      </w:pPr>
      <w:r w:rsidRPr="00C72257">
        <w:rPr>
          <w:rFonts w:eastAsia="Times New Roman"/>
          <w:color w:val="000000"/>
          <w:sz w:val="28"/>
          <w:szCs w:val="28"/>
        </w:rPr>
        <w:t>степенью сомкнутости крон - если общая сомкнутость деревьев без</w:t>
      </w:r>
      <w:r w:rsidRPr="00C72257">
        <w:rPr>
          <w:rFonts w:eastAsia="Times New Roman"/>
          <w:color w:val="000000"/>
          <w:sz w:val="28"/>
          <w:szCs w:val="28"/>
        </w:rPr>
        <w:br/>
        <w:t>учета кустарников изменяется не менее чем на 20%;</w:t>
      </w:r>
    </w:p>
    <w:p w:rsidR="00FA58E2" w:rsidRPr="00C72257" w:rsidRDefault="00FA58E2" w:rsidP="00FA58E2">
      <w:pPr>
        <w:numPr>
          <w:ilvl w:val="0"/>
          <w:numId w:val="25"/>
        </w:numPr>
        <w:shd w:val="clear" w:color="auto" w:fill="FFFFFF"/>
        <w:tabs>
          <w:tab w:val="left" w:pos="206"/>
        </w:tabs>
        <w:ind w:firstLine="567"/>
        <w:rPr>
          <w:color w:val="000000"/>
          <w:sz w:val="28"/>
          <w:szCs w:val="28"/>
        </w:rPr>
      </w:pPr>
      <w:r w:rsidRPr="00C72257">
        <w:rPr>
          <w:rFonts w:eastAsia="Times New Roman"/>
          <w:color w:val="000000"/>
          <w:sz w:val="28"/>
          <w:szCs w:val="28"/>
        </w:rPr>
        <w:t>шириной - если полосы различаются на одно и более междурядий;</w:t>
      </w:r>
    </w:p>
    <w:p w:rsidR="00FA58E2" w:rsidRPr="00C72257" w:rsidRDefault="00FA58E2" w:rsidP="00FA58E2">
      <w:pPr>
        <w:numPr>
          <w:ilvl w:val="0"/>
          <w:numId w:val="25"/>
        </w:numPr>
        <w:shd w:val="clear" w:color="auto" w:fill="FFFFFF"/>
        <w:tabs>
          <w:tab w:val="left" w:pos="206"/>
        </w:tabs>
        <w:ind w:firstLine="567"/>
        <w:rPr>
          <w:color w:val="000000"/>
          <w:sz w:val="28"/>
          <w:szCs w:val="28"/>
        </w:rPr>
      </w:pPr>
      <w:r w:rsidRPr="00C72257">
        <w:rPr>
          <w:rFonts w:eastAsia="Times New Roman"/>
          <w:color w:val="000000"/>
          <w:sz w:val="28"/>
          <w:szCs w:val="28"/>
        </w:rPr>
        <w:t>рядностью - при различии на один или более рядов.</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ПОЛЕЗАЩИТНЫЕ ЛЕСНЫЕ ПОЛОСЫ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Лесные полосы размещают по возможности во взаимно перпендику-ннрных направлениях так, чтобы ограниченные ими земельные участки имели прямоугольную форму. Основные лесные полосы располагают поперек господствующих эрозионноопасных и суховейных ветров. Рас-</w:t>
      </w:r>
      <w:r w:rsidRPr="00C72257">
        <w:rPr>
          <w:rFonts w:eastAsia="Times New Roman"/>
          <w:iCs/>
          <w:color w:val="000000"/>
          <w:sz w:val="28"/>
          <w:szCs w:val="28"/>
        </w:rPr>
        <w:t xml:space="preserve">с </w:t>
      </w:r>
      <w:r w:rsidRPr="00C72257">
        <w:rPr>
          <w:rFonts w:eastAsia="Times New Roman"/>
          <w:color w:val="000000"/>
          <w:sz w:val="28"/>
          <w:szCs w:val="28"/>
        </w:rPr>
        <w:t>шяиие между основными лесными полосами не должно превышать бо-нсс чем в 30 раз рабочую высоту взрослых деревьев. Расстояние между ипгомогательными полосами принимают до 2000 м. На легких почвах, по избежание эрозии, расстояние уменьшают. В зависимости от разме</w:t>
      </w:r>
      <w:r w:rsidRPr="00C72257">
        <w:rPr>
          <w:rFonts w:eastAsia="Times New Roman"/>
          <w:color w:val="000000"/>
          <w:sz w:val="28"/>
          <w:szCs w:val="28"/>
        </w:rPr>
        <w:softHyphen/>
        <w:t>щения полос площадь пашни окаймленная ими составляет 20-120 га.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Конструкция лесополос оказывает влияние на снижение скорости вет-|)и, а следовательно, на условия эрозии почвы, снегонакопления и испаре</w:t>
      </w:r>
      <w:r w:rsidRPr="00C72257">
        <w:rPr>
          <w:rFonts w:eastAsia="Times New Roman"/>
          <w:color w:val="000000"/>
          <w:sz w:val="28"/>
          <w:szCs w:val="28"/>
        </w:rPr>
        <w:softHyphen/>
        <w:t>ния влаги. Наиболее эффективны продуваемые и ажурные лесополосы.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Полезащитные лесные полосы закладывают в три-четыре ряда, ши</w:t>
      </w:r>
      <w:r w:rsidRPr="00C72257">
        <w:rPr>
          <w:rFonts w:eastAsia="Times New Roman"/>
          <w:color w:val="000000"/>
          <w:sz w:val="28"/>
          <w:szCs w:val="28"/>
        </w:rPr>
        <w:softHyphen/>
        <w:t>риной до 15 м. Внутри полей севооборота допускается применение двух</w:t>
      </w:r>
      <w:r w:rsidRPr="00C72257">
        <w:rPr>
          <w:rFonts w:eastAsia="Times New Roman"/>
          <w:color w:val="000000"/>
          <w:sz w:val="28"/>
          <w:szCs w:val="28"/>
        </w:rPr>
        <w:softHyphen/>
        <w:t>рядных полос.</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Лесные насаждения бывают чистыми или смешанными.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Чистые полосы состоят из одной главной породы. При использова</w:t>
      </w:r>
      <w:r w:rsidRPr="00C72257">
        <w:rPr>
          <w:rFonts w:eastAsia="Times New Roman"/>
          <w:color w:val="000000"/>
          <w:sz w:val="28"/>
          <w:szCs w:val="28"/>
        </w:rPr>
        <w:softHyphen/>
        <w:t>нии медпенорастущих пород для ускорения действия лесополосы в опу</w:t>
      </w:r>
      <w:r w:rsidRPr="00C72257">
        <w:rPr>
          <w:rFonts w:eastAsia="Times New Roman"/>
          <w:color w:val="000000"/>
          <w:sz w:val="28"/>
          <w:szCs w:val="28"/>
        </w:rPr>
        <w:softHyphen/>
        <w:t>шечный ряд вводят быстрорастущую породу.</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Смешанные насаждения из светолюбивых и теневыносливых древес-н ы х пород применяют в степных районах. Последние размешают в крайних рядах, а в трехрядных полосах высаживают через одно дерево глав</w:t>
      </w:r>
      <w:r w:rsidRPr="00C72257">
        <w:rPr>
          <w:rFonts w:eastAsia="Times New Roman"/>
          <w:color w:val="000000"/>
          <w:sz w:val="28"/>
          <w:szCs w:val="28"/>
        </w:rPr>
        <w:softHyphen/>
        <w:t>ной породы.</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lastRenderedPageBreak/>
        <w:t xml:space="preserve">§ </w:t>
      </w:r>
      <w:r w:rsidRPr="00C72257">
        <w:rPr>
          <w:rFonts w:eastAsia="Times New Roman"/>
          <w:b/>
          <w:bCs/>
          <w:color w:val="000000"/>
          <w:sz w:val="28"/>
          <w:szCs w:val="28"/>
        </w:rPr>
        <w:t>1. Лесонасаждения на орошаемых землях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Защитные лесные насаждения на орошаемых землях помимо основ</w:t>
      </w:r>
      <w:r w:rsidRPr="00C72257">
        <w:rPr>
          <w:rFonts w:eastAsia="Times New Roman"/>
          <w:color w:val="000000"/>
          <w:sz w:val="28"/>
          <w:szCs w:val="28"/>
        </w:rPr>
        <w:softHyphen/>
        <w:t>ного назначения (борьба с эрозией) выполняют следующие функции:</w:t>
      </w:r>
    </w:p>
    <w:p w:rsidR="00FA58E2" w:rsidRPr="00C72257" w:rsidRDefault="00FA58E2" w:rsidP="00FA58E2">
      <w:pPr>
        <w:numPr>
          <w:ilvl w:val="0"/>
          <w:numId w:val="25"/>
        </w:numPr>
        <w:shd w:val="clear" w:color="auto" w:fill="FFFFFF"/>
        <w:tabs>
          <w:tab w:val="left" w:pos="211"/>
        </w:tabs>
        <w:ind w:firstLine="567"/>
        <w:rPr>
          <w:color w:val="000000"/>
          <w:sz w:val="28"/>
          <w:szCs w:val="28"/>
        </w:rPr>
      </w:pPr>
      <w:r w:rsidRPr="00C72257">
        <w:rPr>
          <w:rFonts w:eastAsia="Times New Roman"/>
          <w:color w:val="000000"/>
          <w:sz w:val="28"/>
          <w:szCs w:val="28"/>
        </w:rPr>
        <w:t>уменьшают продуктивное испарение и обеспечивают экономию по</w:t>
      </w:r>
      <w:r w:rsidRPr="00C72257">
        <w:rPr>
          <w:rFonts w:eastAsia="Times New Roman"/>
          <w:color w:val="000000"/>
          <w:sz w:val="28"/>
          <w:szCs w:val="28"/>
        </w:rPr>
        <w:softHyphen/>
        <w:t>ливной воды;</w:t>
      </w:r>
    </w:p>
    <w:p w:rsidR="00FA58E2" w:rsidRPr="00C72257" w:rsidRDefault="00FA58E2" w:rsidP="00FA58E2">
      <w:pPr>
        <w:numPr>
          <w:ilvl w:val="0"/>
          <w:numId w:val="25"/>
        </w:numPr>
        <w:shd w:val="clear" w:color="auto" w:fill="FFFFFF"/>
        <w:tabs>
          <w:tab w:val="left" w:pos="211"/>
        </w:tabs>
        <w:ind w:firstLine="567"/>
        <w:rPr>
          <w:color w:val="000000"/>
          <w:sz w:val="28"/>
          <w:szCs w:val="28"/>
        </w:rPr>
      </w:pPr>
      <w:r w:rsidRPr="00C72257">
        <w:rPr>
          <w:rFonts w:eastAsia="Times New Roman"/>
          <w:color w:val="000000"/>
          <w:sz w:val="28"/>
          <w:szCs w:val="28"/>
        </w:rPr>
        <w:t>улучшают равномерность и качество полива, особенно при дожде</w:t>
      </w:r>
      <w:r w:rsidRPr="00C72257">
        <w:rPr>
          <w:rFonts w:eastAsia="Times New Roman"/>
          <w:color w:val="000000"/>
          <w:sz w:val="28"/>
          <w:szCs w:val="28"/>
        </w:rPr>
        <w:softHyphen/>
        <w:t>вании;</w:t>
      </w:r>
    </w:p>
    <w:p w:rsidR="00FA58E2" w:rsidRPr="00C72257" w:rsidRDefault="00FA58E2" w:rsidP="00FA58E2">
      <w:pPr>
        <w:numPr>
          <w:ilvl w:val="0"/>
          <w:numId w:val="25"/>
        </w:numPr>
        <w:shd w:val="clear" w:color="auto" w:fill="FFFFFF"/>
        <w:tabs>
          <w:tab w:val="left" w:pos="211"/>
        </w:tabs>
        <w:ind w:firstLine="567"/>
        <w:rPr>
          <w:color w:val="000000"/>
          <w:sz w:val="28"/>
          <w:szCs w:val="28"/>
        </w:rPr>
      </w:pPr>
      <w:r w:rsidRPr="00C72257">
        <w:rPr>
          <w:rFonts w:eastAsia="Times New Roman"/>
          <w:color w:val="000000"/>
          <w:sz w:val="28"/>
          <w:szCs w:val="28"/>
        </w:rPr>
        <w:t>снижают воздействие пыльных б</w:t>
      </w:r>
      <w:r w:rsidR="00236FD0" w:rsidRPr="00C72257">
        <w:rPr>
          <w:rFonts w:eastAsia="Times New Roman"/>
          <w:color w:val="000000"/>
          <w:sz w:val="28"/>
          <w:szCs w:val="28"/>
        </w:rPr>
        <w:t>урь и защищают каналы от заноса</w:t>
      </w:r>
      <w:r w:rsidRPr="00C72257">
        <w:rPr>
          <w:rFonts w:eastAsia="Times New Roman"/>
          <w:color w:val="000000"/>
          <w:sz w:val="28"/>
          <w:szCs w:val="28"/>
        </w:rPr>
        <w:t>песком и мелкоземом;</w:t>
      </w:r>
    </w:p>
    <w:p w:rsidR="00FA58E2" w:rsidRPr="00C72257" w:rsidRDefault="00FA58E2" w:rsidP="00FA58E2">
      <w:pPr>
        <w:numPr>
          <w:ilvl w:val="0"/>
          <w:numId w:val="25"/>
        </w:numPr>
        <w:shd w:val="clear" w:color="auto" w:fill="FFFFFF"/>
        <w:tabs>
          <w:tab w:val="left" w:pos="211"/>
        </w:tabs>
        <w:ind w:firstLine="567"/>
        <w:rPr>
          <w:color w:val="000000"/>
          <w:sz w:val="28"/>
          <w:szCs w:val="28"/>
        </w:rPr>
      </w:pPr>
      <w:r w:rsidRPr="00C72257">
        <w:rPr>
          <w:rFonts w:eastAsia="Times New Roman"/>
          <w:color w:val="000000"/>
          <w:sz w:val="28"/>
          <w:szCs w:val="28"/>
        </w:rPr>
        <w:t>задерживают снег и способствуют влагонакоплению в почве;</w:t>
      </w:r>
    </w:p>
    <w:p w:rsidR="00FA58E2" w:rsidRPr="00C72257" w:rsidRDefault="00FA58E2" w:rsidP="00FA58E2">
      <w:pPr>
        <w:numPr>
          <w:ilvl w:val="0"/>
          <w:numId w:val="25"/>
        </w:numPr>
        <w:shd w:val="clear" w:color="auto" w:fill="FFFFFF"/>
        <w:tabs>
          <w:tab w:val="left" w:pos="211"/>
        </w:tabs>
        <w:ind w:firstLine="567"/>
        <w:rPr>
          <w:color w:val="000000"/>
          <w:sz w:val="28"/>
          <w:szCs w:val="28"/>
        </w:rPr>
      </w:pPr>
      <w:r w:rsidRPr="00C72257">
        <w:rPr>
          <w:rFonts w:eastAsia="Times New Roman"/>
          <w:color w:val="000000"/>
          <w:sz w:val="28"/>
          <w:szCs w:val="28"/>
        </w:rPr>
        <w:t>защищают посевы от вымерзания, выдувания и от атмосфернойзасухи;</w:t>
      </w:r>
    </w:p>
    <w:p w:rsidR="00FA58E2" w:rsidRPr="00C72257" w:rsidRDefault="00FA58E2" w:rsidP="00FA58E2">
      <w:pPr>
        <w:numPr>
          <w:ilvl w:val="0"/>
          <w:numId w:val="25"/>
        </w:numPr>
        <w:shd w:val="clear" w:color="auto" w:fill="FFFFFF"/>
        <w:tabs>
          <w:tab w:val="left" w:pos="211"/>
        </w:tabs>
        <w:ind w:firstLine="567"/>
        <w:rPr>
          <w:color w:val="000000"/>
          <w:sz w:val="28"/>
          <w:szCs w:val="28"/>
        </w:rPr>
      </w:pPr>
      <w:r w:rsidRPr="00C72257">
        <w:rPr>
          <w:rFonts w:eastAsia="Times New Roman"/>
          <w:color w:val="000000"/>
          <w:sz w:val="28"/>
          <w:szCs w:val="28"/>
        </w:rPr>
        <w:t>дренируют земли и ослабляют процессы вторичного засоления почв;</w:t>
      </w:r>
    </w:p>
    <w:p w:rsidR="00FA58E2" w:rsidRPr="00C72257" w:rsidRDefault="00FA58E2" w:rsidP="00236FD0">
      <w:pPr>
        <w:numPr>
          <w:ilvl w:val="0"/>
          <w:numId w:val="25"/>
        </w:numPr>
        <w:shd w:val="clear" w:color="auto" w:fill="FFFFFF"/>
        <w:tabs>
          <w:tab w:val="left" w:pos="211"/>
        </w:tabs>
        <w:ind w:firstLine="567"/>
        <w:rPr>
          <w:color w:val="000000"/>
          <w:sz w:val="28"/>
          <w:szCs w:val="28"/>
        </w:rPr>
      </w:pPr>
      <w:r w:rsidRPr="00C72257">
        <w:rPr>
          <w:rFonts w:eastAsia="Times New Roman"/>
          <w:color w:val="000000"/>
          <w:sz w:val="28"/>
          <w:szCs w:val="28"/>
        </w:rPr>
        <w:t>укрепляют берега каналов и уменьшают зарастаемость их русел ра</w:t>
      </w:r>
      <w:r w:rsidRPr="00C72257">
        <w:rPr>
          <w:rFonts w:eastAsia="Times New Roman"/>
          <w:color w:val="000000"/>
          <w:sz w:val="28"/>
          <w:szCs w:val="28"/>
        </w:rPr>
        <w:softHyphen/>
        <w:t>стительностью;</w:t>
      </w:r>
    </w:p>
    <w:p w:rsidR="00FA58E2" w:rsidRPr="00C72257" w:rsidRDefault="00FA58E2" w:rsidP="00FA58E2">
      <w:pPr>
        <w:numPr>
          <w:ilvl w:val="0"/>
          <w:numId w:val="25"/>
        </w:numPr>
        <w:shd w:val="clear" w:color="auto" w:fill="FFFFFF"/>
        <w:tabs>
          <w:tab w:val="left" w:pos="211"/>
        </w:tabs>
        <w:ind w:firstLine="567"/>
        <w:rPr>
          <w:color w:val="000000"/>
          <w:sz w:val="28"/>
          <w:szCs w:val="28"/>
        </w:rPr>
      </w:pPr>
      <w:r w:rsidRPr="00C72257">
        <w:rPr>
          <w:rFonts w:eastAsia="Times New Roman"/>
          <w:color w:val="000000"/>
          <w:sz w:val="28"/>
          <w:szCs w:val="28"/>
        </w:rPr>
        <w:t>улучшают условия выпаса животные;</w:t>
      </w:r>
    </w:p>
    <w:p w:rsidR="00FA58E2" w:rsidRPr="00C72257" w:rsidRDefault="00FA58E2" w:rsidP="00FA58E2">
      <w:pPr>
        <w:numPr>
          <w:ilvl w:val="0"/>
          <w:numId w:val="25"/>
        </w:numPr>
        <w:shd w:val="clear" w:color="auto" w:fill="FFFFFF"/>
        <w:tabs>
          <w:tab w:val="left" w:pos="211"/>
        </w:tabs>
        <w:ind w:firstLine="567"/>
        <w:rPr>
          <w:color w:val="000000"/>
          <w:sz w:val="28"/>
          <w:szCs w:val="28"/>
        </w:rPr>
      </w:pPr>
      <w:r w:rsidRPr="00C72257">
        <w:rPr>
          <w:rFonts w:eastAsia="Times New Roman"/>
          <w:color w:val="000000"/>
          <w:sz w:val="28"/>
          <w:szCs w:val="28"/>
        </w:rPr>
        <w:t>служат кормовой базой для выращивание тутового шелкопряда и др.</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 xml:space="preserve">БОРЬБА С ЭРОЗИЕЙ НА МЕЛИОРИРУЕМЫХ ЗЕМЛЯХ </w:t>
      </w:r>
      <w:r w:rsidRPr="00C72257">
        <w:rPr>
          <w:rFonts w:eastAsia="Times New Roman"/>
          <w:color w:val="000000"/>
          <w:sz w:val="28"/>
          <w:szCs w:val="28"/>
        </w:rPr>
        <w:t xml:space="preserve">§ </w:t>
      </w:r>
      <w:r w:rsidRPr="00C72257">
        <w:rPr>
          <w:rFonts w:eastAsia="Times New Roman"/>
          <w:b/>
          <w:bCs/>
          <w:color w:val="000000"/>
          <w:sz w:val="28"/>
          <w:szCs w:val="28"/>
        </w:rPr>
        <w:t>1. Предупреждение ирригационной эрозии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 орошаемых землях в зависимости от места возникновения и рас</w:t>
      </w:r>
      <w:r w:rsidRPr="00C72257">
        <w:rPr>
          <w:rFonts w:eastAsia="Times New Roman"/>
          <w:color w:val="000000"/>
          <w:sz w:val="28"/>
          <w:szCs w:val="28"/>
        </w:rPr>
        <w:softHyphen/>
        <w:t xml:space="preserve">пространения можно выделить два вида эрозии: полевую и сетевую. </w:t>
      </w:r>
      <w:r w:rsidRPr="00C72257">
        <w:rPr>
          <w:rFonts w:eastAsia="Times New Roman"/>
          <w:b/>
          <w:bCs/>
          <w:color w:val="000000"/>
          <w:sz w:val="28"/>
          <w:szCs w:val="28"/>
        </w:rPr>
        <w:t xml:space="preserve">Полевую </w:t>
      </w:r>
      <w:r w:rsidRPr="00C72257">
        <w:rPr>
          <w:rFonts w:eastAsia="Times New Roman"/>
          <w:color w:val="000000"/>
          <w:sz w:val="28"/>
          <w:szCs w:val="28"/>
        </w:rPr>
        <w:t>эрозию вызывает несоответствие применяемой техники поли</w:t>
      </w:r>
      <w:r w:rsidRPr="00C72257">
        <w:rPr>
          <w:rFonts w:eastAsia="Times New Roman"/>
          <w:color w:val="000000"/>
          <w:sz w:val="28"/>
          <w:szCs w:val="28"/>
        </w:rPr>
        <w:softHyphen/>
        <w:t>ва природно-хозяйственным условиям Сетевую - утечка воды из оро</w:t>
      </w:r>
      <w:r w:rsidRPr="00C72257">
        <w:rPr>
          <w:rFonts w:eastAsia="Times New Roman"/>
          <w:color w:val="000000"/>
          <w:sz w:val="28"/>
          <w:szCs w:val="28"/>
        </w:rPr>
        <w:softHyphen/>
        <w:t>сительной и сбросной сети, непредусмотренный сброс воды.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Чтобы исключить появление эрозионных процессов, необходимо ус</w:t>
      </w:r>
      <w:r w:rsidRPr="00C72257">
        <w:rPr>
          <w:rFonts w:eastAsia="Times New Roman"/>
          <w:color w:val="000000"/>
          <w:sz w:val="28"/>
          <w:szCs w:val="28"/>
        </w:rPr>
        <w:softHyphen/>
        <w:t>транить причины их вызывающие. Техника и способы полива должны быть выбраны правильно, т.е. поливная вода должна полностью впиты</w:t>
      </w:r>
      <w:r w:rsidRPr="00C72257">
        <w:rPr>
          <w:rFonts w:eastAsia="Times New Roman"/>
          <w:color w:val="000000"/>
          <w:sz w:val="28"/>
          <w:szCs w:val="28"/>
        </w:rPr>
        <w:softHyphen/>
        <w:t>ваться в почву. Кроме того, для предупреждения ирригационной эрозии улучшают водно-физические свойства почв.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Важным фактором развития эрозии при орошении является уклон по</w:t>
      </w:r>
      <w:r w:rsidRPr="00C72257">
        <w:rPr>
          <w:rFonts w:eastAsia="Times New Roman"/>
          <w:color w:val="000000"/>
          <w:sz w:val="28"/>
          <w:szCs w:val="28"/>
        </w:rPr>
        <w:softHyphen/>
        <w:t>верхности почвы. На участках с уклоном более 0,02 поливают дождева</w:t>
      </w:r>
      <w:r w:rsidRPr="00C72257">
        <w:rPr>
          <w:rFonts w:eastAsia="Times New Roman"/>
          <w:color w:val="000000"/>
          <w:sz w:val="28"/>
          <w:szCs w:val="28"/>
        </w:rPr>
        <w:softHyphen/>
        <w:t>нием с малой интенсивностью дождя. Поливы дальнеструйными дожде</w:t>
      </w:r>
      <w:r w:rsidRPr="00C72257">
        <w:rPr>
          <w:rFonts w:eastAsia="Times New Roman"/>
          <w:color w:val="000000"/>
          <w:sz w:val="28"/>
          <w:szCs w:val="28"/>
        </w:rPr>
        <w:softHyphen/>
        <w:t>вателями на склонах проводят снизу вверх. Интенсивность дождя дождевальных установок должна соответствовать скорости впитывания воды почвой. На тяжелых почвах интенсивность дождя должна составлять 0,06-0,15 мм/мин, на средних - 0,10-0,25 и на легких 0,15-0,45 мм/мин.</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поверхностных способах полива, если уклон орошаемой терри</w:t>
      </w:r>
      <w:r w:rsidRPr="00C72257">
        <w:rPr>
          <w:rFonts w:eastAsia="Times New Roman"/>
          <w:color w:val="000000"/>
          <w:sz w:val="28"/>
          <w:szCs w:val="28"/>
        </w:rPr>
        <w:softHyphen/>
        <w:t>тории не превышает 0,006, применяют продольную схему расположе</w:t>
      </w:r>
      <w:r w:rsidRPr="00C72257">
        <w:rPr>
          <w:rFonts w:eastAsia="Times New Roman"/>
          <w:color w:val="000000"/>
          <w:sz w:val="28"/>
          <w:szCs w:val="28"/>
        </w:rPr>
        <w:softHyphen/>
        <w:t>ния временных оросителей. Поперечную схему применяют при уклонах орошаемой территории больше 0,006.</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 xml:space="preserve">§ 2. </w:t>
      </w:r>
      <w:r w:rsidRPr="00C72257">
        <w:rPr>
          <w:rFonts w:eastAsia="Times New Roman"/>
          <w:b/>
          <w:bCs/>
          <w:color w:val="000000"/>
          <w:sz w:val="28"/>
          <w:szCs w:val="28"/>
        </w:rPr>
        <w:t>Противоэрозионные мероприятии торфяных почвах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Развитие ветровой эрозии на торфяных почвах зависит от степени разложения, ботанического состава торфа и скорости ветра в призем</w:t>
      </w:r>
      <w:r w:rsidRPr="00C72257">
        <w:rPr>
          <w:rFonts w:eastAsia="Times New Roman"/>
          <w:color w:val="000000"/>
          <w:sz w:val="28"/>
          <w:szCs w:val="28"/>
        </w:rPr>
        <w:softHyphen/>
        <w:t>ном слое. Торфяные почвы с низкой устойчивостью к ветровой эрозии нужно использовать в основном под многолетние травы с периодичес</w:t>
      </w:r>
      <w:r w:rsidRPr="00C72257">
        <w:rPr>
          <w:rFonts w:eastAsia="Times New Roman"/>
          <w:color w:val="000000"/>
          <w:sz w:val="28"/>
          <w:szCs w:val="28"/>
        </w:rPr>
        <w:softHyphen/>
        <w:t>ким их перезалужением.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 среднеустойчивых к ветровой эрозии почвах севообороты насы</w:t>
      </w:r>
      <w:r w:rsidRPr="00C72257">
        <w:rPr>
          <w:rFonts w:eastAsia="Times New Roman"/>
          <w:color w:val="000000"/>
          <w:sz w:val="28"/>
          <w:szCs w:val="28"/>
        </w:rPr>
        <w:softHyphen/>
        <w:t xml:space="preserve">щают </w:t>
      </w:r>
      <w:r w:rsidRPr="00C72257">
        <w:rPr>
          <w:rFonts w:eastAsia="Times New Roman"/>
          <w:color w:val="000000"/>
          <w:sz w:val="28"/>
          <w:szCs w:val="28"/>
        </w:rPr>
        <w:lastRenderedPageBreak/>
        <w:t>многолетними травами (до 60-70%) и выделяют почвозащитные севообороты.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Важное значение для предупреждения ветровой эрозии на торфяни</w:t>
      </w:r>
      <w:r w:rsidRPr="00C72257">
        <w:rPr>
          <w:rFonts w:eastAsia="Times New Roman"/>
          <w:color w:val="000000"/>
          <w:sz w:val="28"/>
          <w:szCs w:val="28"/>
        </w:rPr>
        <w:softHyphen/>
        <w:t>ках имеют пожнивные посевы, применение структурной мелиорации (пес-кование, глинование) торфяников или обогащением минеральных грун</w:t>
      </w:r>
      <w:r w:rsidRPr="00C72257">
        <w:rPr>
          <w:rFonts w:eastAsia="Times New Roman"/>
          <w:color w:val="000000"/>
          <w:sz w:val="28"/>
          <w:szCs w:val="28"/>
        </w:rPr>
        <w:softHyphen/>
        <w:t>тов за счет ниже лежащих слоев.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Системой мероприятий по регулированию водного режима почвы необходимо обеспечивать увеличение влажности верхнего слоя торфа, особенно под пропашными культурами. Для этой цели в основном ис</w:t>
      </w:r>
      <w:r w:rsidRPr="00C72257">
        <w:rPr>
          <w:rFonts w:eastAsia="Times New Roman"/>
          <w:color w:val="000000"/>
          <w:sz w:val="28"/>
          <w:szCs w:val="28"/>
        </w:rPr>
        <w:softHyphen/>
        <w:t>пользуются дождевальные машины с низкой интенсивностью дождя.</w:t>
      </w:r>
    </w:p>
    <w:p w:rsidR="00FA58E2" w:rsidRPr="00C72257" w:rsidRDefault="00FA58E2" w:rsidP="00FA58E2">
      <w:pPr>
        <w:shd w:val="clear" w:color="auto" w:fill="FFFFFF"/>
        <w:ind w:firstLine="567"/>
        <w:jc w:val="both"/>
        <w:rPr>
          <w:rFonts w:eastAsia="Times New Roman"/>
          <w:color w:val="000000"/>
          <w:sz w:val="28"/>
          <w:szCs w:val="28"/>
        </w:rPr>
      </w:pPr>
      <w:r w:rsidRPr="00C72257">
        <w:rPr>
          <w:rFonts w:eastAsia="Times New Roman"/>
          <w:color w:val="000000"/>
          <w:sz w:val="28"/>
          <w:szCs w:val="28"/>
        </w:rPr>
        <w:t>Пагубное воздействие ветров на торфяники могут снизить полеза</w:t>
      </w:r>
      <w:r w:rsidRPr="00C72257">
        <w:rPr>
          <w:rFonts w:eastAsia="Times New Roman"/>
          <w:color w:val="000000"/>
          <w:sz w:val="28"/>
          <w:szCs w:val="28"/>
        </w:rPr>
        <w:softHyphen/>
        <w:t>щитные лесополосы.</w:t>
      </w:r>
    </w:p>
    <w:p w:rsidR="00FA58E2" w:rsidRPr="00C72257" w:rsidRDefault="00FA58E2" w:rsidP="00FA58E2">
      <w:pPr>
        <w:shd w:val="clear" w:color="auto" w:fill="FFFFFF"/>
        <w:ind w:firstLine="567"/>
        <w:jc w:val="both"/>
        <w:rPr>
          <w:sz w:val="28"/>
          <w:szCs w:val="28"/>
        </w:rPr>
      </w:pPr>
    </w:p>
    <w:p w:rsidR="00FA58E2" w:rsidRPr="00C72257" w:rsidRDefault="00FA58E2" w:rsidP="00FA58E2">
      <w:pPr>
        <w:shd w:val="clear" w:color="auto" w:fill="FFFFFF"/>
        <w:ind w:firstLine="567"/>
        <w:jc w:val="both"/>
        <w:rPr>
          <w:b/>
          <w:sz w:val="28"/>
          <w:szCs w:val="28"/>
        </w:rPr>
      </w:pPr>
      <w:r w:rsidRPr="00C72257">
        <w:rPr>
          <w:sz w:val="28"/>
          <w:szCs w:val="28"/>
        </w:rPr>
        <w:t xml:space="preserve"> </w:t>
      </w:r>
      <w:r w:rsidRPr="00C72257">
        <w:rPr>
          <w:b/>
          <w:sz w:val="28"/>
          <w:szCs w:val="28"/>
        </w:rPr>
        <w:t>Контрольные вопросы</w:t>
      </w:r>
    </w:p>
    <w:p w:rsidR="00FA58E2" w:rsidRPr="00C72257" w:rsidRDefault="00FA58E2" w:rsidP="00FA58E2">
      <w:pPr>
        <w:pStyle w:val="a5"/>
        <w:numPr>
          <w:ilvl w:val="0"/>
          <w:numId w:val="50"/>
        </w:numPr>
        <w:shd w:val="clear" w:color="auto" w:fill="FFFFFF"/>
        <w:jc w:val="both"/>
        <w:rPr>
          <w:sz w:val="28"/>
          <w:szCs w:val="28"/>
        </w:rPr>
      </w:pPr>
      <w:r w:rsidRPr="00C72257">
        <w:rPr>
          <w:sz w:val="28"/>
          <w:szCs w:val="28"/>
        </w:rPr>
        <w:t>Какие различают виды мелиораций?</w:t>
      </w:r>
    </w:p>
    <w:p w:rsidR="00FA58E2" w:rsidRPr="00C72257" w:rsidRDefault="00FA58E2" w:rsidP="00FA58E2">
      <w:pPr>
        <w:pStyle w:val="a5"/>
        <w:numPr>
          <w:ilvl w:val="0"/>
          <w:numId w:val="50"/>
        </w:numPr>
        <w:shd w:val="clear" w:color="auto" w:fill="FFFFFF"/>
        <w:jc w:val="both"/>
        <w:rPr>
          <w:sz w:val="28"/>
          <w:szCs w:val="28"/>
        </w:rPr>
      </w:pPr>
      <w:r w:rsidRPr="00C72257">
        <w:rPr>
          <w:sz w:val="28"/>
          <w:szCs w:val="28"/>
        </w:rPr>
        <w:t>Какие различают виды оросительных мелиораций?</w:t>
      </w:r>
    </w:p>
    <w:p w:rsidR="00FA58E2" w:rsidRPr="00C72257" w:rsidRDefault="00FA58E2" w:rsidP="00FA58E2">
      <w:pPr>
        <w:pStyle w:val="a5"/>
        <w:numPr>
          <w:ilvl w:val="0"/>
          <w:numId w:val="50"/>
        </w:numPr>
        <w:shd w:val="clear" w:color="auto" w:fill="FFFFFF"/>
        <w:jc w:val="both"/>
        <w:rPr>
          <w:sz w:val="28"/>
          <w:szCs w:val="28"/>
        </w:rPr>
      </w:pPr>
      <w:r w:rsidRPr="00C72257">
        <w:rPr>
          <w:sz w:val="28"/>
          <w:szCs w:val="28"/>
        </w:rPr>
        <w:t>Что такое оросительная и поливная нормы?</w:t>
      </w:r>
    </w:p>
    <w:p w:rsidR="00FA58E2" w:rsidRPr="00C72257" w:rsidRDefault="00FA58E2" w:rsidP="00FA58E2">
      <w:pPr>
        <w:pStyle w:val="a5"/>
        <w:numPr>
          <w:ilvl w:val="0"/>
          <w:numId w:val="50"/>
        </w:numPr>
        <w:shd w:val="clear" w:color="auto" w:fill="FFFFFF"/>
        <w:jc w:val="both"/>
        <w:rPr>
          <w:sz w:val="28"/>
          <w:szCs w:val="28"/>
        </w:rPr>
      </w:pPr>
      <w:r w:rsidRPr="00C72257">
        <w:rPr>
          <w:sz w:val="28"/>
          <w:szCs w:val="28"/>
        </w:rPr>
        <w:t>Как предотвратить иррагационную эрозию почвы?</w:t>
      </w:r>
    </w:p>
    <w:p w:rsidR="00FA58E2" w:rsidRPr="00C72257" w:rsidRDefault="00FA58E2" w:rsidP="00236FD0">
      <w:pPr>
        <w:pStyle w:val="a5"/>
        <w:shd w:val="clear" w:color="auto" w:fill="FFFFFF"/>
        <w:ind w:left="927"/>
        <w:jc w:val="both"/>
        <w:rPr>
          <w:sz w:val="28"/>
          <w:szCs w:val="28"/>
        </w:rPr>
      </w:pPr>
    </w:p>
    <w:p w:rsidR="00236FD0" w:rsidRPr="00C72257" w:rsidRDefault="00236FD0" w:rsidP="00236FD0">
      <w:pPr>
        <w:pStyle w:val="a5"/>
        <w:shd w:val="clear" w:color="auto" w:fill="FFFFFF"/>
        <w:ind w:left="927"/>
        <w:jc w:val="both"/>
        <w:rPr>
          <w:sz w:val="28"/>
          <w:szCs w:val="28"/>
        </w:rPr>
      </w:pPr>
    </w:p>
    <w:p w:rsidR="00236FD0" w:rsidRPr="00C72257" w:rsidRDefault="00236FD0" w:rsidP="00236FD0">
      <w:pPr>
        <w:pStyle w:val="a5"/>
        <w:shd w:val="clear" w:color="auto" w:fill="FFFFFF"/>
        <w:ind w:left="927"/>
        <w:jc w:val="both"/>
        <w:rPr>
          <w:sz w:val="28"/>
          <w:szCs w:val="28"/>
        </w:rPr>
      </w:pPr>
    </w:p>
    <w:p w:rsidR="00236FD0" w:rsidRPr="00C72257" w:rsidRDefault="00236FD0" w:rsidP="00236FD0">
      <w:pPr>
        <w:pStyle w:val="a5"/>
        <w:shd w:val="clear" w:color="auto" w:fill="FFFFFF"/>
        <w:ind w:left="927"/>
        <w:jc w:val="both"/>
        <w:rPr>
          <w:sz w:val="28"/>
          <w:szCs w:val="28"/>
        </w:rPr>
      </w:pPr>
    </w:p>
    <w:p w:rsidR="00FA58E2" w:rsidRPr="00C72257" w:rsidRDefault="00FA58E2" w:rsidP="00FA58E2">
      <w:pPr>
        <w:jc w:val="center"/>
        <w:rPr>
          <w:b/>
          <w:sz w:val="28"/>
          <w:szCs w:val="28"/>
        </w:rPr>
      </w:pPr>
      <w:r w:rsidRPr="00C72257">
        <w:rPr>
          <w:b/>
          <w:sz w:val="28"/>
          <w:szCs w:val="28"/>
        </w:rPr>
        <w:t>ЛЕКЦИЯ 13</w:t>
      </w:r>
    </w:p>
    <w:p w:rsidR="00FA58E2" w:rsidRPr="00C72257" w:rsidRDefault="00FA58E2" w:rsidP="00FA58E2">
      <w:pPr>
        <w:rPr>
          <w:b/>
          <w:sz w:val="28"/>
          <w:szCs w:val="28"/>
        </w:rPr>
      </w:pPr>
      <w:r w:rsidRPr="00C72257">
        <w:rPr>
          <w:b/>
          <w:sz w:val="28"/>
          <w:szCs w:val="28"/>
        </w:rPr>
        <w:t>Тема: ВАЖНЕЙШИЕ СЕЛЬСКОХОЗЯЙСТВЕННЫЕ КУЛЬТУРЫ. ОСОБЕННО</w:t>
      </w:r>
      <w:r w:rsidRPr="00C72257">
        <w:rPr>
          <w:b/>
          <w:sz w:val="28"/>
          <w:szCs w:val="28"/>
        </w:rPr>
        <w:softHyphen/>
        <w:t>СТИ БИОЛОГИЯ И АГРОТЕХНИКИ</w:t>
      </w:r>
    </w:p>
    <w:p w:rsidR="00C72257" w:rsidRDefault="00C72257" w:rsidP="00FA58E2">
      <w:pPr>
        <w:rPr>
          <w:b/>
          <w:sz w:val="28"/>
          <w:szCs w:val="28"/>
        </w:rPr>
      </w:pPr>
      <w:r>
        <w:rPr>
          <w:b/>
          <w:sz w:val="28"/>
          <w:szCs w:val="28"/>
        </w:rPr>
        <w:t>План:</w:t>
      </w:r>
    </w:p>
    <w:p w:rsidR="00FA58E2" w:rsidRPr="00C72257" w:rsidRDefault="00FA58E2" w:rsidP="00FA58E2">
      <w:pPr>
        <w:rPr>
          <w:sz w:val="28"/>
          <w:szCs w:val="28"/>
        </w:rPr>
      </w:pPr>
      <w:r w:rsidRPr="00C72257">
        <w:rPr>
          <w:sz w:val="28"/>
          <w:szCs w:val="28"/>
        </w:rPr>
        <w:t>1.Зерновые культуры</w:t>
      </w:r>
    </w:p>
    <w:p w:rsidR="00FA58E2" w:rsidRPr="00C72257" w:rsidRDefault="00FA58E2" w:rsidP="00FA58E2">
      <w:pPr>
        <w:rPr>
          <w:sz w:val="28"/>
          <w:szCs w:val="28"/>
        </w:rPr>
      </w:pPr>
      <w:r w:rsidRPr="00C72257">
        <w:rPr>
          <w:sz w:val="28"/>
          <w:szCs w:val="28"/>
        </w:rPr>
        <w:t>2.Зерновыехлеба</w:t>
      </w:r>
    </w:p>
    <w:p w:rsidR="00FA58E2" w:rsidRPr="00C72257" w:rsidRDefault="00FA58E2" w:rsidP="00FA58E2">
      <w:pPr>
        <w:rPr>
          <w:sz w:val="28"/>
          <w:szCs w:val="28"/>
        </w:rPr>
      </w:pPr>
      <w:r w:rsidRPr="00C72257">
        <w:rPr>
          <w:sz w:val="28"/>
          <w:szCs w:val="28"/>
        </w:rPr>
        <w:t>3.Озимые хлеба</w:t>
      </w:r>
      <w:r w:rsidRPr="00C72257">
        <w:rPr>
          <w:sz w:val="28"/>
          <w:szCs w:val="28"/>
        </w:rPr>
        <w:tab/>
      </w:r>
    </w:p>
    <w:p w:rsidR="00FA58E2" w:rsidRPr="00C72257" w:rsidRDefault="00FA58E2" w:rsidP="00FA58E2">
      <w:pPr>
        <w:shd w:val="clear" w:color="auto" w:fill="FFFFFF"/>
        <w:tabs>
          <w:tab w:val="left" w:pos="3500"/>
        </w:tabs>
        <w:ind w:firstLine="567"/>
        <w:rPr>
          <w:rFonts w:eastAsia="Times New Roman"/>
          <w:b/>
          <w:bCs/>
          <w:iCs/>
          <w:color w:val="000000"/>
          <w:sz w:val="28"/>
          <w:szCs w:val="28"/>
        </w:rPr>
      </w:pPr>
      <w:r w:rsidRPr="00C72257">
        <w:rPr>
          <w:rFonts w:eastAsia="Times New Roman"/>
          <w:b/>
          <w:bCs/>
          <w:iCs/>
          <w:color w:val="000000"/>
          <w:sz w:val="28"/>
          <w:szCs w:val="28"/>
        </w:rPr>
        <w:tab/>
      </w:r>
    </w:p>
    <w:p w:rsidR="00FA58E2" w:rsidRPr="00C72257" w:rsidRDefault="00FA58E2" w:rsidP="00FA58E2">
      <w:pPr>
        <w:pStyle w:val="a5"/>
        <w:numPr>
          <w:ilvl w:val="0"/>
          <w:numId w:val="37"/>
        </w:numPr>
        <w:shd w:val="clear" w:color="auto" w:fill="FFFFFF"/>
        <w:rPr>
          <w:b/>
          <w:sz w:val="28"/>
          <w:szCs w:val="28"/>
        </w:rPr>
      </w:pPr>
      <w:r w:rsidRPr="00C72257">
        <w:rPr>
          <w:rFonts w:eastAsia="Times New Roman"/>
          <w:b/>
          <w:color w:val="000000"/>
          <w:sz w:val="28"/>
          <w:szCs w:val="28"/>
        </w:rPr>
        <w:t>ЗЕРНОВЫЕ КУЛЬТУРЫ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Одной из важнейших задач агропромышленного комплекса Россий</w:t>
      </w:r>
      <w:r w:rsidRPr="00C72257">
        <w:rPr>
          <w:rFonts w:eastAsia="Times New Roman"/>
          <w:color w:val="000000"/>
          <w:sz w:val="28"/>
          <w:szCs w:val="28"/>
        </w:rPr>
        <w:softHyphen/>
        <w:t>ской Федерации является дальнейшее развитие зернового хозяйства, все</w:t>
      </w:r>
      <w:r w:rsidRPr="00C72257">
        <w:rPr>
          <w:rFonts w:eastAsia="Times New Roman"/>
          <w:color w:val="000000"/>
          <w:sz w:val="28"/>
          <w:szCs w:val="28"/>
        </w:rPr>
        <w:softHyphen/>
        <w:t>мерное увеличение производства зерня - основы всего сельскохозяйствен</w:t>
      </w:r>
      <w:r w:rsidRPr="00C72257">
        <w:rPr>
          <w:rFonts w:eastAsia="Times New Roman"/>
          <w:color w:val="000000"/>
          <w:sz w:val="28"/>
          <w:szCs w:val="28"/>
        </w:rPr>
        <w:softHyphen/>
        <w:t>ного производства. Зерновые культуры имеют огромное значение как источник важнейших продуктов питания для населения и концентриро</w:t>
      </w:r>
      <w:r w:rsidRPr="00C72257">
        <w:rPr>
          <w:rFonts w:eastAsia="Times New Roman"/>
          <w:color w:val="000000"/>
          <w:sz w:val="28"/>
          <w:szCs w:val="28"/>
        </w:rPr>
        <w:softHyphen/>
        <w:t>ванных кормов для сельскохозяйственных животных.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Один из основных резервов увеличения производства зерна - подъем урожайности зерновых и зернобобовых культур во всех районах стра</w:t>
      </w:r>
      <w:r w:rsidRPr="00C72257">
        <w:rPr>
          <w:rFonts w:eastAsia="Times New Roman"/>
          <w:color w:val="000000"/>
          <w:sz w:val="28"/>
          <w:szCs w:val="28"/>
        </w:rPr>
        <w:softHyphen/>
        <w:t>ны на основе расширения посевов наиболее адаптированных и продук</w:t>
      </w:r>
      <w:r w:rsidRPr="00C72257">
        <w:rPr>
          <w:rFonts w:eastAsia="Times New Roman"/>
          <w:color w:val="000000"/>
          <w:sz w:val="28"/>
          <w:szCs w:val="28"/>
        </w:rPr>
        <w:softHyphen/>
        <w:t>тивных культур, сортов и гибридов, улучшения качества семян, роста культуры земледелия, применения прогрессивных ресурсе- и энерго</w:t>
      </w:r>
      <w:r w:rsidRPr="00C72257">
        <w:rPr>
          <w:rFonts w:eastAsia="Times New Roman"/>
          <w:color w:val="000000"/>
          <w:sz w:val="28"/>
          <w:szCs w:val="28"/>
        </w:rPr>
        <w:softHyphen/>
        <w:t>сберегающих технологий возделывания зерновых культур, освоения хо</w:t>
      </w:r>
      <w:r w:rsidRPr="00C72257">
        <w:rPr>
          <w:rFonts w:eastAsia="Times New Roman"/>
          <w:color w:val="000000"/>
          <w:sz w:val="28"/>
          <w:szCs w:val="28"/>
        </w:rPr>
        <w:softHyphen/>
        <w:t>зяйствами нашей страны достижений сельскохозяйственной науки и пе</w:t>
      </w:r>
      <w:r w:rsidRPr="00C72257">
        <w:rPr>
          <w:rFonts w:eastAsia="Times New Roman"/>
          <w:color w:val="000000"/>
          <w:sz w:val="28"/>
          <w:szCs w:val="28"/>
        </w:rPr>
        <w:softHyphen/>
        <w:t>редового опыта.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В России общая площадь посева зерновых в 1995 году составила 54709 тысяч га, в том числе зернобобовых культур - 1784 тыс. га. Зерновые культуры </w:t>
      </w:r>
      <w:r w:rsidRPr="00C72257">
        <w:rPr>
          <w:rFonts w:eastAsia="Times New Roman"/>
          <w:color w:val="000000"/>
          <w:sz w:val="28"/>
          <w:szCs w:val="28"/>
        </w:rPr>
        <w:lastRenderedPageBreak/>
        <w:t>возделывют во всех районах страны, но наибольшие площади их сосредоточены в Западной Сибири, на Урале, в Поволжье, на Север</w:t>
      </w:r>
      <w:r w:rsidRPr="00C72257">
        <w:rPr>
          <w:rFonts w:eastAsia="Times New Roman"/>
          <w:color w:val="000000"/>
          <w:sz w:val="28"/>
          <w:szCs w:val="28"/>
        </w:rPr>
        <w:softHyphen/>
        <w:t>ном Кавказе, в Центрально-черноземной зоне, хозяйства которых про</w:t>
      </w:r>
      <w:r w:rsidRPr="00C72257">
        <w:rPr>
          <w:rFonts w:eastAsia="Times New Roman"/>
          <w:color w:val="000000"/>
          <w:sz w:val="28"/>
          <w:szCs w:val="28"/>
        </w:rPr>
        <w:softHyphen/>
        <w:t>изводят основную массу товарного зерна.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Группа зерновых культур состоит из зерновых злаков (семейство мят-ликовые), зернобобовых культур и гречихи (семейство гречишные).</w:t>
      </w:r>
    </w:p>
    <w:p w:rsidR="00FA58E2" w:rsidRPr="00C72257" w:rsidRDefault="00FA58E2" w:rsidP="00FA58E2">
      <w:pPr>
        <w:pStyle w:val="a5"/>
        <w:numPr>
          <w:ilvl w:val="0"/>
          <w:numId w:val="37"/>
        </w:numPr>
        <w:shd w:val="clear" w:color="auto" w:fill="FFFFFF"/>
        <w:rPr>
          <w:b/>
          <w:sz w:val="28"/>
          <w:szCs w:val="28"/>
        </w:rPr>
      </w:pPr>
      <w:r w:rsidRPr="00C72257">
        <w:rPr>
          <w:rFonts w:eastAsia="Times New Roman"/>
          <w:b/>
          <w:color w:val="000000"/>
          <w:sz w:val="28"/>
          <w:szCs w:val="28"/>
        </w:rPr>
        <w:t>ЗЕРНОВЫЕ ХЛЕБА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Значение. К зерновым хлебам (семейство Мятликовые) относятся: пше</w:t>
      </w:r>
      <w:r w:rsidRPr="00C72257">
        <w:rPr>
          <w:rFonts w:eastAsia="Times New Roman"/>
          <w:color w:val="000000"/>
          <w:sz w:val="28"/>
          <w:szCs w:val="28"/>
        </w:rPr>
        <w:softHyphen/>
        <w:t>ница, рожь, ячмень, овес, тритикале, кукуруза, просо, сорго и рис. к этой же группе обычно относят и гречиху, которая принадлежит к семейству Гречишные. Просо, рис и гречиху по основному виду их использования называют крупяными культурами. Наибольшую площадь в нашей стра</w:t>
      </w:r>
      <w:r w:rsidRPr="00C72257">
        <w:rPr>
          <w:rFonts w:eastAsia="Times New Roman"/>
          <w:color w:val="000000"/>
          <w:sz w:val="28"/>
          <w:szCs w:val="28"/>
        </w:rPr>
        <w:softHyphen/>
        <w:t>не занимает пшеница - в 1995 г. 23909 тыс. га, затем ячмень, овес, рожь. Широкое распространение хлебных злаков объясняется тем, что они слу</w:t>
      </w:r>
      <w:r w:rsidRPr="00C72257">
        <w:rPr>
          <w:rFonts w:eastAsia="Times New Roman"/>
          <w:color w:val="000000"/>
          <w:sz w:val="28"/>
          <w:szCs w:val="28"/>
        </w:rPr>
        <w:softHyphen/>
        <w:t>жат источником получения необходимым продуктов питания, таких, как хлеб и разнообразные крупы. В зерне хлебных злаков основные питагсльные вещества (белок, углеводы и другие органические соединения) находятся в наиболее благоприятном соотношении. Белковых веществ (юльше всего содержится в зерне пшеницы (до 20.. .21%), жира - в зерне кукурузы, проса и овса. Зерновые хлеба имеют огромное значение в про</w:t>
      </w:r>
      <w:r w:rsidRPr="00C72257">
        <w:rPr>
          <w:rFonts w:eastAsia="Times New Roman"/>
          <w:color w:val="000000"/>
          <w:sz w:val="28"/>
          <w:szCs w:val="28"/>
        </w:rPr>
        <w:softHyphen/>
        <w:t>изводстве разнообразных корнов для животноводства: концентрирован</w:t>
      </w:r>
      <w:r w:rsidRPr="00C72257">
        <w:rPr>
          <w:rFonts w:eastAsia="Times New Roman"/>
          <w:color w:val="000000"/>
          <w:sz w:val="28"/>
          <w:szCs w:val="28"/>
        </w:rPr>
        <w:softHyphen/>
        <w:t>ных (зерно кукурузы, ячменя, овса), силоса (кукуруза), грубых кормов (мякина, полова, солома) и др. Большую ценность имеют зерновые хле-Г&gt;л и как сырье для производства крахмала, патоки, декстрина, спирта и других продуктов.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Строение растений злаков. Несмотря на разнообразие видов, зерно-</w:t>
      </w:r>
      <w:r w:rsidRPr="00C72257">
        <w:rPr>
          <w:rFonts w:eastAsia="Times New Roman"/>
          <w:color w:val="000000"/>
          <w:sz w:val="28"/>
          <w:szCs w:val="28"/>
          <w:lang w:val="en-US"/>
        </w:rPr>
        <w:t>in</w:t>
      </w:r>
      <w:r w:rsidRPr="00C72257">
        <w:rPr>
          <w:rFonts w:eastAsia="Times New Roman"/>
          <w:color w:val="000000"/>
          <w:sz w:val="28"/>
          <w:szCs w:val="28"/>
        </w:rPr>
        <w:t>.</w:t>
      </w:r>
      <w:r w:rsidRPr="00C72257">
        <w:rPr>
          <w:rFonts w:eastAsia="Times New Roman"/>
          <w:color w:val="000000"/>
          <w:sz w:val="28"/>
          <w:szCs w:val="28"/>
          <w:lang w:val="en-US"/>
        </w:rPr>
        <w:t>ie</w:t>
      </w:r>
      <w:r w:rsidRPr="00C72257">
        <w:rPr>
          <w:rFonts w:eastAsia="Times New Roman"/>
          <w:color w:val="000000"/>
          <w:sz w:val="28"/>
          <w:szCs w:val="28"/>
        </w:rPr>
        <w:t xml:space="preserve"> злаки обладают многими общими ботаническими признаками.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Корни. Все зерновые злаковые культуры имеют мочковатую кор</w:t>
      </w:r>
      <w:r w:rsidRPr="00C72257">
        <w:rPr>
          <w:rFonts w:eastAsia="Times New Roman"/>
          <w:color w:val="000000"/>
          <w:sz w:val="28"/>
          <w:szCs w:val="28"/>
        </w:rPr>
        <w:softHyphen/>
        <w:t>невую систему, распространяющуюся главным образом в пахотном слое почвы (более половины всех корней располагается на глубине 20 см). Глубина же проникновения корней достигает 100 см и более. Масса кор</w:t>
      </w:r>
      <w:r w:rsidRPr="00C72257">
        <w:rPr>
          <w:rFonts w:eastAsia="Times New Roman"/>
          <w:color w:val="000000"/>
          <w:sz w:val="28"/>
          <w:szCs w:val="28"/>
        </w:rPr>
        <w:softHyphen/>
        <w:t>ней составляет 20-25% общей массы растений. По происхождению кор</w:t>
      </w:r>
      <w:r w:rsidRPr="00C72257">
        <w:rPr>
          <w:rFonts w:eastAsia="Times New Roman"/>
          <w:color w:val="000000"/>
          <w:sz w:val="28"/>
          <w:szCs w:val="28"/>
        </w:rPr>
        <w:softHyphen/>
        <w:t>ни злаков разделяют на первичные, или зародышевые, и вторичные, или узловые, возникающие из подземных стеблевых узлов (рис. 20). У высо</w:t>
      </w:r>
      <w:r w:rsidRPr="00C72257">
        <w:rPr>
          <w:rFonts w:eastAsia="Times New Roman"/>
          <w:color w:val="000000"/>
          <w:sz w:val="28"/>
          <w:szCs w:val="28"/>
        </w:rPr>
        <w:softHyphen/>
        <w:t>костебельных растений (кукурузы, сорго) корни образуются также из надземных стеблевых узлов - опорные (воздушные) корни.</w:t>
      </w:r>
    </w:p>
    <w:p w:rsidR="00FA58E2" w:rsidRPr="00C72257" w:rsidRDefault="00FA58E2" w:rsidP="00FA58E2">
      <w:pPr>
        <w:ind w:firstLine="567"/>
        <w:rPr>
          <w:sz w:val="28"/>
          <w:szCs w:val="28"/>
        </w:rPr>
      </w:pP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Стебель хлебных злаков - солонина, полая или заполненная серд</w:t>
      </w:r>
      <w:r w:rsidRPr="00C72257">
        <w:rPr>
          <w:rFonts w:eastAsia="Times New Roman"/>
          <w:color w:val="000000"/>
          <w:sz w:val="28"/>
          <w:szCs w:val="28"/>
        </w:rPr>
        <w:softHyphen/>
        <w:t>цевиной, разделенная узлами с поперечными перегородками на 5.. .6 и бо</w:t>
      </w:r>
      <w:r w:rsidRPr="00C72257">
        <w:rPr>
          <w:rFonts w:eastAsia="Times New Roman"/>
          <w:color w:val="000000"/>
          <w:sz w:val="28"/>
          <w:szCs w:val="28"/>
        </w:rPr>
        <w:softHyphen/>
        <w:t>лее междоузлий. Стебель злаков обладает способностью куститься, то есть образовывать боковые побеги, возникаю</w:t>
      </w:r>
      <w:r w:rsidRPr="00C72257">
        <w:rPr>
          <w:rFonts w:eastAsia="Times New Roman"/>
          <w:color w:val="000000"/>
          <w:sz w:val="28"/>
          <w:szCs w:val="28"/>
        </w:rPr>
        <w:softHyphen/>
        <w:t>щие главным образом из сближенных под-1смных стеблевых узлов или узла кущения.</w:t>
      </w:r>
    </w:p>
    <w:p w:rsidR="00FA58E2" w:rsidRPr="00C72257" w:rsidRDefault="00FA58E2" w:rsidP="00FA58E2">
      <w:pPr>
        <w:shd w:val="clear" w:color="auto" w:fill="FFFFFF"/>
        <w:ind w:firstLine="567"/>
        <w:rPr>
          <w:sz w:val="28"/>
          <w:szCs w:val="28"/>
          <w:lang w:val="en-US"/>
        </w:rPr>
      </w:pPr>
      <w:r w:rsidRPr="00C72257">
        <w:rPr>
          <w:noProof/>
          <w:sz w:val="28"/>
          <w:szCs w:val="28"/>
        </w:rPr>
        <w:lastRenderedPageBreak/>
        <w:drawing>
          <wp:inline distT="0" distB="0" distL="0" distR="0" wp14:anchorId="258A314F" wp14:editId="41925B99">
            <wp:extent cx="1092835" cy="1330325"/>
            <wp:effectExtent l="19050" t="0" r="0" b="0"/>
            <wp:docPr id="695" name="Рисунок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pic:cNvPicPr>
                      <a:picLocks noChangeAspect="1" noChangeArrowheads="1"/>
                    </pic:cNvPicPr>
                  </pic:nvPicPr>
                  <pic:blipFill>
                    <a:blip r:embed="rId36" cstate="print"/>
                    <a:srcRect/>
                    <a:stretch>
                      <a:fillRect/>
                    </a:stretch>
                  </pic:blipFill>
                  <pic:spPr bwMode="auto">
                    <a:xfrm>
                      <a:off x="0" y="0"/>
                      <a:ext cx="1092835" cy="1330325"/>
                    </a:xfrm>
                    <a:prstGeom prst="rect">
                      <a:avLst/>
                    </a:prstGeom>
                    <a:noFill/>
                    <a:ln w="9525">
                      <a:noFill/>
                      <a:miter lim="800000"/>
                      <a:headEnd/>
                      <a:tailEnd/>
                    </a:ln>
                  </pic:spPr>
                </pic:pic>
              </a:graphicData>
            </a:graphic>
          </wp:inline>
        </w:drawing>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Рис. 20. Первичная (а) к вторичная (б) корневая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Листобразуется на каждом стебле-</w:t>
      </w:r>
      <w:r w:rsidRPr="00C72257">
        <w:rPr>
          <w:rFonts w:eastAsia="Times New Roman"/>
          <w:smallCaps/>
          <w:color w:val="000000"/>
          <w:sz w:val="28"/>
          <w:szCs w:val="28"/>
          <w:lang w:val="en-US"/>
        </w:rPr>
        <w:t>iiom</w:t>
      </w:r>
      <w:r w:rsidRPr="00C72257">
        <w:rPr>
          <w:rFonts w:eastAsia="Times New Roman"/>
          <w:color w:val="000000"/>
          <w:sz w:val="28"/>
          <w:szCs w:val="28"/>
        </w:rPr>
        <w:t>узле. Он состоит из листового влага</w:t>
      </w:r>
      <w:r w:rsidRPr="00C72257">
        <w:rPr>
          <w:rFonts w:eastAsia="Times New Roman"/>
          <w:color w:val="000000"/>
          <w:sz w:val="28"/>
          <w:szCs w:val="28"/>
        </w:rPr>
        <w:softHyphen/>
        <w:t>лища, которое плотно охватывает стебель и защищает молодые, растущие части, при</w:t>
      </w:r>
      <w:r w:rsidRPr="00C72257">
        <w:rPr>
          <w:rFonts w:eastAsia="Times New Roman"/>
          <w:color w:val="000000"/>
          <w:sz w:val="28"/>
          <w:szCs w:val="28"/>
        </w:rPr>
        <w:softHyphen/>
        <w:t>давая им большую прочность, и листовой пластинки. У основания влагалища листа, и месте прикрепления его к стеблю, обра</w:t>
      </w:r>
      <w:r w:rsidRPr="00C72257">
        <w:rPr>
          <w:rFonts w:eastAsia="Times New Roman"/>
          <w:color w:val="000000"/>
          <w:sz w:val="28"/>
          <w:szCs w:val="28"/>
        </w:rPr>
        <w:softHyphen/>
        <w:t>зуется утолщение - листовой узел. Он не только прикрепляет лист к стеблю, но и препятствует полеганию хлебов. Разраста</w:t>
      </w:r>
      <w:r w:rsidRPr="00C72257">
        <w:rPr>
          <w:rFonts w:eastAsia="Times New Roman"/>
          <w:color w:val="000000"/>
          <w:sz w:val="28"/>
          <w:szCs w:val="28"/>
        </w:rPr>
        <w:softHyphen/>
        <w:t>ясь с нижней затененной части, листовой у»ел давлением на стебель способствует со</w:t>
      </w:r>
      <w:r w:rsidRPr="00C72257">
        <w:rPr>
          <w:rFonts w:eastAsia="Times New Roman"/>
          <w:color w:val="000000"/>
          <w:sz w:val="28"/>
          <w:szCs w:val="28"/>
        </w:rPr>
        <w:softHyphen/>
        <w:t>хранению им вертикального положения.</w:t>
      </w:r>
    </w:p>
    <w:p w:rsidR="00236FD0" w:rsidRPr="00C72257" w:rsidRDefault="00236FD0" w:rsidP="00236FD0">
      <w:pPr>
        <w:shd w:val="clear" w:color="auto" w:fill="FFFFFF"/>
        <w:rPr>
          <w:sz w:val="28"/>
          <w:szCs w:val="28"/>
        </w:rPr>
      </w:pPr>
    </w:p>
    <w:p w:rsidR="00236FD0" w:rsidRPr="00C72257" w:rsidRDefault="00236FD0" w:rsidP="00236FD0">
      <w:pPr>
        <w:shd w:val="clear" w:color="auto" w:fill="FFFFFF"/>
        <w:jc w:val="both"/>
        <w:rPr>
          <w:sz w:val="28"/>
          <w:szCs w:val="28"/>
        </w:rPr>
      </w:pPr>
      <w:r w:rsidRPr="00C72257">
        <w:rPr>
          <w:rFonts w:eastAsia="Times New Roman"/>
          <w:color w:val="000000"/>
          <w:sz w:val="28"/>
          <w:szCs w:val="28"/>
        </w:rPr>
        <w:t>Соцветие у большей части хлебных злаков представляет собой копос (пшеница, рожь, ячмень, тритикале) или метеяку (овёс, сорго, про</w:t>
      </w:r>
      <w:r w:rsidRPr="00C72257">
        <w:rPr>
          <w:rFonts w:eastAsia="Times New Roman"/>
          <w:color w:val="000000"/>
          <w:sz w:val="28"/>
          <w:szCs w:val="28"/>
        </w:rPr>
        <w:softHyphen/>
        <w:t>со, рис). У кукурузы два соцветия: мужские цветки собраны в метелку, а женские - в початок, образующийся в пазухе листа. Каждое соцветие состоит из многочисленных колосков, сидящих или на уступах члени</w:t>
      </w:r>
      <w:r w:rsidRPr="00C72257">
        <w:rPr>
          <w:rFonts w:eastAsia="Times New Roman"/>
          <w:color w:val="000000"/>
          <w:sz w:val="28"/>
          <w:szCs w:val="28"/>
        </w:rPr>
        <w:softHyphen/>
        <w:t>ков колоскового стержня или на боковых веточках метелки.</w:t>
      </w:r>
    </w:p>
    <w:p w:rsidR="00236FD0" w:rsidRPr="00C72257" w:rsidRDefault="00236FD0" w:rsidP="00236FD0">
      <w:pPr>
        <w:ind w:firstLine="567"/>
        <w:rPr>
          <w:sz w:val="28"/>
          <w:szCs w:val="28"/>
        </w:rPr>
      </w:pPr>
    </w:p>
    <w:p w:rsidR="00236FD0" w:rsidRDefault="00236FD0" w:rsidP="00236FD0">
      <w:pPr>
        <w:shd w:val="clear" w:color="auto" w:fill="FFFFFF"/>
        <w:ind w:firstLine="567"/>
        <w:jc w:val="both"/>
        <w:rPr>
          <w:rFonts w:eastAsia="Times New Roman"/>
          <w:color w:val="000000"/>
          <w:sz w:val="28"/>
          <w:szCs w:val="28"/>
        </w:rPr>
      </w:pPr>
      <w:r w:rsidRPr="00C72257">
        <w:rPr>
          <w:rFonts w:eastAsia="Times New Roman"/>
          <w:color w:val="000000"/>
          <w:sz w:val="28"/>
          <w:szCs w:val="28"/>
        </w:rPr>
        <w:t>Колосоксостоит из двух колосковый чешуи, между которыми располагаются цветки. Каждый цветок имеет две цветковые чешуи: наружную, или нижнюю, и внутреннюю, или верхнюю. У остистых форм наружная цветковая чешуя несет ость. Между цветковыми че-шуями находятся главные части цветка: завязь с двумя перистыми рыльцами и три тычинки (у риса - шесть). Цветки у всех хлебов, кро</w:t>
      </w:r>
      <w:r w:rsidRPr="00C72257">
        <w:rPr>
          <w:rFonts w:eastAsia="Times New Roman"/>
          <w:color w:val="000000"/>
          <w:sz w:val="28"/>
          <w:szCs w:val="28"/>
        </w:rPr>
        <w:softHyphen/>
        <w:t>ме кукурузы, обоеполые. Число их в колоске различно у разных хле</w:t>
      </w:r>
      <w:r w:rsidRPr="00C72257">
        <w:rPr>
          <w:rFonts w:eastAsia="Times New Roman"/>
          <w:color w:val="000000"/>
          <w:sz w:val="28"/>
          <w:szCs w:val="28"/>
        </w:rPr>
        <w:softHyphen/>
        <w:t>бов. Кроме того, не все они способы плодоносить. Часть из них (у пшеницы, ржи, овса - верхние, а у проса, кукурузы, сорго - нижние) остаются недоразвитыми.</w:t>
      </w:r>
    </w:p>
    <w:p w:rsidR="00C72257" w:rsidRPr="00C72257" w:rsidRDefault="00C72257" w:rsidP="00C72257">
      <w:pPr>
        <w:shd w:val="clear" w:color="auto" w:fill="FFFFFF"/>
        <w:ind w:firstLine="567"/>
        <w:jc w:val="both"/>
        <w:rPr>
          <w:sz w:val="28"/>
          <w:szCs w:val="28"/>
        </w:rPr>
      </w:pPr>
      <w:r w:rsidRPr="00C72257">
        <w:rPr>
          <w:rFonts w:eastAsia="Times New Roman"/>
          <w:color w:val="000000"/>
          <w:sz w:val="28"/>
          <w:szCs w:val="28"/>
        </w:rPr>
        <w:t>Плодухлебных злаков, обычно на</w:t>
      </w:r>
      <w:r w:rsidRPr="00C72257">
        <w:rPr>
          <w:rFonts w:eastAsia="Times New Roman"/>
          <w:color w:val="000000"/>
          <w:sz w:val="28"/>
          <w:szCs w:val="28"/>
        </w:rPr>
        <w:softHyphen/>
        <w:t>зываемый зерном, представляет собой зер</w:t>
      </w:r>
      <w:r w:rsidRPr="00C72257">
        <w:rPr>
          <w:rFonts w:eastAsia="Times New Roman"/>
          <w:color w:val="000000"/>
          <w:sz w:val="28"/>
          <w:szCs w:val="28"/>
        </w:rPr>
        <w:softHyphen/>
        <w:t>новку, в которой семя срастается с около</w:t>
      </w:r>
      <w:r w:rsidRPr="00C72257">
        <w:rPr>
          <w:rFonts w:eastAsia="Times New Roman"/>
          <w:color w:val="000000"/>
          <w:sz w:val="28"/>
          <w:szCs w:val="28"/>
        </w:rPr>
        <w:softHyphen/>
        <w:t>плодником. Зерновка хлебных злаков со</w:t>
      </w:r>
      <w:r w:rsidRPr="00C72257">
        <w:rPr>
          <w:rFonts w:eastAsia="Times New Roman"/>
          <w:color w:val="000000"/>
          <w:sz w:val="28"/>
          <w:szCs w:val="28"/>
        </w:rPr>
        <w:softHyphen/>
        <w:t>стоит из плодовой н семенной оболочек, эндосперма и зародыша, в котором легко можно различить почечку с зачатком лис</w:t>
      </w:r>
      <w:r w:rsidRPr="00C72257">
        <w:rPr>
          <w:rFonts w:eastAsia="Times New Roman"/>
          <w:color w:val="000000"/>
          <w:sz w:val="28"/>
          <w:szCs w:val="28"/>
        </w:rPr>
        <w:softHyphen/>
        <w:t>тьев и стебля и первичные корешки. С эн</w:t>
      </w:r>
      <w:r w:rsidRPr="00C72257">
        <w:rPr>
          <w:rFonts w:eastAsia="Times New Roman"/>
          <w:color w:val="000000"/>
          <w:sz w:val="28"/>
          <w:szCs w:val="28"/>
        </w:rPr>
        <w:softHyphen/>
        <w:t>доспермом, в котором сосредоточены все питательные вещества, необходимые для прорастания и появления всходов, заро</w:t>
      </w:r>
      <w:r w:rsidRPr="00C72257">
        <w:rPr>
          <w:rFonts w:eastAsia="Times New Roman"/>
          <w:color w:val="000000"/>
          <w:sz w:val="28"/>
          <w:szCs w:val="28"/>
        </w:rPr>
        <w:softHyphen/>
        <w:t>дыш соединен щитком. При прорастании через всасывающие клетки щитка к трога</w:t>
      </w:r>
      <w:r w:rsidRPr="00C72257">
        <w:rPr>
          <w:rFonts w:eastAsia="Times New Roman"/>
          <w:color w:val="000000"/>
          <w:sz w:val="28"/>
          <w:szCs w:val="28"/>
        </w:rPr>
        <w:softHyphen/>
        <w:t>ющемуся в рост зародышу поступают пи</w:t>
      </w:r>
      <w:r w:rsidRPr="00C72257">
        <w:rPr>
          <w:rFonts w:eastAsia="Times New Roman"/>
          <w:color w:val="000000"/>
          <w:sz w:val="28"/>
          <w:szCs w:val="28"/>
        </w:rPr>
        <w:softHyphen/>
        <w:t>тательные вещества эндосперма. Самый поверхностный слой эндосперма состоит из клеток, богатых белком; это так как назы</w:t>
      </w:r>
      <w:r w:rsidRPr="00C72257">
        <w:rPr>
          <w:rFonts w:eastAsia="Times New Roman"/>
          <w:color w:val="000000"/>
          <w:sz w:val="28"/>
          <w:szCs w:val="28"/>
        </w:rPr>
        <w:softHyphen/>
        <w:t>ваемый алейроновый слой. Под ним распо</w:t>
      </w:r>
      <w:r w:rsidRPr="00C72257">
        <w:rPr>
          <w:rFonts w:eastAsia="Times New Roman"/>
          <w:color w:val="000000"/>
          <w:sz w:val="28"/>
          <w:szCs w:val="28"/>
        </w:rPr>
        <w:softHyphen/>
        <w:t>лагаются клетки, наполненные главным образомкрахмалом. Жиры сосредоточены в основном в зародыше. У некоторых куль</w:t>
      </w:r>
      <w:r w:rsidRPr="00C72257">
        <w:rPr>
          <w:rFonts w:eastAsia="Times New Roman"/>
          <w:color w:val="000000"/>
          <w:sz w:val="28"/>
          <w:szCs w:val="28"/>
        </w:rPr>
        <w:softHyphen/>
        <w:t>тур, например у кукурузы, содержание жира в зародыше достигает 38...40%, по</w:t>
      </w:r>
      <w:r w:rsidRPr="00C72257">
        <w:rPr>
          <w:rFonts w:eastAsia="Times New Roman"/>
          <w:color w:val="000000"/>
          <w:sz w:val="28"/>
          <w:szCs w:val="28"/>
        </w:rPr>
        <w:softHyphen/>
        <w:t xml:space="preserve">этому их </w:t>
      </w:r>
      <w:r w:rsidRPr="00C72257">
        <w:rPr>
          <w:rFonts w:eastAsia="Times New Roman"/>
          <w:color w:val="000000"/>
          <w:sz w:val="28"/>
          <w:szCs w:val="28"/>
        </w:rPr>
        <w:lastRenderedPageBreak/>
        <w:t>используют для получения рас-1</w:t>
      </w:r>
      <w:r>
        <w:rPr>
          <w:rFonts w:eastAsia="Times New Roman"/>
          <w:color w:val="000000"/>
          <w:sz w:val="28"/>
          <w:szCs w:val="28"/>
        </w:rPr>
        <w:t> </w:t>
      </w:r>
      <w:r w:rsidRPr="00C72257">
        <w:rPr>
          <w:rFonts w:eastAsia="Times New Roman"/>
          <w:color w:val="000000"/>
          <w:sz w:val="28"/>
          <w:szCs w:val="28"/>
        </w:rPr>
        <w:t>246</w:t>
      </w:r>
    </w:p>
    <w:p w:rsidR="00C72257" w:rsidRPr="00C72257" w:rsidRDefault="00C72257" w:rsidP="00236FD0">
      <w:pPr>
        <w:shd w:val="clear" w:color="auto" w:fill="FFFFFF"/>
        <w:ind w:firstLine="567"/>
        <w:jc w:val="both"/>
        <w:rPr>
          <w:sz w:val="28"/>
          <w:szCs w:val="28"/>
        </w:rPr>
      </w:pPr>
    </w:p>
    <w:p w:rsidR="00236FD0" w:rsidRPr="00C72257" w:rsidRDefault="00236FD0" w:rsidP="00236FD0">
      <w:pPr>
        <w:shd w:val="clear" w:color="auto" w:fill="FFFFFF"/>
        <w:ind w:firstLine="567"/>
        <w:rPr>
          <w:sz w:val="28"/>
          <w:szCs w:val="28"/>
        </w:rPr>
      </w:pPr>
    </w:p>
    <w:p w:rsidR="00C72257" w:rsidRDefault="00236FD0" w:rsidP="00C72257">
      <w:pPr>
        <w:shd w:val="clear" w:color="auto" w:fill="FFFFFF"/>
        <w:ind w:firstLine="567"/>
        <w:jc w:val="center"/>
        <w:rPr>
          <w:rFonts w:eastAsia="Times New Roman"/>
          <w:b/>
          <w:bCs/>
          <w:color w:val="000000"/>
          <w:sz w:val="28"/>
          <w:szCs w:val="28"/>
        </w:rPr>
      </w:pPr>
      <w:r w:rsidRPr="00C72257">
        <w:rPr>
          <w:noProof/>
          <w:sz w:val="28"/>
          <w:szCs w:val="28"/>
        </w:rPr>
        <w:drawing>
          <wp:inline distT="0" distB="0" distL="0" distR="0" wp14:anchorId="26D0C364" wp14:editId="31E49FC2">
            <wp:extent cx="1664049" cy="2515669"/>
            <wp:effectExtent l="19050" t="0" r="0" b="0"/>
            <wp:docPr id="10" name="Рисунок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37" cstate="print"/>
                    <a:srcRect/>
                    <a:stretch>
                      <a:fillRect/>
                    </a:stretch>
                  </pic:blipFill>
                  <pic:spPr bwMode="auto">
                    <a:xfrm>
                      <a:off x="0" y="0"/>
                      <a:ext cx="1663676" cy="2515105"/>
                    </a:xfrm>
                    <a:prstGeom prst="rect">
                      <a:avLst/>
                    </a:prstGeom>
                    <a:noFill/>
                    <a:ln w="9525">
                      <a:noFill/>
                      <a:miter lim="800000"/>
                      <a:headEnd/>
                      <a:tailEnd/>
                    </a:ln>
                  </pic:spPr>
                </pic:pic>
              </a:graphicData>
            </a:graphic>
          </wp:inline>
        </w:drawing>
      </w:r>
    </w:p>
    <w:p w:rsidR="00236FD0" w:rsidRPr="00C72257" w:rsidRDefault="00236FD0" w:rsidP="00C72257">
      <w:pPr>
        <w:shd w:val="clear" w:color="auto" w:fill="FFFFFF"/>
        <w:ind w:firstLine="567"/>
        <w:jc w:val="center"/>
        <w:rPr>
          <w:sz w:val="28"/>
          <w:szCs w:val="28"/>
        </w:rPr>
      </w:pPr>
      <w:r w:rsidRPr="00C72257">
        <w:rPr>
          <w:rFonts w:eastAsia="Times New Roman"/>
          <w:b/>
          <w:bCs/>
          <w:color w:val="000000"/>
          <w:sz w:val="28"/>
          <w:szCs w:val="28"/>
        </w:rPr>
        <w:t>Рис. 21. Продольный разрез</w:t>
      </w:r>
    </w:p>
    <w:p w:rsidR="00236FD0" w:rsidRPr="00C72257" w:rsidRDefault="00236FD0" w:rsidP="00236FD0">
      <w:pPr>
        <w:shd w:val="clear" w:color="auto" w:fill="FFFFFF"/>
        <w:ind w:firstLine="567"/>
        <w:jc w:val="center"/>
        <w:rPr>
          <w:sz w:val="28"/>
          <w:szCs w:val="28"/>
        </w:rPr>
      </w:pPr>
      <w:r w:rsidRPr="00C72257">
        <w:rPr>
          <w:b/>
          <w:bCs/>
          <w:color w:val="000000"/>
          <w:sz w:val="28"/>
          <w:szCs w:val="28"/>
          <w:lang w:val="en-US"/>
        </w:rPr>
        <w:t>I</w:t>
      </w:r>
      <w:r w:rsidRPr="00C72257">
        <w:rPr>
          <w:color w:val="000000"/>
          <w:sz w:val="28"/>
          <w:szCs w:val="28"/>
        </w:rPr>
        <w:t xml:space="preserve">- </w:t>
      </w:r>
      <w:r w:rsidRPr="00C72257">
        <w:rPr>
          <w:rFonts w:eastAsia="Times New Roman"/>
          <w:color w:val="000000"/>
          <w:sz w:val="28"/>
          <w:szCs w:val="28"/>
        </w:rPr>
        <w:t xml:space="preserve">хохолок; </w:t>
      </w:r>
      <w:r w:rsidRPr="00C72257">
        <w:rPr>
          <w:rFonts w:eastAsia="Times New Roman"/>
          <w:iCs/>
          <w:color w:val="000000"/>
          <w:sz w:val="28"/>
          <w:szCs w:val="28"/>
        </w:rPr>
        <w:t xml:space="preserve">2 - </w:t>
      </w:r>
      <w:r w:rsidRPr="00C72257">
        <w:rPr>
          <w:rFonts w:eastAsia="Times New Roman"/>
          <w:color w:val="000000"/>
          <w:sz w:val="28"/>
          <w:szCs w:val="28"/>
        </w:rPr>
        <w:t>эндосперм;</w:t>
      </w:r>
      <w:r w:rsidRPr="00C72257">
        <w:rPr>
          <w:sz w:val="28"/>
          <w:szCs w:val="28"/>
        </w:rPr>
        <w:t xml:space="preserve"> </w:t>
      </w:r>
      <w:r w:rsidRPr="00C72257">
        <w:rPr>
          <w:color w:val="000000"/>
          <w:sz w:val="28"/>
          <w:szCs w:val="28"/>
        </w:rPr>
        <w:t xml:space="preserve">3,4, 5, - </w:t>
      </w:r>
      <w:r w:rsidRPr="00C72257">
        <w:rPr>
          <w:rFonts w:eastAsia="Times New Roman"/>
          <w:color w:val="000000"/>
          <w:sz w:val="28"/>
          <w:szCs w:val="28"/>
        </w:rPr>
        <w:t>плодовые оболочки;</w:t>
      </w:r>
      <w:r w:rsidRPr="00C72257">
        <w:rPr>
          <w:sz w:val="28"/>
          <w:szCs w:val="28"/>
        </w:rPr>
        <w:t xml:space="preserve"> </w:t>
      </w:r>
      <w:r w:rsidRPr="00C72257">
        <w:rPr>
          <w:color w:val="000000"/>
          <w:sz w:val="28"/>
          <w:szCs w:val="28"/>
        </w:rPr>
        <w:t xml:space="preserve">6 - </w:t>
      </w:r>
      <w:r w:rsidRPr="00C72257">
        <w:rPr>
          <w:rFonts w:eastAsia="Times New Roman"/>
          <w:color w:val="000000"/>
          <w:sz w:val="28"/>
          <w:szCs w:val="28"/>
        </w:rPr>
        <w:t>семенная оболочка; 7 - айле-роновый слой; 8 - щиток;</w:t>
      </w:r>
    </w:p>
    <w:p w:rsidR="00236FD0" w:rsidRPr="00C72257" w:rsidRDefault="00236FD0" w:rsidP="00236FD0">
      <w:pPr>
        <w:shd w:val="clear" w:color="auto" w:fill="FFFFFF"/>
        <w:ind w:firstLine="567"/>
        <w:jc w:val="center"/>
        <w:rPr>
          <w:sz w:val="28"/>
          <w:szCs w:val="28"/>
        </w:rPr>
      </w:pPr>
      <w:r w:rsidRPr="00C72257">
        <w:rPr>
          <w:color w:val="000000"/>
          <w:sz w:val="28"/>
          <w:szCs w:val="28"/>
        </w:rPr>
        <w:t xml:space="preserve">9 - </w:t>
      </w:r>
      <w:r w:rsidRPr="00C72257">
        <w:rPr>
          <w:rFonts w:eastAsia="Times New Roman"/>
          <w:color w:val="000000"/>
          <w:sz w:val="28"/>
          <w:szCs w:val="28"/>
        </w:rPr>
        <w:t>почечка; 10 - осевая часть</w:t>
      </w:r>
      <w:r w:rsidRPr="00C72257">
        <w:rPr>
          <w:sz w:val="28"/>
          <w:szCs w:val="28"/>
        </w:rPr>
        <w:t xml:space="preserve"> </w:t>
      </w:r>
      <w:r w:rsidRPr="00C72257">
        <w:rPr>
          <w:rFonts w:eastAsia="Times New Roman"/>
          <w:color w:val="000000"/>
          <w:sz w:val="28"/>
          <w:szCs w:val="28"/>
        </w:rPr>
        <w:t>зародыша; 11 - корешок</w:t>
      </w:r>
    </w:p>
    <w:p w:rsidR="00FA58E2" w:rsidRDefault="00FA58E2" w:rsidP="00FA58E2">
      <w:pPr>
        <w:shd w:val="clear" w:color="auto" w:fill="FFFFFF"/>
        <w:ind w:firstLine="567"/>
        <w:rPr>
          <w:sz w:val="28"/>
          <w:szCs w:val="28"/>
        </w:rPr>
      </w:pPr>
    </w:p>
    <w:p w:rsidR="00FA58E2" w:rsidRDefault="00FA58E2" w:rsidP="00C72257">
      <w:pPr>
        <w:ind w:firstLine="567"/>
        <w:jc w:val="center"/>
        <w:rPr>
          <w:sz w:val="28"/>
          <w:szCs w:val="28"/>
        </w:rPr>
      </w:pPr>
      <w:r w:rsidRPr="00C72257">
        <w:rPr>
          <w:noProof/>
          <w:sz w:val="28"/>
          <w:szCs w:val="28"/>
        </w:rPr>
        <w:drawing>
          <wp:inline distT="0" distB="0" distL="0" distR="0" wp14:anchorId="2AD19372" wp14:editId="45123835">
            <wp:extent cx="1543685" cy="1496060"/>
            <wp:effectExtent l="19050" t="0" r="0" b="0"/>
            <wp:docPr id="645" name="Рисунок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38" cstate="print"/>
                    <a:srcRect/>
                    <a:stretch>
                      <a:fillRect/>
                    </a:stretch>
                  </pic:blipFill>
                  <pic:spPr bwMode="auto">
                    <a:xfrm>
                      <a:off x="0" y="0"/>
                      <a:ext cx="1543685" cy="1496060"/>
                    </a:xfrm>
                    <a:prstGeom prst="rect">
                      <a:avLst/>
                    </a:prstGeom>
                    <a:noFill/>
                    <a:ln w="9525">
                      <a:noFill/>
                      <a:miter lim="800000"/>
                      <a:headEnd/>
                      <a:tailEnd/>
                    </a:ln>
                  </pic:spPr>
                </pic:pic>
              </a:graphicData>
            </a:graphic>
          </wp:inline>
        </w:drawing>
      </w:r>
    </w:p>
    <w:p w:rsidR="00C72257" w:rsidRPr="00C72257" w:rsidRDefault="00C72257" w:rsidP="00FA58E2">
      <w:pPr>
        <w:ind w:firstLine="567"/>
        <w:rPr>
          <w:sz w:val="28"/>
          <w:szCs w:val="28"/>
        </w:rPr>
      </w:pPr>
    </w:p>
    <w:p w:rsidR="00FA58E2" w:rsidRPr="00C72257" w:rsidRDefault="00FA58E2" w:rsidP="00C72257">
      <w:pPr>
        <w:shd w:val="clear" w:color="auto" w:fill="FFFFFF"/>
        <w:ind w:firstLine="567"/>
        <w:jc w:val="center"/>
        <w:rPr>
          <w:sz w:val="28"/>
          <w:szCs w:val="28"/>
        </w:rPr>
      </w:pPr>
      <w:r w:rsidRPr="00C72257">
        <w:rPr>
          <w:rFonts w:eastAsia="Times New Roman"/>
          <w:b/>
          <w:bCs/>
          <w:color w:val="000000"/>
          <w:sz w:val="28"/>
          <w:szCs w:val="28"/>
        </w:rPr>
        <w:t xml:space="preserve">Рнс. 22. Прорастание </w:t>
      </w:r>
      <w:r w:rsidRPr="00C72257">
        <w:rPr>
          <w:rFonts w:eastAsia="Times New Roman"/>
          <w:color w:val="000000"/>
          <w:sz w:val="28"/>
          <w:szCs w:val="28"/>
        </w:rPr>
        <w:t>семян:</w:t>
      </w:r>
    </w:p>
    <w:p w:rsidR="00FA58E2" w:rsidRPr="00C72257" w:rsidRDefault="00FA58E2" w:rsidP="00FA58E2">
      <w:pPr>
        <w:shd w:val="clear" w:color="auto" w:fill="FFFFFF"/>
        <w:ind w:firstLine="567"/>
        <w:jc w:val="center"/>
        <w:rPr>
          <w:sz w:val="28"/>
          <w:szCs w:val="28"/>
        </w:rPr>
      </w:pPr>
      <w:r w:rsidRPr="00C72257">
        <w:rPr>
          <w:rFonts w:eastAsia="Times New Roman"/>
          <w:color w:val="000000"/>
          <w:sz w:val="28"/>
          <w:szCs w:val="28"/>
        </w:rPr>
        <w:t>а - фасоли; б - гороха;</w:t>
      </w:r>
    </w:p>
    <w:p w:rsidR="00FA58E2" w:rsidRPr="00C72257" w:rsidRDefault="00FA58E2" w:rsidP="00FA58E2">
      <w:pPr>
        <w:shd w:val="clear" w:color="auto" w:fill="FFFFFF"/>
        <w:ind w:firstLine="567"/>
        <w:jc w:val="center"/>
        <w:rPr>
          <w:sz w:val="28"/>
          <w:szCs w:val="28"/>
        </w:rPr>
      </w:pPr>
      <w:r w:rsidRPr="00C72257">
        <w:rPr>
          <w:rFonts w:eastAsia="Times New Roman"/>
          <w:color w:val="000000"/>
          <w:sz w:val="28"/>
          <w:szCs w:val="28"/>
        </w:rPr>
        <w:t>в - зерновки пшеницы.</w:t>
      </w:r>
    </w:p>
    <w:p w:rsidR="00FA58E2" w:rsidRPr="00C72257" w:rsidRDefault="00FA58E2" w:rsidP="00FA58E2">
      <w:pPr>
        <w:shd w:val="clear" w:color="auto" w:fill="FFFFFF"/>
        <w:ind w:firstLine="567"/>
        <w:jc w:val="center"/>
        <w:rPr>
          <w:sz w:val="28"/>
          <w:szCs w:val="28"/>
        </w:rPr>
      </w:pPr>
      <w:r w:rsidRPr="00C72257">
        <w:rPr>
          <w:color w:val="000000"/>
          <w:sz w:val="28"/>
          <w:szCs w:val="28"/>
        </w:rPr>
        <w:t xml:space="preserve">1 - </w:t>
      </w:r>
      <w:r w:rsidRPr="00C72257">
        <w:rPr>
          <w:rFonts w:eastAsia="Times New Roman"/>
          <w:color w:val="000000"/>
          <w:sz w:val="28"/>
          <w:szCs w:val="28"/>
        </w:rPr>
        <w:t>главный корень; 2 - гипокотиль;</w:t>
      </w:r>
    </w:p>
    <w:p w:rsidR="00FA58E2" w:rsidRPr="00C72257" w:rsidRDefault="00FA58E2" w:rsidP="00FA58E2">
      <w:pPr>
        <w:shd w:val="clear" w:color="auto" w:fill="FFFFFF"/>
        <w:ind w:firstLine="567"/>
        <w:jc w:val="center"/>
        <w:rPr>
          <w:sz w:val="28"/>
          <w:szCs w:val="28"/>
        </w:rPr>
      </w:pPr>
      <w:r w:rsidRPr="00C72257">
        <w:rPr>
          <w:color w:val="000000"/>
          <w:sz w:val="28"/>
          <w:szCs w:val="28"/>
        </w:rPr>
        <w:t xml:space="preserve">3 - </w:t>
      </w:r>
      <w:r w:rsidRPr="00C72257">
        <w:rPr>
          <w:rFonts w:eastAsia="Times New Roman"/>
          <w:color w:val="000000"/>
          <w:sz w:val="28"/>
          <w:szCs w:val="28"/>
        </w:rPr>
        <w:t>эпикотиль; 4 - семядоли;</w:t>
      </w:r>
    </w:p>
    <w:p w:rsidR="00FA58E2" w:rsidRPr="00C72257" w:rsidRDefault="00FA58E2" w:rsidP="00FA58E2">
      <w:pPr>
        <w:shd w:val="clear" w:color="auto" w:fill="FFFFFF"/>
        <w:ind w:firstLine="567"/>
        <w:jc w:val="center"/>
        <w:rPr>
          <w:sz w:val="28"/>
          <w:szCs w:val="28"/>
        </w:rPr>
      </w:pPr>
      <w:r w:rsidRPr="00C72257">
        <w:rPr>
          <w:color w:val="000000"/>
          <w:sz w:val="28"/>
          <w:szCs w:val="28"/>
        </w:rPr>
        <w:t xml:space="preserve">5 - </w:t>
      </w:r>
      <w:r w:rsidRPr="00C72257">
        <w:rPr>
          <w:rFonts w:eastAsia="Times New Roman"/>
          <w:color w:val="000000"/>
          <w:sz w:val="28"/>
          <w:szCs w:val="28"/>
        </w:rPr>
        <w:t>первые листья; 6 - почечка;</w:t>
      </w:r>
    </w:p>
    <w:p w:rsidR="00FA58E2" w:rsidRPr="00C72257" w:rsidRDefault="00FA58E2" w:rsidP="00FA58E2">
      <w:pPr>
        <w:shd w:val="clear" w:color="auto" w:fill="FFFFFF"/>
        <w:ind w:firstLine="567"/>
        <w:jc w:val="center"/>
        <w:rPr>
          <w:sz w:val="28"/>
          <w:szCs w:val="28"/>
        </w:rPr>
      </w:pPr>
      <w:r w:rsidRPr="00C72257">
        <w:rPr>
          <w:color w:val="000000"/>
          <w:sz w:val="28"/>
          <w:szCs w:val="28"/>
        </w:rPr>
        <w:t xml:space="preserve">7 - </w:t>
      </w:r>
      <w:r w:rsidRPr="00C72257">
        <w:rPr>
          <w:rFonts w:eastAsia="Times New Roman"/>
          <w:color w:val="000000"/>
          <w:sz w:val="28"/>
          <w:szCs w:val="28"/>
        </w:rPr>
        <w:t>колеоптиль;</w:t>
      </w:r>
    </w:p>
    <w:p w:rsidR="00FA58E2" w:rsidRPr="00C72257" w:rsidRDefault="00FA58E2" w:rsidP="00FA58E2">
      <w:pPr>
        <w:numPr>
          <w:ilvl w:val="0"/>
          <w:numId w:val="26"/>
        </w:numPr>
        <w:shd w:val="clear" w:color="auto" w:fill="FFFFFF"/>
        <w:tabs>
          <w:tab w:val="left" w:pos="226"/>
        </w:tabs>
        <w:ind w:firstLine="567"/>
        <w:rPr>
          <w:color w:val="000000"/>
          <w:sz w:val="28"/>
          <w:szCs w:val="28"/>
        </w:rPr>
      </w:pPr>
      <w:r w:rsidRPr="00C72257">
        <w:rPr>
          <w:color w:val="000000"/>
          <w:sz w:val="28"/>
          <w:szCs w:val="28"/>
        </w:rPr>
        <w:t xml:space="preserve">- </w:t>
      </w:r>
      <w:r w:rsidRPr="00C72257">
        <w:rPr>
          <w:rFonts w:eastAsia="Times New Roman"/>
          <w:color w:val="000000"/>
          <w:sz w:val="28"/>
          <w:szCs w:val="28"/>
        </w:rPr>
        <w:t>зародышевые корешки;</w:t>
      </w:r>
    </w:p>
    <w:p w:rsidR="00FA58E2" w:rsidRPr="00C72257" w:rsidRDefault="00FA58E2" w:rsidP="00FA58E2">
      <w:pPr>
        <w:numPr>
          <w:ilvl w:val="0"/>
          <w:numId w:val="26"/>
        </w:numPr>
        <w:shd w:val="clear" w:color="auto" w:fill="FFFFFF"/>
        <w:tabs>
          <w:tab w:val="left" w:pos="226"/>
        </w:tabs>
        <w:ind w:firstLine="567"/>
        <w:rPr>
          <w:color w:val="000000"/>
          <w:sz w:val="28"/>
          <w:szCs w:val="28"/>
        </w:rPr>
      </w:pPr>
      <w:r w:rsidRPr="00C72257">
        <w:rPr>
          <w:color w:val="000000"/>
          <w:sz w:val="28"/>
          <w:szCs w:val="28"/>
        </w:rPr>
        <w:t xml:space="preserve">- </w:t>
      </w:r>
      <w:r w:rsidRPr="00C72257">
        <w:rPr>
          <w:rFonts w:eastAsia="Times New Roman"/>
          <w:color w:val="000000"/>
          <w:sz w:val="28"/>
          <w:szCs w:val="28"/>
        </w:rPr>
        <w:t>первый лист перышко.</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тительного масла. У пленчатых хлебов (проса, риса) и у наиболее рас</w:t>
      </w:r>
      <w:r w:rsidRPr="00C72257">
        <w:rPr>
          <w:rFonts w:eastAsia="Times New Roman"/>
          <w:color w:val="000000"/>
          <w:sz w:val="28"/>
          <w:szCs w:val="28"/>
        </w:rPr>
        <w:softHyphen/>
        <w:t>пространенных форм овса и ячменя зерновка покрыта цветковыми че-шуями, а у сорго, кроме того, и колосковыми чешуями (рис. 21). В развитии хлебных злаков отмечают следующие основные фазы.</w:t>
      </w:r>
    </w:p>
    <w:p w:rsidR="00FA58E2" w:rsidRPr="00C72257" w:rsidRDefault="00FA58E2" w:rsidP="00FA58E2">
      <w:pPr>
        <w:numPr>
          <w:ilvl w:val="0"/>
          <w:numId w:val="27"/>
        </w:numPr>
        <w:shd w:val="clear" w:color="auto" w:fill="FFFFFF"/>
        <w:tabs>
          <w:tab w:val="left" w:pos="230"/>
        </w:tabs>
        <w:ind w:firstLine="567"/>
        <w:rPr>
          <w:color w:val="000000"/>
          <w:sz w:val="28"/>
          <w:szCs w:val="28"/>
        </w:rPr>
      </w:pPr>
      <w:r w:rsidRPr="00C72257">
        <w:rPr>
          <w:rFonts w:eastAsia="Times New Roman"/>
          <w:color w:val="000000"/>
          <w:sz w:val="28"/>
          <w:szCs w:val="28"/>
        </w:rPr>
        <w:t>Всходы - появление первых зеленых листьев (рис. 22).</w:t>
      </w:r>
    </w:p>
    <w:p w:rsidR="00FA58E2" w:rsidRPr="00C72257" w:rsidRDefault="00FA58E2" w:rsidP="00FA58E2">
      <w:pPr>
        <w:numPr>
          <w:ilvl w:val="0"/>
          <w:numId w:val="27"/>
        </w:numPr>
        <w:shd w:val="clear" w:color="auto" w:fill="FFFFFF"/>
        <w:tabs>
          <w:tab w:val="left" w:pos="230"/>
        </w:tabs>
        <w:ind w:firstLine="567"/>
        <w:rPr>
          <w:color w:val="000000"/>
          <w:sz w:val="28"/>
          <w:szCs w:val="28"/>
        </w:rPr>
      </w:pPr>
      <w:r w:rsidRPr="00C72257">
        <w:rPr>
          <w:rFonts w:eastAsia="Times New Roman"/>
          <w:color w:val="000000"/>
          <w:sz w:val="28"/>
          <w:szCs w:val="28"/>
        </w:rPr>
        <w:t>Кущение - появление первых боковых побегов и узловых корней.обычно наступает через 10-20 дней после появления всходов.</w:t>
      </w:r>
    </w:p>
    <w:p w:rsidR="00FA58E2" w:rsidRPr="00C72257" w:rsidRDefault="00FA58E2" w:rsidP="00FA58E2">
      <w:pPr>
        <w:numPr>
          <w:ilvl w:val="0"/>
          <w:numId w:val="27"/>
        </w:numPr>
        <w:shd w:val="clear" w:color="auto" w:fill="FFFFFF"/>
        <w:tabs>
          <w:tab w:val="left" w:pos="230"/>
        </w:tabs>
        <w:ind w:firstLine="567"/>
        <w:rPr>
          <w:color w:val="000000"/>
          <w:sz w:val="28"/>
          <w:szCs w:val="28"/>
        </w:rPr>
      </w:pPr>
      <w:r w:rsidRPr="00C72257">
        <w:rPr>
          <w:rFonts w:eastAsia="Times New Roman"/>
          <w:color w:val="000000"/>
          <w:sz w:val="28"/>
          <w:szCs w:val="28"/>
        </w:rPr>
        <w:lastRenderedPageBreak/>
        <w:t>Выход в трубку - рост нижних междоузлий или начало роста стеб</w:t>
      </w:r>
      <w:r w:rsidRPr="00C72257">
        <w:rPr>
          <w:rFonts w:eastAsia="Times New Roman"/>
          <w:color w:val="000000"/>
          <w:sz w:val="28"/>
          <w:szCs w:val="28"/>
        </w:rPr>
        <w:softHyphen/>
        <w:t>лей. С выхода в трубку начинается быстрый рост растений.</w:t>
      </w:r>
    </w:p>
    <w:p w:rsidR="00FA58E2" w:rsidRPr="00C72257" w:rsidRDefault="00FA58E2" w:rsidP="00FA58E2">
      <w:pPr>
        <w:numPr>
          <w:ilvl w:val="0"/>
          <w:numId w:val="27"/>
        </w:numPr>
        <w:shd w:val="clear" w:color="auto" w:fill="FFFFFF"/>
        <w:tabs>
          <w:tab w:val="left" w:pos="230"/>
        </w:tabs>
        <w:ind w:firstLine="567"/>
        <w:rPr>
          <w:color w:val="000000"/>
          <w:sz w:val="28"/>
          <w:szCs w:val="28"/>
        </w:rPr>
      </w:pPr>
      <w:r w:rsidRPr="00C72257">
        <w:rPr>
          <w:rFonts w:eastAsia="Times New Roman"/>
          <w:color w:val="000000"/>
          <w:sz w:val="28"/>
          <w:szCs w:val="28"/>
        </w:rPr>
        <w:t>Колошение (выметывание) - появление соцветий на верхушкестеблей.</w:t>
      </w:r>
    </w:p>
    <w:p w:rsidR="00FA58E2" w:rsidRPr="00C72257" w:rsidRDefault="00FA58E2" w:rsidP="00FA58E2">
      <w:pPr>
        <w:numPr>
          <w:ilvl w:val="0"/>
          <w:numId w:val="27"/>
        </w:numPr>
        <w:shd w:val="clear" w:color="auto" w:fill="FFFFFF"/>
        <w:tabs>
          <w:tab w:val="left" w:pos="230"/>
        </w:tabs>
        <w:ind w:firstLine="567"/>
        <w:rPr>
          <w:color w:val="000000"/>
          <w:sz w:val="28"/>
          <w:szCs w:val="28"/>
        </w:rPr>
      </w:pPr>
      <w:r w:rsidRPr="00C72257">
        <w:rPr>
          <w:rFonts w:eastAsia="Times New Roman"/>
          <w:color w:val="000000"/>
          <w:sz w:val="28"/>
          <w:szCs w:val="28"/>
        </w:rPr>
        <w:t>Цветение. По характеру цветения различают самоопыляющиесякультуры (пшеница, ячмень, овес, просо, рис) и перекрестноопыляющи</w:t>
      </w:r>
      <w:r w:rsidRPr="00C72257">
        <w:rPr>
          <w:rFonts w:eastAsia="Times New Roman"/>
          <w:color w:val="000000"/>
          <w:sz w:val="28"/>
          <w:szCs w:val="28"/>
        </w:rPr>
        <w:softHyphen/>
        <w:t>еся (рожь, кукуруза, сорго), у которых пыльца переносится с одних цвет</w:t>
      </w:r>
      <w:r w:rsidRPr="00C72257">
        <w:rPr>
          <w:rFonts w:eastAsia="Times New Roman"/>
          <w:color w:val="000000"/>
          <w:sz w:val="28"/>
          <w:szCs w:val="28"/>
        </w:rPr>
        <w:softHyphen/>
        <w:t xml:space="preserve"> ков на другие.</w:t>
      </w:r>
    </w:p>
    <w:p w:rsidR="00FA58E2" w:rsidRPr="00C72257" w:rsidRDefault="00FA58E2" w:rsidP="00FA58E2">
      <w:pPr>
        <w:numPr>
          <w:ilvl w:val="0"/>
          <w:numId w:val="27"/>
        </w:numPr>
        <w:shd w:val="clear" w:color="auto" w:fill="FFFFFF"/>
        <w:tabs>
          <w:tab w:val="left" w:pos="230"/>
        </w:tabs>
        <w:ind w:firstLine="567"/>
        <w:rPr>
          <w:color w:val="000000"/>
          <w:sz w:val="28"/>
          <w:szCs w:val="28"/>
        </w:rPr>
      </w:pPr>
      <w:r w:rsidRPr="00C72257">
        <w:rPr>
          <w:rFonts w:eastAsia="Times New Roman"/>
          <w:color w:val="000000"/>
          <w:sz w:val="28"/>
          <w:szCs w:val="28"/>
        </w:rPr>
        <w:t>Молочное состояние зерна, когда содержимое его легко выдавлииштся и имеет вид молочной жидкости. Содержание влаги в зерне 50-70%, сухого вещества накоплено 50% массы зрелого семени.</w:t>
      </w:r>
    </w:p>
    <w:p w:rsidR="00FA58E2" w:rsidRPr="00C72257" w:rsidRDefault="00FA58E2" w:rsidP="00FA58E2">
      <w:pPr>
        <w:numPr>
          <w:ilvl w:val="0"/>
          <w:numId w:val="27"/>
        </w:numPr>
        <w:shd w:val="clear" w:color="auto" w:fill="FFFFFF"/>
        <w:tabs>
          <w:tab w:val="left" w:pos="230"/>
        </w:tabs>
        <w:ind w:firstLine="567"/>
        <w:rPr>
          <w:color w:val="000000"/>
          <w:sz w:val="28"/>
          <w:szCs w:val="28"/>
        </w:rPr>
      </w:pPr>
      <w:r w:rsidRPr="00C72257">
        <w:rPr>
          <w:rFonts w:eastAsia="Times New Roman"/>
          <w:color w:val="000000"/>
          <w:sz w:val="28"/>
          <w:szCs w:val="28"/>
        </w:rPr>
        <w:t>Восковая спелость наступает обычно через 10-15 после молочногосостояния. Зерно приобретает желтую окраску, легко режется ногтем.('«держание влаги в зерне уменьшается до 30-40%, а поступление пита</w:t>
      </w:r>
      <w:r w:rsidRPr="00C72257">
        <w:rPr>
          <w:rFonts w:eastAsia="Times New Roman"/>
          <w:color w:val="000000"/>
          <w:sz w:val="28"/>
          <w:szCs w:val="28"/>
        </w:rPr>
        <w:softHyphen/>
        <w:t>тельных веществ из листьев прекращается. В этой фазе приступают куборке хлебов раздельным способом.</w:t>
      </w:r>
    </w:p>
    <w:p w:rsidR="00FA58E2" w:rsidRPr="00C72257" w:rsidRDefault="00FA58E2" w:rsidP="00FA58E2">
      <w:pPr>
        <w:numPr>
          <w:ilvl w:val="0"/>
          <w:numId w:val="27"/>
        </w:numPr>
        <w:shd w:val="clear" w:color="auto" w:fill="FFFFFF"/>
        <w:tabs>
          <w:tab w:val="left" w:pos="230"/>
        </w:tabs>
        <w:ind w:firstLine="567"/>
        <w:rPr>
          <w:color w:val="000000"/>
          <w:sz w:val="28"/>
          <w:szCs w:val="28"/>
        </w:rPr>
      </w:pPr>
      <w:r w:rsidRPr="00C72257">
        <w:rPr>
          <w:rFonts w:eastAsia="Times New Roman"/>
          <w:color w:val="000000"/>
          <w:sz w:val="28"/>
          <w:szCs w:val="28"/>
        </w:rPr>
        <w:t>Полная (твердая) спелость наступает при подсыхании зерна, кото</w:t>
      </w:r>
      <w:r w:rsidRPr="00C72257">
        <w:rPr>
          <w:rFonts w:eastAsia="Times New Roman"/>
          <w:color w:val="000000"/>
          <w:sz w:val="28"/>
          <w:szCs w:val="28"/>
        </w:rPr>
        <w:softHyphen/>
        <w:t>рое становится твердым и приобретает свойственную ему окраску. Влаж</w:t>
      </w:r>
      <w:r w:rsidRPr="00C72257">
        <w:rPr>
          <w:rFonts w:eastAsia="Times New Roman"/>
          <w:color w:val="000000"/>
          <w:sz w:val="28"/>
          <w:szCs w:val="28"/>
        </w:rPr>
        <w:softHyphen/>
        <w:t>ность зерна в зависимости от зоны возделывания 8-22%. В начале пол</w:t>
      </w:r>
      <w:r w:rsidRPr="00C72257">
        <w:rPr>
          <w:rFonts w:eastAsia="Times New Roman"/>
          <w:color w:val="000000"/>
          <w:sz w:val="28"/>
          <w:szCs w:val="28"/>
        </w:rPr>
        <w:softHyphen/>
        <w:t>ной спелости становится возможной уборка хлебов комбайнами.</w:t>
      </w:r>
    </w:p>
    <w:p w:rsidR="00FA58E2" w:rsidRPr="00C72257" w:rsidRDefault="00FA58E2" w:rsidP="00FA58E2">
      <w:pPr>
        <w:pStyle w:val="a5"/>
        <w:numPr>
          <w:ilvl w:val="0"/>
          <w:numId w:val="37"/>
        </w:numPr>
        <w:shd w:val="clear" w:color="auto" w:fill="FFFFFF"/>
        <w:rPr>
          <w:b/>
          <w:sz w:val="28"/>
          <w:szCs w:val="28"/>
        </w:rPr>
      </w:pPr>
      <w:r w:rsidRPr="00C72257">
        <w:rPr>
          <w:rFonts w:eastAsia="Times New Roman"/>
          <w:b/>
          <w:color w:val="000000"/>
          <w:sz w:val="28"/>
          <w:szCs w:val="28"/>
        </w:rPr>
        <w:t>ОЗИМЫЕ ХЛЕБА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Значение. Пшеница, рожь, ячмень и тритикале наряду с яровыми имеют и озимые формы, которые нормально развиваются при посеве их осенью: в начале развития им необходима пониженная температура (0-10°С) в течение 35-70 дней. При хорошей перезимовке озимые куль</w:t>
      </w:r>
      <w:r w:rsidRPr="00C72257">
        <w:rPr>
          <w:rFonts w:eastAsia="Times New Roman"/>
          <w:color w:val="000000"/>
          <w:sz w:val="28"/>
          <w:szCs w:val="28"/>
        </w:rPr>
        <w:softHyphen/>
        <w:t>туры, особенно в европейской части нашей страны, значительно уро</w:t>
      </w:r>
      <w:r w:rsidRPr="00C72257">
        <w:rPr>
          <w:rFonts w:eastAsia="Times New Roman"/>
          <w:color w:val="000000"/>
          <w:sz w:val="28"/>
          <w:szCs w:val="28"/>
        </w:rPr>
        <w:softHyphen/>
        <w:t>жайнее, чем яровые. Велико и агротехническое значение озимых хле</w:t>
      </w:r>
      <w:r w:rsidRPr="00C72257">
        <w:rPr>
          <w:rFonts w:eastAsia="Times New Roman"/>
          <w:color w:val="000000"/>
          <w:sz w:val="28"/>
          <w:szCs w:val="28"/>
        </w:rPr>
        <w:softHyphen/>
        <w:t>бов. Быстро отрастая весной, озимые, особенно рожь и ячмень, обго</w:t>
      </w:r>
      <w:r w:rsidRPr="00C72257">
        <w:rPr>
          <w:rFonts w:eastAsia="Times New Roman"/>
          <w:color w:val="000000"/>
          <w:sz w:val="28"/>
          <w:szCs w:val="28"/>
        </w:rPr>
        <w:softHyphen/>
        <w:t>няют в росте сорняки и заглушают их. Это и объясняет в значительной мере высокую ценность озимых в севообороте как предшественников других культур, озимые опережают в развитии яровые хлеба и созре</w:t>
      </w:r>
      <w:r w:rsidRPr="00C72257">
        <w:rPr>
          <w:rFonts w:eastAsia="Times New Roman"/>
          <w:color w:val="000000"/>
          <w:sz w:val="28"/>
          <w:szCs w:val="28"/>
        </w:rPr>
        <w:softHyphen/>
        <w:t>вают на 7-10 дней раньше. Наиболее быстро развивается озимый яч</w:t>
      </w:r>
      <w:r w:rsidRPr="00C72257">
        <w:rPr>
          <w:rFonts w:eastAsia="Times New Roman"/>
          <w:color w:val="000000"/>
          <w:sz w:val="28"/>
          <w:szCs w:val="28"/>
        </w:rPr>
        <w:softHyphen/>
        <w:t>мень. Раннее созревание озимых имеет большое значение, так как по</w:t>
      </w:r>
      <w:r w:rsidRPr="00C72257">
        <w:rPr>
          <w:rFonts w:eastAsia="Times New Roman"/>
          <w:color w:val="000000"/>
          <w:sz w:val="28"/>
          <w:szCs w:val="28"/>
        </w:rPr>
        <w:softHyphen/>
        <w:t>зволяет убрать каждую культуру в лучшие сроки и уменьшает напря</w:t>
      </w:r>
      <w:r w:rsidRPr="00C72257">
        <w:rPr>
          <w:rFonts w:eastAsia="Times New Roman"/>
          <w:color w:val="000000"/>
          <w:sz w:val="28"/>
          <w:szCs w:val="28"/>
        </w:rPr>
        <w:softHyphen/>
        <w:t>женность уборочных работ. Кроме того, это дает возможность широко применять пожнивные посевы для получения второго урожая и более своевременно начинать осеннюю обработку почвы.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Все шире при возделывании озимых зерновых хлебов используют низкозатратные технологии, комбинированные агрегаты. Так, техноло</w:t>
      </w:r>
      <w:r w:rsidRPr="00C72257">
        <w:rPr>
          <w:rFonts w:eastAsia="Times New Roman"/>
          <w:color w:val="000000"/>
          <w:sz w:val="28"/>
          <w:szCs w:val="28"/>
        </w:rPr>
        <w:softHyphen/>
        <w:t>гическим центром НИИСХ ЦРНЗ разработана средне и низкозатратная технология возделывания озимой пшеницы, включающая комбиниро</w:t>
      </w:r>
      <w:r w:rsidRPr="00C72257">
        <w:rPr>
          <w:rFonts w:eastAsia="Times New Roman"/>
          <w:color w:val="000000"/>
          <w:sz w:val="28"/>
          <w:szCs w:val="28"/>
        </w:rPr>
        <w:softHyphen/>
        <w:t>ванную систему основной и предпосевной обработки почвы, севооборо</w:t>
      </w:r>
      <w:r w:rsidRPr="00C72257">
        <w:rPr>
          <w:rFonts w:eastAsia="Times New Roman"/>
          <w:color w:val="000000"/>
          <w:sz w:val="28"/>
          <w:szCs w:val="28"/>
        </w:rPr>
        <w:softHyphen/>
        <w:t>ты с многолетними бобовыми травами, зернобобовыми, промежуточ</w:t>
      </w:r>
      <w:r w:rsidRPr="00C72257">
        <w:rPr>
          <w:rFonts w:eastAsia="Times New Roman"/>
          <w:color w:val="000000"/>
          <w:sz w:val="28"/>
          <w:szCs w:val="28"/>
        </w:rPr>
        <w:softHyphen/>
        <w:t>ными культурами на зеленое удобрение, запашку компоста и соломы, применение биодинамических препаратов в варианте без средств хими</w:t>
      </w:r>
      <w:r w:rsidRPr="00C72257">
        <w:rPr>
          <w:rFonts w:eastAsia="Times New Roman"/>
          <w:color w:val="000000"/>
          <w:sz w:val="28"/>
          <w:szCs w:val="28"/>
        </w:rPr>
        <w:softHyphen/>
        <w:t>зации. По данным Ставропольского НИИСХ замена вспашки под ози</w:t>
      </w:r>
      <w:r w:rsidRPr="00C72257">
        <w:rPr>
          <w:rFonts w:eastAsia="Times New Roman"/>
          <w:color w:val="000000"/>
          <w:sz w:val="28"/>
          <w:szCs w:val="28"/>
        </w:rPr>
        <w:softHyphen/>
        <w:t>мую пшеницу плугом обработкой комбинированным агрегатом в соста</w:t>
      </w:r>
      <w:r w:rsidRPr="00C72257">
        <w:rPr>
          <w:rFonts w:eastAsia="Times New Roman"/>
          <w:color w:val="000000"/>
          <w:sz w:val="28"/>
          <w:szCs w:val="28"/>
        </w:rPr>
        <w:softHyphen/>
        <w:t>ве трактора ДТ-75М и АПК-2,5 позволяет за один проход провести рых</w:t>
      </w:r>
      <w:r w:rsidRPr="00C72257">
        <w:rPr>
          <w:rFonts w:eastAsia="Times New Roman"/>
          <w:color w:val="000000"/>
          <w:sz w:val="28"/>
          <w:szCs w:val="28"/>
        </w:rPr>
        <w:softHyphen/>
        <w:t xml:space="preserve">ление, подрезание почвы плоскорезными лапами </w:t>
      </w:r>
      <w:r w:rsidRPr="00C72257">
        <w:rPr>
          <w:rFonts w:eastAsia="Times New Roman"/>
          <w:color w:val="000000"/>
          <w:sz w:val="28"/>
          <w:szCs w:val="28"/>
        </w:rPr>
        <w:lastRenderedPageBreak/>
        <w:t>на 10-14 см, ее выравнивание и прикатывание.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Озимая пшеница относится к наиболее высокоурожайным и ценным продовольственным культурам. Зерно ее содержит много белка (14-17% н более) и обладает высокими хлебопекарными качествами.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Наибольшую ценность имеют высококачественные сорта сильной; ценной и твердой пшеницы. В основу деления мягкой пшеницы на клас</w:t>
      </w:r>
      <w:r w:rsidRPr="00C72257">
        <w:rPr>
          <w:rFonts w:eastAsia="Times New Roman"/>
          <w:color w:val="000000"/>
          <w:sz w:val="28"/>
          <w:szCs w:val="28"/>
        </w:rPr>
        <w:softHyphen/>
        <w:t>сы по силе муки (сильная, средняя и слабая) положены белковость зерна, содержание и качество клейковины. К сильным относят сорта с содер</w:t>
      </w:r>
      <w:r w:rsidRPr="00C72257">
        <w:rPr>
          <w:rFonts w:eastAsia="Times New Roman"/>
          <w:color w:val="000000"/>
          <w:sz w:val="28"/>
          <w:szCs w:val="28"/>
        </w:rPr>
        <w:softHyphen/>
        <w:t>жанием белка в зерне не менее 14%, клейковины не менее 28%, способ</w:t>
      </w:r>
      <w:r w:rsidRPr="00C72257">
        <w:rPr>
          <w:rFonts w:eastAsia="Times New Roman"/>
          <w:color w:val="000000"/>
          <w:sz w:val="28"/>
          <w:szCs w:val="28"/>
        </w:rPr>
        <w:softHyphen/>
        <w:t>ные давать хлеб высокого качества, улучшать хлебопекарные качества других сортов.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Посевы озимой пшеницы в нашей стране составили в 1995 г. 8194 </w:t>
      </w:r>
      <w:r w:rsidRPr="00C72257">
        <w:rPr>
          <w:rFonts w:eastAsia="Times New Roman"/>
          <w:color w:val="000000"/>
          <w:sz w:val="28"/>
          <w:szCs w:val="28"/>
          <w:lang w:val="en-US"/>
        </w:rPr>
        <w:t>iLie</w:t>
      </w:r>
      <w:r w:rsidRPr="00C72257">
        <w:rPr>
          <w:rFonts w:eastAsia="Times New Roman"/>
          <w:color w:val="000000"/>
          <w:sz w:val="28"/>
          <w:szCs w:val="28"/>
        </w:rPr>
        <w:t>. га. Озимая пшеница продвинулась на север и восток Российской Федерации. По урожайности озимая пшеница занимает первое место среди всех хлебов. Лучшие сорта обеспечивают урожайность в произ-нодстве в 4,0-6,0 т зерна с 1 га.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Отечественными селекционерами выведены и Государственной ко</w:t>
      </w:r>
      <w:r w:rsidRPr="00C72257">
        <w:rPr>
          <w:rFonts w:eastAsia="Times New Roman"/>
          <w:color w:val="000000"/>
          <w:sz w:val="28"/>
          <w:szCs w:val="28"/>
        </w:rPr>
        <w:softHyphen/>
        <w:t xml:space="preserve">миссией Российской Федерации по испытанию и охране селекционных достижений допущены к использованию в регионах России более </w:t>
      </w:r>
      <w:r w:rsidRPr="00C72257">
        <w:rPr>
          <w:rFonts w:eastAsia="Times New Roman"/>
          <w:color w:val="000000"/>
          <w:sz w:val="28"/>
          <w:szCs w:val="28"/>
          <w:lang w:val="en-US"/>
        </w:rPr>
        <w:t>SO</w:t>
      </w:r>
      <w:r w:rsidRPr="00C72257">
        <w:rPr>
          <w:rFonts w:eastAsia="Times New Roman"/>
          <w:color w:val="000000"/>
          <w:sz w:val="28"/>
          <w:szCs w:val="28"/>
        </w:rPr>
        <w:t xml:space="preserve"> сор</w:t>
      </w:r>
      <w:r w:rsidRPr="00C72257">
        <w:rPr>
          <w:rFonts w:eastAsia="Times New Roman"/>
          <w:color w:val="000000"/>
          <w:sz w:val="28"/>
          <w:szCs w:val="28"/>
        </w:rPr>
        <w:softHyphen/>
        <w:t xml:space="preserve">тов озимой пшеницы, превышающих по зимостойкости, засухоустойчи-ности и мукомольным, хлебопекарным качествам зерна лучшие зарубеж-11 </w:t>
      </w:r>
      <w:r w:rsidRPr="00C72257">
        <w:rPr>
          <w:rFonts w:eastAsia="Times New Roman"/>
          <w:color w:val="000000"/>
          <w:sz w:val="28"/>
          <w:szCs w:val="28"/>
          <w:lang w:val="en-US"/>
        </w:rPr>
        <w:t>we</w:t>
      </w:r>
      <w:r w:rsidRPr="00C72257">
        <w:rPr>
          <w:rFonts w:eastAsia="Times New Roman"/>
          <w:color w:val="000000"/>
          <w:sz w:val="28"/>
          <w:szCs w:val="28"/>
        </w:rPr>
        <w:t xml:space="preserve"> сорта. К наиболее распространенным сортам мягкой озимой пшени</w:t>
      </w:r>
      <w:r w:rsidRPr="00C72257">
        <w:rPr>
          <w:rFonts w:eastAsia="Times New Roman"/>
          <w:color w:val="000000"/>
          <w:sz w:val="28"/>
          <w:szCs w:val="28"/>
        </w:rPr>
        <w:softHyphen/>
        <w:t>цы относятся: Безостая 1 (среднеранний сорт, относится к сильным, допушен в Северо-Кавказском и Нижневолжском регионах), Заря (сред</w:t>
      </w:r>
      <w:r w:rsidRPr="00C72257">
        <w:rPr>
          <w:rFonts w:eastAsia="Times New Roman"/>
          <w:color w:val="000000"/>
          <w:sz w:val="28"/>
          <w:szCs w:val="28"/>
        </w:rPr>
        <w:softHyphen/>
        <w:t>неспелый зимостойкий сорт, Северо-западный, Центральный, Волго-Вят</w:t>
      </w:r>
      <w:r w:rsidRPr="00C72257">
        <w:rPr>
          <w:rFonts w:eastAsia="Times New Roman"/>
          <w:color w:val="000000"/>
          <w:sz w:val="28"/>
          <w:szCs w:val="28"/>
        </w:rPr>
        <w:softHyphen/>
        <w:t>ский и Центрально-Черноземный регионы), Инна (среднеспелый зимо-н морозостойкий сорт, Северо-Западный, Центральный, Волго-Вятский и Центрально-Черноземный регионы), Мироновская 808 (среднеспелый шмостойкий, достаточно засухоустойчивый сорт, относится к сильным, псе регионы России, кроме Северного, Северо-Кавказского, Восточно-&lt; 'нбирского и Дальневосточного), Омская озимая (среднеранний зимос</w:t>
      </w:r>
      <w:r w:rsidRPr="00C72257">
        <w:rPr>
          <w:rFonts w:eastAsia="Times New Roman"/>
          <w:color w:val="000000"/>
          <w:sz w:val="28"/>
          <w:szCs w:val="28"/>
        </w:rPr>
        <w:softHyphen/>
        <w:t>тойкий сорт, в Уральском, Западно-Сибирском и Восточно-Сибирском ^пионах), Памяти Федина (среднеспелый зимостойкий сорт, Централь</w:t>
      </w:r>
      <w:r w:rsidRPr="00C72257">
        <w:rPr>
          <w:rFonts w:eastAsia="Times New Roman"/>
          <w:color w:val="000000"/>
          <w:sz w:val="28"/>
          <w:szCs w:val="28"/>
        </w:rPr>
        <w:softHyphen/>
        <w:t>ный и Волго-Вятский регионы).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Наиболее распространены следующие сорта твердой пшеницы: Алый </w:t>
      </w:r>
      <w:r w:rsidRPr="00C72257">
        <w:rPr>
          <w:rFonts w:eastAsia="Times New Roman"/>
          <w:color w:val="000000"/>
          <w:sz w:val="28"/>
          <w:szCs w:val="28"/>
          <w:lang w:val="en-US"/>
        </w:rPr>
        <w:t>Ihipyc</w:t>
      </w:r>
      <w:r w:rsidRPr="00C72257">
        <w:rPr>
          <w:rFonts w:eastAsia="Times New Roman"/>
          <w:color w:val="000000"/>
          <w:sz w:val="28"/>
          <w:szCs w:val="28"/>
        </w:rPr>
        <w:t xml:space="preserve"> (среднеранний сорт, зимостойкость средняя, засухоустойчивость нмеокая, Северо-Кавказский регион), Коралл Одесский (среднеранний сорт, зимостойкость ниже средней, Северо-Кавказский регион).</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Допущены к использованию новые сорта озимой мягкой пшеницы: багратионовская, Базальт, Донецкая 46, Донская Юбилейная, Зерноград-ка 8, Ейка, Колос Дона, Кулундинка, Лютесценс 9, Мироновская 27, Руфа, Харьковская 92, Черноземка 212; сорта твердой озимой пшеницы - Айс-(герг. Одесский, Леукурум 21, Янтарь Поволжья.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Госреестр с 1997 г. включены новые сорта озимой пшеницы: Бел-</w:t>
      </w:r>
      <w:r w:rsidRPr="00C72257">
        <w:rPr>
          <w:rFonts w:eastAsia="Times New Roman"/>
          <w:color w:val="000000"/>
          <w:sz w:val="28"/>
          <w:szCs w:val="28"/>
          <w:lang w:val="en-US"/>
        </w:rPr>
        <w:t>i</w:t>
      </w:r>
      <w:r w:rsidRPr="00C72257">
        <w:rPr>
          <w:rFonts w:eastAsia="Times New Roman"/>
          <w:color w:val="000000"/>
          <w:sz w:val="28"/>
          <w:szCs w:val="28"/>
        </w:rPr>
        <w:t xml:space="preserve"> ородская 12, Волжская 16, Деметра, Зимородок, Мурат, Эхо, Уманка, Дои 93, Украинка одесская.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Сорт Зимородок - средней зимостойкости, устойчив к бурой и желтой </w:t>
      </w:r>
      <w:r w:rsidRPr="00C72257">
        <w:rPr>
          <w:rFonts w:eastAsia="Times New Roman"/>
          <w:color w:val="000000"/>
          <w:sz w:val="28"/>
          <w:szCs w:val="28"/>
        </w:rPr>
        <w:lastRenderedPageBreak/>
        <w:t>ржавчинам, пыльной головне, среднеустойчив к фузареозу колоса, отно</w:t>
      </w:r>
      <w:r w:rsidRPr="00C72257">
        <w:rPr>
          <w:rFonts w:eastAsia="Times New Roman"/>
          <w:color w:val="000000"/>
          <w:sz w:val="28"/>
          <w:szCs w:val="28"/>
        </w:rPr>
        <w:softHyphen/>
        <w:t>сится к ценным пшеницам. По данным ГСИ урожайность 4-7,7 т с 1 га. Допущен к возделыванию в Краснодарском крае.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Сорт Эхо - среднеранний, относится к ценным пшеницам, среднеус-пшчив к фузариозу колоса, бурой и желтой ржавчинам, низкозимостойкий, восприимчив к стеблевой ржавчине и септориозу. Урожайность по данным ГСИ в среднем 4,4 т с 1 га.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Сорт Дон 93 - средней зимостойкости, устойчив к мучнистой росе, пыльной головне, желтой и стеблевой ржавчинам, относится к сильным пшеницам, урожайность 3,8-8,5 т с 1 га. Допущен к возделыванию по Северо-Кавказскому региону.</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 сожалению большинство сортов озимой пшеницы, включенных в Госреестр, не устойчивы к фузариозу колоса, корневым гнилям и ряду других опасных болезней, имеют недостаточно высокую морозо-, зи</w:t>
      </w:r>
      <w:r w:rsidRPr="00C72257">
        <w:rPr>
          <w:rFonts w:eastAsia="Times New Roman"/>
          <w:color w:val="000000"/>
          <w:sz w:val="28"/>
          <w:szCs w:val="28"/>
        </w:rPr>
        <w:softHyphen/>
        <w:t>мостойкость.</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Озимая рожь. Важная продовольственная зерновая, традиционная культура России. Ржаной хлеб отличается хорошими вкусовыми каче</w:t>
      </w:r>
      <w:r w:rsidRPr="00C72257">
        <w:rPr>
          <w:rFonts w:eastAsia="Times New Roman"/>
          <w:color w:val="000000"/>
          <w:sz w:val="28"/>
          <w:szCs w:val="28"/>
        </w:rPr>
        <w:softHyphen/>
        <w:t>ствами, ароматом и питательностью, особенно белка, который содер</w:t>
      </w:r>
      <w:r w:rsidRPr="00C72257">
        <w:rPr>
          <w:rFonts w:eastAsia="Times New Roman"/>
          <w:color w:val="000000"/>
          <w:sz w:val="28"/>
          <w:szCs w:val="28"/>
        </w:rPr>
        <w:softHyphen/>
        <w:t>жит в полтора раза больше лизина (незаменимая зминокистота), чем белок пшеницы. Ржаную солому применяют на подстилку скоту, а при соответствующей подготовке (резка, запаривание, обработка аммиач</w:t>
      </w:r>
      <w:r w:rsidRPr="00C72257">
        <w:rPr>
          <w:rFonts w:eastAsia="Times New Roman"/>
          <w:color w:val="000000"/>
          <w:sz w:val="28"/>
          <w:szCs w:val="28"/>
        </w:rPr>
        <w:softHyphen/>
        <w:t>ной водой) используют как грубый корм, а также при силосовании соч</w:t>
      </w:r>
      <w:r w:rsidRPr="00C72257">
        <w:rPr>
          <w:rFonts w:eastAsia="Times New Roman"/>
          <w:color w:val="000000"/>
          <w:sz w:val="28"/>
          <w:szCs w:val="28"/>
        </w:rPr>
        <w:softHyphen/>
        <w:t>ных кормов. Озимая рожь благодаря быстрому отрастанию дает весной самый ранний зеленый корм, обладающий большой питательностью, осо</w:t>
      </w:r>
      <w:r w:rsidRPr="00C72257">
        <w:rPr>
          <w:rFonts w:eastAsia="Times New Roman"/>
          <w:color w:val="000000"/>
          <w:sz w:val="28"/>
          <w:szCs w:val="28"/>
        </w:rPr>
        <w:softHyphen/>
        <w:t>бенно при посеве вместе с зимующей викой или горохом. Раннее скаши</w:t>
      </w:r>
      <w:r w:rsidRPr="00C72257">
        <w:rPr>
          <w:rFonts w:eastAsia="Times New Roman"/>
          <w:color w:val="000000"/>
          <w:sz w:val="28"/>
          <w:szCs w:val="28"/>
        </w:rPr>
        <w:softHyphen/>
        <w:t>вание зеленой массы (вторая половина или конец мая) позволяет вырас</w:t>
      </w:r>
      <w:r w:rsidRPr="00C72257">
        <w:rPr>
          <w:rFonts w:eastAsia="Times New Roman"/>
          <w:color w:val="000000"/>
          <w:sz w:val="28"/>
          <w:szCs w:val="28"/>
        </w:rPr>
        <w:softHyphen/>
        <w:t>тить на том же поле второй урожай: кукурузы, проса, гречихи, картофе</w:t>
      </w:r>
      <w:r w:rsidRPr="00C72257">
        <w:rPr>
          <w:rFonts w:eastAsia="Times New Roman"/>
          <w:color w:val="000000"/>
          <w:sz w:val="28"/>
          <w:szCs w:val="28"/>
        </w:rPr>
        <w:softHyphen/>
        <w:t>ля и других культур. Посевная площадь озимой ржи на зерно в России в 1995 г. составила 3233 тыс. га. Озимая рожь распространена почти во всех земледельческих районах нашей страны. Основные райовы ее воз</w:t>
      </w:r>
      <w:r w:rsidRPr="00C72257">
        <w:rPr>
          <w:rFonts w:eastAsia="Times New Roman"/>
          <w:color w:val="000000"/>
          <w:sz w:val="28"/>
          <w:szCs w:val="28"/>
        </w:rPr>
        <w:softHyphen/>
        <w:t>делывания: Нечерноземная зона, Центрально-Черноземная зона, По</w:t>
      </w:r>
      <w:r w:rsidRPr="00C72257">
        <w:rPr>
          <w:rFonts w:eastAsia="Times New Roman"/>
          <w:color w:val="000000"/>
          <w:sz w:val="28"/>
          <w:szCs w:val="28"/>
        </w:rPr>
        <w:softHyphen/>
        <w:t>волжье, Урал, Западная и Восточная Сибирь.</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Госреестр России включено более 50 сортов озимой ржи. Наиболее распространены в регионах: Восход-2 (среднеспелый зимостойкий сорт, Центральный и Волго-Вятский регионы); Вятка-2 (среднепоздний, зи</w:t>
      </w:r>
      <w:r w:rsidRPr="00C72257">
        <w:rPr>
          <w:rFonts w:eastAsia="Times New Roman"/>
          <w:color w:val="000000"/>
          <w:sz w:val="28"/>
          <w:szCs w:val="28"/>
        </w:rPr>
        <w:softHyphen/>
        <w:t>мостойкий, устойчивый к выпреванию и вымоканию сорт, Северный, Северо-Западный и Волго-Вятский регионы); Орловская 9 (среднеспе</w:t>
      </w:r>
      <w:r w:rsidRPr="00C72257">
        <w:rPr>
          <w:rFonts w:eastAsia="Times New Roman"/>
          <w:color w:val="000000"/>
          <w:sz w:val="28"/>
          <w:szCs w:val="28"/>
        </w:rPr>
        <w:softHyphen/>
        <w:t>лый зимостойкий, устойчивый к полеганию сорт, Северо-Западный, Центральный, Волго-Вятский, Центрально-Черноземный, Западно-Си</w:t>
      </w:r>
      <w:r w:rsidRPr="00C72257">
        <w:rPr>
          <w:rFonts w:eastAsia="Times New Roman"/>
          <w:color w:val="000000"/>
          <w:sz w:val="28"/>
          <w:szCs w:val="28"/>
        </w:rPr>
        <w:softHyphen/>
        <w:t>бирский регионы); Пурга (зимостойкий, короткостебельный, устойчи</w:t>
      </w:r>
      <w:r w:rsidRPr="00C72257">
        <w:rPr>
          <w:rFonts w:eastAsia="Times New Roman"/>
          <w:color w:val="000000"/>
          <w:sz w:val="28"/>
          <w:szCs w:val="28"/>
        </w:rPr>
        <w:softHyphen/>
        <w:t>вый к полеганию сорт, Центральный регион); Саратовская 5 (среднеспе</w:t>
      </w:r>
      <w:r w:rsidRPr="00C72257">
        <w:rPr>
          <w:rFonts w:eastAsia="Times New Roman"/>
          <w:color w:val="000000"/>
          <w:sz w:val="28"/>
          <w:szCs w:val="28"/>
        </w:rPr>
        <w:softHyphen/>
        <w:t>лый, зимостойкий, устойчивый к засухе, полеганию и осыпанию сорт, Центрально-Черноземный, Средневолжский, Нижневолжский, Уральс-1 кий и Западно-Сибирский регионы); Таловская 29 (среднеспелый, зимо</w:t>
      </w:r>
      <w:r w:rsidRPr="00C72257">
        <w:rPr>
          <w:rFonts w:eastAsia="Times New Roman"/>
          <w:color w:val="000000"/>
          <w:sz w:val="28"/>
          <w:szCs w:val="28"/>
        </w:rPr>
        <w:softHyphen/>
        <w:t>стойкий сорт, Центральный, Волго-Вятский, Центрально-Черноземный,</w:t>
      </w:r>
    </w:p>
    <w:p w:rsidR="00FA58E2" w:rsidRPr="00C72257" w:rsidRDefault="00FA58E2" w:rsidP="00FA58E2">
      <w:pPr>
        <w:shd w:val="clear" w:color="auto" w:fill="FFFFFF"/>
        <w:ind w:firstLine="567"/>
        <w:jc w:val="both"/>
        <w:rPr>
          <w:sz w:val="28"/>
          <w:szCs w:val="28"/>
        </w:rPr>
      </w:pPr>
      <w:r w:rsidRPr="00C72257">
        <w:rPr>
          <w:color w:val="000000"/>
          <w:sz w:val="28"/>
          <w:szCs w:val="28"/>
        </w:rPr>
        <w:t>( '</w:t>
      </w:r>
      <w:r w:rsidRPr="00C72257">
        <w:rPr>
          <w:rFonts w:eastAsia="Times New Roman"/>
          <w:color w:val="000000"/>
          <w:sz w:val="28"/>
          <w:szCs w:val="28"/>
        </w:rPr>
        <w:t>редневолжский регионы); Чулпан (среднеспелый зимостойкий, устой</w:t>
      </w:r>
      <w:r w:rsidRPr="00C72257">
        <w:rPr>
          <w:rFonts w:eastAsia="Times New Roman"/>
          <w:color w:val="000000"/>
          <w:sz w:val="28"/>
          <w:szCs w:val="28"/>
        </w:rPr>
        <w:softHyphen/>
        <w:t>чивый к полеганию и засухе сорт, Северный, Северо-Западный, Цент</w:t>
      </w:r>
      <w:r w:rsidRPr="00C72257">
        <w:rPr>
          <w:rFonts w:eastAsia="Times New Roman"/>
          <w:color w:val="000000"/>
          <w:sz w:val="28"/>
          <w:szCs w:val="28"/>
        </w:rPr>
        <w:softHyphen/>
        <w:t xml:space="preserve">ральный, </w:t>
      </w:r>
      <w:r w:rsidRPr="00C72257">
        <w:rPr>
          <w:rFonts w:eastAsia="Times New Roman"/>
          <w:color w:val="000000"/>
          <w:sz w:val="28"/>
          <w:szCs w:val="28"/>
        </w:rPr>
        <w:lastRenderedPageBreak/>
        <w:t>Волго-Вятский, Центрально-Черноземный, Северо-Кавказский и Средневолжский регионы).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Рекомендованы к использованию новые сорта озимой ржи: Безенчук-екая 87, Дымка, Короткостебельная 69, Саратовская 6, Енисейка, Иль</w:t>
      </w:r>
      <w:r w:rsidRPr="00C72257">
        <w:rPr>
          <w:rFonts w:eastAsia="Times New Roman"/>
          <w:color w:val="000000"/>
          <w:sz w:val="28"/>
          <w:szCs w:val="28"/>
        </w:rPr>
        <w:softHyphen/>
        <w:t>мень, Кировская 89, Бухтарминская, Сибирская 82, Таловская 29, Та-шрекая 1 и др.; а также сорта многолетней ржи - Державинская 29, Кор</w:t>
      </w:r>
      <w:r w:rsidRPr="00C72257">
        <w:rPr>
          <w:rFonts w:eastAsia="Times New Roman"/>
          <w:color w:val="000000"/>
          <w:sz w:val="28"/>
          <w:szCs w:val="28"/>
        </w:rPr>
        <w:softHyphen/>
        <w:t>мовая 61, Утро.</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Усилия селекционеров в ближайшие годы будет направлено на со-шание более продуктивных и устойчивых гибридных сортов озимой ржи.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Озимый ячмень. Обладает слабой зимостойкостью, возделывается и нашей стране в районах с мягкими зимами, главным образом на Сс-иерном Кавказе. Посевная площадь в 1995 г. 468 тыс. га. Среди зерно-пых культур озимый ячмень наиболее скороспелый (уже в середине июня освобождает поля). Это определяет высокую ценность его как предше</w:t>
      </w:r>
      <w:r w:rsidRPr="00C72257">
        <w:rPr>
          <w:rFonts w:eastAsia="Times New Roman"/>
          <w:color w:val="000000"/>
          <w:sz w:val="28"/>
          <w:szCs w:val="28"/>
        </w:rPr>
        <w:softHyphen/>
        <w:t>ственника озимой пшеницы и других культур, после уборки озимого «ч меня хорошо удаются летние пожнивные посевы кукурузы, зернобо</w:t>
      </w:r>
      <w:r w:rsidRPr="00C72257">
        <w:rPr>
          <w:rFonts w:eastAsia="Times New Roman"/>
          <w:color w:val="000000"/>
          <w:sz w:val="28"/>
          <w:szCs w:val="28"/>
        </w:rPr>
        <w:softHyphen/>
        <w:t>бовых, проса, гречихи и других культур, что дает возможность выра</w:t>
      </w:r>
      <w:r w:rsidRPr="00C72257">
        <w:rPr>
          <w:rFonts w:eastAsia="Times New Roman"/>
          <w:color w:val="000000"/>
          <w:sz w:val="28"/>
          <w:szCs w:val="28"/>
        </w:rPr>
        <w:softHyphen/>
        <w:t>щивать два урожая в год. По урожайности озимый ячмень, почти не уступает озимой пшенице.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Госреестр Российской Федерации включено более 20 сортов ози</w:t>
      </w:r>
      <w:r w:rsidRPr="00C72257">
        <w:rPr>
          <w:rFonts w:eastAsia="Times New Roman"/>
          <w:color w:val="000000"/>
          <w:sz w:val="28"/>
          <w:szCs w:val="28"/>
        </w:rPr>
        <w:softHyphen/>
        <w:t>мого ячменя. Наиболее распространены в производстве: Вавилон (сред</w:t>
      </w:r>
      <w:r w:rsidRPr="00C72257">
        <w:rPr>
          <w:rFonts w:eastAsia="Times New Roman"/>
          <w:color w:val="000000"/>
          <w:sz w:val="28"/>
          <w:szCs w:val="28"/>
        </w:rPr>
        <w:softHyphen/>
        <w:t>неспелый зимостойкий сорт, Северо-Западный и Северо-Кавказский ре-пюи); Радикал (среднеспелый зимостойкий сорт, Северо-Кавказский регион); Силуэт (среднеранний зимостойкий сорт, Северо-Кавказский,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Тритикале. Новая перспективная зерновая культура, созданная селек</w:t>
      </w:r>
      <w:r w:rsidRPr="00C72257">
        <w:rPr>
          <w:rFonts w:eastAsia="Times New Roman"/>
          <w:color w:val="000000"/>
          <w:sz w:val="28"/>
          <w:szCs w:val="28"/>
        </w:rPr>
        <w:softHyphen/>
        <w:t>ционерами скрещиванием пшеницы с рожью. Зерно тритикале достаточ</w:t>
      </w:r>
      <w:r w:rsidRPr="00C72257">
        <w:rPr>
          <w:rFonts w:eastAsia="Times New Roman"/>
          <w:color w:val="000000"/>
          <w:sz w:val="28"/>
          <w:szCs w:val="28"/>
        </w:rPr>
        <w:softHyphen/>
        <w:t>но высокого качества, используется на кормовые и продовольственные цели. Зеленая масса ценный корм для животноводства. Есть озимые и ировые сорта зернового и кормового направления. Тритикале может подделываться в тех же регионах что и рожь и пшеница по близкой тех</w:t>
      </w:r>
      <w:r w:rsidRPr="00C72257">
        <w:rPr>
          <w:rFonts w:eastAsia="Times New Roman"/>
          <w:color w:val="000000"/>
          <w:sz w:val="28"/>
          <w:szCs w:val="28"/>
        </w:rPr>
        <w:softHyphen/>
        <w:t>нологии. Отличается большей устойчивостью к неблагоприятным эко-иш ическим факторам.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Госреестр внесено около 30 высокопродуктивных сортов, в том числе: Амфидиплоид 206, Амфидиопроид 3/5, Тальва 100, Алтайская 2, Амфидиплоид 44, Виктор, Конвейер, Курская степная, Немчиновский 1.</w:t>
      </w:r>
    </w:p>
    <w:p w:rsidR="00FA58E2" w:rsidRPr="00C72257" w:rsidRDefault="00FA58E2" w:rsidP="00FA58E2">
      <w:pPr>
        <w:shd w:val="clear" w:color="auto" w:fill="FFFFFF"/>
        <w:tabs>
          <w:tab w:val="left" w:pos="101"/>
        </w:tabs>
        <w:ind w:firstLine="567"/>
        <w:rPr>
          <w:sz w:val="28"/>
          <w:szCs w:val="28"/>
        </w:rPr>
      </w:pPr>
      <w:r w:rsidRPr="00C72257">
        <w:rPr>
          <w:color w:val="000000"/>
          <w:sz w:val="28"/>
          <w:szCs w:val="28"/>
          <w:lang w:val="en-US"/>
        </w:rPr>
        <w:t>II</w:t>
      </w:r>
      <w:r w:rsidRPr="00C72257">
        <w:rPr>
          <w:color w:val="000000"/>
          <w:sz w:val="28"/>
          <w:szCs w:val="28"/>
        </w:rPr>
        <w:tab/>
      </w:r>
      <w:r w:rsidRPr="00C72257">
        <w:rPr>
          <w:rFonts w:eastAsia="Times New Roman"/>
          <w:color w:val="000000"/>
          <w:sz w:val="28"/>
          <w:szCs w:val="28"/>
        </w:rPr>
        <w:t>Госреестр с 1997 г. включено два новых сорта: АДМ б (среднезимостойкий с невысоким и прочным стеблем сорт продовольственного и кор</w:t>
      </w:r>
      <w:r w:rsidRPr="00C72257">
        <w:rPr>
          <w:rFonts w:eastAsia="Times New Roman"/>
          <w:color w:val="000000"/>
          <w:sz w:val="28"/>
          <w:szCs w:val="28"/>
        </w:rPr>
        <w:softHyphen/>
        <w:t>мового назначения), Алтайское 3 (среднезимостойкий сорт с повышен</w:t>
      </w:r>
      <w:r w:rsidRPr="00C72257">
        <w:rPr>
          <w:rFonts w:eastAsia="Times New Roman"/>
          <w:color w:val="000000"/>
          <w:sz w:val="28"/>
          <w:szCs w:val="28"/>
        </w:rPr>
        <w:softHyphen/>
        <w:t>ным содержанием белка, Волго-Вятский, Нижневолжский и Западно-Сибирский регионы).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Особенности биологии. Все озимые хлеба отличаются продолжитель</w:t>
      </w:r>
      <w:r w:rsidRPr="00C72257">
        <w:rPr>
          <w:rFonts w:eastAsia="Times New Roman"/>
          <w:color w:val="000000"/>
          <w:sz w:val="28"/>
          <w:szCs w:val="28"/>
        </w:rPr>
        <w:softHyphen/>
        <w:t>ным вегетационным периодом, который начинается осенью в год посе</w:t>
      </w:r>
      <w:r w:rsidRPr="00C72257">
        <w:rPr>
          <w:rFonts w:eastAsia="Times New Roman"/>
          <w:color w:val="000000"/>
          <w:sz w:val="28"/>
          <w:szCs w:val="28"/>
        </w:rPr>
        <w:softHyphen/>
        <w:t>ва и заканчивается петом следующего года. В осенний период озимые при своевременном посеве дают всходы, кустятся и ко времени прекра</w:t>
      </w:r>
      <w:r w:rsidRPr="00C72257">
        <w:rPr>
          <w:rFonts w:eastAsia="Times New Roman"/>
          <w:color w:val="000000"/>
          <w:sz w:val="28"/>
          <w:szCs w:val="28"/>
        </w:rPr>
        <w:softHyphen/>
        <w:t>щения вегетации развивают мощную корневую систему. Озимая рожь и тритикале отличается от других зерновых культур, не только более мощ</w:t>
      </w:r>
      <w:r w:rsidRPr="00C72257">
        <w:rPr>
          <w:rFonts w:eastAsia="Times New Roman"/>
          <w:color w:val="000000"/>
          <w:sz w:val="28"/>
          <w:szCs w:val="28"/>
        </w:rPr>
        <w:softHyphen/>
        <w:t>ной корневой системой, но и высокой ее способностью усваивать пита</w:t>
      </w:r>
      <w:r w:rsidRPr="00C72257">
        <w:rPr>
          <w:rFonts w:eastAsia="Times New Roman"/>
          <w:color w:val="000000"/>
          <w:sz w:val="28"/>
          <w:szCs w:val="28"/>
        </w:rPr>
        <w:softHyphen/>
        <w:t>тельные вещества почвы.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lastRenderedPageBreak/>
        <w:t>Семена озимой пшеницы, ржи, ячменя и тритикале начинают прорас</w:t>
      </w:r>
      <w:r w:rsidRPr="00C72257">
        <w:rPr>
          <w:rFonts w:eastAsia="Times New Roman"/>
          <w:color w:val="000000"/>
          <w:sz w:val="28"/>
          <w:szCs w:val="28"/>
        </w:rPr>
        <w:softHyphen/>
        <w:t>тать при температуре 1-2* С. При обычных сроках посева температура воздуха и почвы равна примерно 14-17* С. При этой температуре и доста</w:t>
      </w:r>
      <w:r w:rsidRPr="00C72257">
        <w:rPr>
          <w:rFonts w:eastAsia="Times New Roman"/>
          <w:color w:val="000000"/>
          <w:sz w:val="28"/>
          <w:szCs w:val="28"/>
        </w:rPr>
        <w:softHyphen/>
        <w:t>точной влажности почвы всходы появляются через 6-8 дней. Ко времени появления 3 листа у озимых закладывается узел кущения, и через не</w:t>
      </w:r>
      <w:r w:rsidRPr="00C72257">
        <w:rPr>
          <w:rFonts w:eastAsia="Times New Roman"/>
          <w:color w:val="000000"/>
          <w:sz w:val="28"/>
          <w:szCs w:val="28"/>
        </w:rPr>
        <w:softHyphen/>
        <w:t>сколько дней появляется первый боковой побег. Кущение продолжается окало 30-35 дней до устойчивого похолодания, когда среднесуточная тем</w:t>
      </w:r>
      <w:r w:rsidRPr="00C72257">
        <w:rPr>
          <w:rFonts w:eastAsia="Times New Roman"/>
          <w:color w:val="000000"/>
          <w:sz w:val="28"/>
          <w:szCs w:val="28"/>
        </w:rPr>
        <w:softHyphen/>
        <w:t>пература снизится до 3-4* С. Поэтому при благоприятных условиях ози</w:t>
      </w:r>
      <w:r w:rsidRPr="00C72257">
        <w:rPr>
          <w:rFonts w:eastAsia="Times New Roman"/>
          <w:color w:val="000000"/>
          <w:sz w:val="28"/>
          <w:szCs w:val="28"/>
        </w:rPr>
        <w:softHyphen/>
        <w:t>мые, особенно озимая рожь и озимый ячмень, почти полностью заканчи</w:t>
      </w:r>
      <w:r w:rsidRPr="00C72257">
        <w:rPr>
          <w:rFonts w:eastAsia="Times New Roman"/>
          <w:color w:val="000000"/>
          <w:sz w:val="28"/>
          <w:szCs w:val="28"/>
        </w:rPr>
        <w:softHyphen/>
        <w:t>вают кущение осенью, образуя 4-5 побегов. Способностью к весеннему кущению в наибольшей степени обладает озимая пшеница. Для кущения наиболее благоприятна влажная, умеренно теплая погода, достаточное обеспечение азотом. Весной, при прогревании почвы до 5* С, озимые рано отрастают, продолжают кущение, после чего наступает быстрый рост стеб</w:t>
      </w:r>
      <w:r w:rsidRPr="00C72257">
        <w:rPr>
          <w:rFonts w:eastAsia="Times New Roman"/>
          <w:color w:val="000000"/>
          <w:sz w:val="28"/>
          <w:szCs w:val="28"/>
        </w:rPr>
        <w:softHyphen/>
        <w:t>лей (выход в трубку), а затем колошение. В период колошения, цветения и созревания наиболее благоприятна температура около 16-20* С.</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 биологии цветения озимые культуры разделяют на две группы. У пшеницы и особенно у ячменя преобладает самоопыление. Опыление у ржи происходит при открытых цветках с помощью ветра. При благо</w:t>
      </w:r>
      <w:r w:rsidRPr="00C72257">
        <w:rPr>
          <w:rFonts w:eastAsia="Times New Roman"/>
          <w:color w:val="000000"/>
          <w:sz w:val="28"/>
          <w:szCs w:val="28"/>
        </w:rPr>
        <w:softHyphen/>
        <w:t xml:space="preserve">приятной погоде (сильные дожди и ветры) у ржи может быть неполное опыление и последствие этого - череззерница. Искусственное доопыле-ние повышает урожай ржи на 0,2-0,3 т с </w:t>
      </w:r>
      <w:r w:rsidRPr="00C72257">
        <w:rPr>
          <w:rFonts w:eastAsia="Times New Roman"/>
          <w:color w:val="000000"/>
          <w:sz w:val="28"/>
          <w:szCs w:val="28"/>
          <w:lang w:val="en-US"/>
        </w:rPr>
        <w:t>I</w:t>
      </w:r>
      <w:r w:rsidRPr="00C72257">
        <w:rPr>
          <w:rFonts w:eastAsia="Times New Roman"/>
          <w:color w:val="000000"/>
          <w:sz w:val="28"/>
          <w:szCs w:val="28"/>
        </w:rPr>
        <w:t xml:space="preserve"> га.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 требовательности к почве среди озимых культур выделяется ози</w:t>
      </w:r>
      <w:r w:rsidRPr="00C72257">
        <w:rPr>
          <w:rFonts w:eastAsia="Times New Roman"/>
          <w:color w:val="000000"/>
          <w:sz w:val="28"/>
          <w:szCs w:val="28"/>
        </w:rPr>
        <w:softHyphen/>
        <w:t>мая пшеница. Для нее предпочтительны связные суглинистые и глини</w:t>
      </w:r>
      <w:r w:rsidRPr="00C72257">
        <w:rPr>
          <w:rFonts w:eastAsia="Times New Roman"/>
          <w:color w:val="000000"/>
          <w:sz w:val="28"/>
          <w:szCs w:val="28"/>
        </w:rPr>
        <w:softHyphen/>
        <w:t>стые плодородные почвы со слабокислой или нейтральной реакцией (рН 6-7). Рожь лучше других культур растет на легких песчаных по</w:t>
      </w:r>
      <w:r w:rsidRPr="00C72257">
        <w:rPr>
          <w:rFonts w:eastAsia="Times New Roman"/>
          <w:color w:val="000000"/>
          <w:sz w:val="28"/>
          <w:szCs w:val="28"/>
        </w:rPr>
        <w:softHyphen/>
        <w:t>чвах и переносит повышенную кислотность. Ячмень более чувствите</w:t>
      </w:r>
      <w:r w:rsidRPr="00C72257">
        <w:rPr>
          <w:rFonts w:eastAsia="Times New Roman"/>
          <w:color w:val="000000"/>
          <w:sz w:val="28"/>
          <w:szCs w:val="28"/>
        </w:rPr>
        <w:softHyphen/>
        <w:t>лен к кислым почвам, чем пшеница.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Зимостойкость или устойчивость озимых к комплексу неблагоприят</w:t>
      </w:r>
      <w:r w:rsidRPr="00C72257">
        <w:rPr>
          <w:rFonts w:eastAsia="Times New Roman"/>
          <w:color w:val="000000"/>
          <w:sz w:val="28"/>
          <w:szCs w:val="28"/>
        </w:rPr>
        <w:softHyphen/>
        <w:t xml:space="preserve">ных зимних условий (сильным морозам, частым оттепелям, появлению ледяной корки и т.д.), зависит от особенностей сорта и условий выращи-иания, от того, в какой степени растения подготовлены к зимовке. Эту подготовку принято называть закалкой. </w:t>
      </w:r>
      <w:r w:rsidRPr="00C72257">
        <w:rPr>
          <w:rFonts w:eastAsia="Times New Roman"/>
          <w:smallCaps/>
          <w:color w:val="000000"/>
          <w:sz w:val="28"/>
          <w:szCs w:val="28"/>
        </w:rPr>
        <w:t xml:space="preserve">Физиологи </w:t>
      </w:r>
      <w:r w:rsidRPr="00C72257">
        <w:rPr>
          <w:rFonts w:eastAsia="Times New Roman"/>
          <w:color w:val="000000"/>
          <w:sz w:val="28"/>
          <w:szCs w:val="28"/>
        </w:rPr>
        <w:t>(Н.А. Максимов, И.И. Туманов) установили, что закалка озимых протекает в две фазы. 11срвая фаза проходит осенью при понижении среднесуточных темпера-1урдо5-б0С(дневныетемпературы 8-10°С, ночные-около0°С), когда рост растений приостанавливается, но фотосинтез при солнечной пого</w:t>
      </w:r>
      <w:r w:rsidRPr="00C72257">
        <w:rPr>
          <w:rFonts w:eastAsia="Times New Roman"/>
          <w:color w:val="000000"/>
          <w:sz w:val="28"/>
          <w:szCs w:val="28"/>
        </w:rPr>
        <w:softHyphen/>
        <w:t>де интенсивно продолжается, и в растениях, особенно, в узлах кущения, усиленно накапливаются пластические вещества и особенно сахара (до 20-25% на сухое вещество), играющие защитную роль. Пройдя первую фазу закалки, озимые могут выдержать морозы до 12-14* С. Вторая фаза шкалки проходит при более низких температурах (от 0 до -5°С) и сол</w:t>
      </w:r>
      <w:r w:rsidRPr="00C72257">
        <w:rPr>
          <w:rFonts w:eastAsia="Times New Roman"/>
          <w:color w:val="000000"/>
          <w:sz w:val="28"/>
          <w:szCs w:val="28"/>
        </w:rPr>
        <w:softHyphen/>
        <w:t>нечной погоде и сопровождается обезвоживанием тканей, переходом ча</w:t>
      </w:r>
      <w:r w:rsidRPr="00C72257">
        <w:rPr>
          <w:rFonts w:eastAsia="Times New Roman"/>
          <w:color w:val="000000"/>
          <w:sz w:val="28"/>
          <w:szCs w:val="28"/>
        </w:rPr>
        <w:softHyphen/>
        <w:t>сти воды в связанное состояние, при котором она не замерзает. Для пол</w:t>
      </w:r>
      <w:r w:rsidRPr="00C72257">
        <w:rPr>
          <w:rFonts w:eastAsia="Times New Roman"/>
          <w:color w:val="000000"/>
          <w:sz w:val="28"/>
          <w:szCs w:val="28"/>
        </w:rPr>
        <w:softHyphen/>
        <w:t xml:space="preserve">ного завершения закалки озимым необходимо около трех недель. Наи-Гюлее благоприятные условия для нее создаются при сухой солнечной погоде. Из агротехнических приемов </w:t>
      </w:r>
      <w:r w:rsidRPr="00C72257">
        <w:rPr>
          <w:rFonts w:eastAsia="Times New Roman"/>
          <w:color w:val="000000"/>
          <w:sz w:val="28"/>
          <w:szCs w:val="28"/>
        </w:rPr>
        <w:lastRenderedPageBreak/>
        <w:t>хорошей закалке способствует по</w:t>
      </w:r>
      <w:r w:rsidRPr="00C72257">
        <w:rPr>
          <w:rFonts w:eastAsia="Times New Roman"/>
          <w:color w:val="000000"/>
          <w:sz w:val="28"/>
          <w:szCs w:val="28"/>
        </w:rPr>
        <w:softHyphen/>
        <w:t>сев в оптимальные сроки и внесение фосфорных и калийных удобрений.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разных районах страны условия перезимовки озимых культур нео-ди маковы, в Центрально-Черноземной зоне, в Юго-Восточных райо</w:t>
      </w:r>
      <w:r w:rsidRPr="00C72257">
        <w:rPr>
          <w:rFonts w:eastAsia="Times New Roman"/>
          <w:color w:val="000000"/>
          <w:sz w:val="28"/>
          <w:szCs w:val="28"/>
        </w:rPr>
        <w:softHyphen/>
        <w:t>нах нечерноземной зоны, Поволжье, на Урале и востоке Северного Кавказа одной из главных причин изреживания и гибели озимых в зим</w:t>
      </w:r>
      <w:r w:rsidRPr="00C72257">
        <w:rPr>
          <w:rFonts w:eastAsia="Times New Roman"/>
          <w:color w:val="000000"/>
          <w:sz w:val="28"/>
          <w:szCs w:val="28"/>
        </w:rPr>
        <w:softHyphen/>
        <w:t>ний период следует считать вымерзание, вызываемое длительным дей-п внем сильных морозов при недостаточном снеговом покрове. Основ</w:t>
      </w:r>
      <w:r w:rsidRPr="00C72257">
        <w:rPr>
          <w:rFonts w:eastAsia="Times New Roman"/>
          <w:color w:val="000000"/>
          <w:sz w:val="28"/>
          <w:szCs w:val="28"/>
        </w:rPr>
        <w:softHyphen/>
        <w:t>ной и наиболее действенной мерой борьбы с вымерзанием озимых, кро</w:t>
      </w:r>
      <w:r w:rsidRPr="00C72257">
        <w:rPr>
          <w:rFonts w:eastAsia="Times New Roman"/>
          <w:color w:val="000000"/>
          <w:sz w:val="28"/>
          <w:szCs w:val="28"/>
        </w:rPr>
        <w:softHyphen/>
        <w:t>ме использования наиболее морозостойких сортов, следует считать строгое соблюдение для каждого сорта оптимальных сроков посева с учетом размещения их по предшественникам, а также большую глуби</w:t>
      </w:r>
      <w:r w:rsidRPr="00C72257">
        <w:rPr>
          <w:rFonts w:eastAsia="Times New Roman"/>
          <w:color w:val="000000"/>
          <w:sz w:val="28"/>
          <w:szCs w:val="28"/>
        </w:rPr>
        <w:softHyphen/>
        <w:t>ну посева, посев семенами, обработанными БАВ (препарат ТУР и др.), использование стерневых сеялок, внесение фосфорных и калийных удоб-|нший, создание кулис, задерживающих самый первый снег, и др. За</w:t>
      </w:r>
      <w:r w:rsidRPr="00C72257">
        <w:rPr>
          <w:rFonts w:eastAsia="Times New Roman"/>
          <w:color w:val="000000"/>
          <w:sz w:val="28"/>
          <w:szCs w:val="28"/>
        </w:rPr>
        <w:softHyphen/>
        <w:t>держание снега на полях с озимыми имеет большое значение. Наблюде</w:t>
      </w:r>
      <w:r w:rsidRPr="00C72257">
        <w:rPr>
          <w:rFonts w:eastAsia="Times New Roman"/>
          <w:color w:val="000000"/>
          <w:sz w:val="28"/>
          <w:szCs w:val="28"/>
        </w:rPr>
        <w:softHyphen/>
        <w:t>ния показали, что даже при небольшой толщине снегового покрова обес</w:t>
      </w:r>
      <w:r w:rsidRPr="00C72257">
        <w:rPr>
          <w:rFonts w:eastAsia="Times New Roman"/>
          <w:color w:val="000000"/>
          <w:sz w:val="28"/>
          <w:szCs w:val="28"/>
        </w:rPr>
        <w:softHyphen/>
        <w:t>печивается сохранность озимых. При слое снега 15-20 см температура на глубине залегания узла кущения (2-3 см) при морозах 30-33° С не опус</w:t>
      </w:r>
      <w:r w:rsidRPr="00C72257">
        <w:rPr>
          <w:rFonts w:eastAsia="Times New Roman"/>
          <w:color w:val="000000"/>
          <w:sz w:val="28"/>
          <w:szCs w:val="28"/>
        </w:rPr>
        <w:softHyphen/>
        <w:t>кается ниже -10—12° С, вто время как без снега она понижается до -20--22" С. Наибольшей морозостойкостью обладает рожь, которая выдер</w:t>
      </w:r>
      <w:r w:rsidRPr="00C72257">
        <w:rPr>
          <w:rFonts w:eastAsia="Times New Roman"/>
          <w:color w:val="000000"/>
          <w:sz w:val="28"/>
          <w:szCs w:val="28"/>
        </w:rPr>
        <w:softHyphen/>
        <w:t>живает морозы до 20-25° С при отсутствии снега. Менее морозостойка</w:t>
      </w:r>
      <w:r w:rsidRPr="00C72257">
        <w:rPr>
          <w:sz w:val="28"/>
          <w:szCs w:val="28"/>
        </w:rPr>
        <w:t xml:space="preserve"> </w:t>
      </w:r>
      <w:r w:rsidRPr="00C72257">
        <w:rPr>
          <w:rFonts w:eastAsia="Times New Roman"/>
          <w:color w:val="000000"/>
          <w:sz w:val="28"/>
          <w:szCs w:val="28"/>
        </w:rPr>
        <w:t>озимая пшеница, для которой опасно снижение температуры на глуби</w:t>
      </w:r>
      <w:r w:rsidRPr="00C72257">
        <w:rPr>
          <w:rFonts w:eastAsia="Times New Roman"/>
          <w:color w:val="000000"/>
          <w:sz w:val="28"/>
          <w:szCs w:val="28"/>
        </w:rPr>
        <w:softHyphen/>
        <w:t>не залегания узла кущения до -15—17° С. Еще менее морозостоек ози</w:t>
      </w:r>
      <w:r w:rsidRPr="00C72257">
        <w:rPr>
          <w:rFonts w:eastAsia="Times New Roman"/>
          <w:color w:val="000000"/>
          <w:sz w:val="28"/>
          <w:szCs w:val="28"/>
        </w:rPr>
        <w:softHyphen/>
        <w:t>мый ячмень, до -12° С.</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Нечерноземной зоне при выпадении большого количества снега на незамерзающую почву часто наблюдается выпреванне озимых. Растения при этом страдают от истощения, расходуя большое количество пита</w:t>
      </w:r>
      <w:r w:rsidRPr="00C72257">
        <w:rPr>
          <w:rFonts w:eastAsia="Times New Roman"/>
          <w:color w:val="000000"/>
          <w:sz w:val="28"/>
          <w:szCs w:val="28"/>
        </w:rPr>
        <w:softHyphen/>
        <w:t>тельных веществ на дыхание при повышенной температуре, которая дол</w:t>
      </w:r>
      <w:r w:rsidRPr="00C72257">
        <w:rPr>
          <w:rFonts w:eastAsia="Times New Roman"/>
          <w:color w:val="000000"/>
          <w:sz w:val="28"/>
          <w:szCs w:val="28"/>
        </w:rPr>
        <w:softHyphen/>
        <w:t>го удерживается под мощным снеговым покровом. Из озимых к выпре-ванию менее устойчива озимая рожь. Поврежденные растения выходят из-под снега побуревшими, часто с белым налетом снежной плесени.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Против снежной плесени, корневых гнилей, мучнистой росы и дру</w:t>
      </w:r>
      <w:r w:rsidRPr="00C72257">
        <w:rPr>
          <w:rFonts w:eastAsia="Times New Roman"/>
          <w:color w:val="000000"/>
          <w:sz w:val="28"/>
          <w:szCs w:val="28"/>
        </w:rPr>
        <w:softHyphen/>
        <w:t>гих болезней посевы озимой ржи обрабатывают байлетоном или тил-том. Для предупреждения выпревания озимых нельзя допускать завы</w:t>
      </w:r>
      <w:r w:rsidRPr="00C72257">
        <w:rPr>
          <w:rFonts w:eastAsia="Times New Roman"/>
          <w:color w:val="000000"/>
          <w:sz w:val="28"/>
          <w:szCs w:val="28"/>
        </w:rPr>
        <w:softHyphen/>
        <w:t>шения нормы высева и преждевременного посева; большое значение име</w:t>
      </w:r>
      <w:r w:rsidRPr="00C72257">
        <w:rPr>
          <w:rFonts w:eastAsia="Times New Roman"/>
          <w:color w:val="000000"/>
          <w:sz w:val="28"/>
          <w:szCs w:val="28"/>
        </w:rPr>
        <w:softHyphen/>
        <w:t>ет посев с внесением гранулированного суперфосфата или осенняя подкормка фосфорно-калнйными удобрениями, а при выпадении снега на талую почву - уплотнение его, чтобы ускорить промерзание почвы. Вымокание озимых наблюдается в пониженных местах поля, не имею</w:t>
      </w:r>
      <w:r w:rsidRPr="00C72257">
        <w:rPr>
          <w:rFonts w:eastAsia="Times New Roman"/>
          <w:color w:val="000000"/>
          <w:sz w:val="28"/>
          <w:szCs w:val="28"/>
        </w:rPr>
        <w:softHyphen/>
        <w:t>щих стока, где может долго застаиваться талая вода. Находясь под во</w:t>
      </w:r>
      <w:r w:rsidRPr="00C72257">
        <w:rPr>
          <w:rFonts w:eastAsia="Times New Roman"/>
          <w:color w:val="000000"/>
          <w:sz w:val="28"/>
          <w:szCs w:val="28"/>
        </w:rPr>
        <w:softHyphen/>
        <w:t>дой, озимые, особенно озимая рожь, сравнительно быстро (через 7-20 дней) начинают желтеть и погибают от недостатка кислорода и распада хлорофилла. Вымокание может происходить как осенью, так и весной. Основная мера борьбы с вымоканием - тщательное предпосевное вы</w:t>
      </w:r>
      <w:r w:rsidRPr="00C72257">
        <w:rPr>
          <w:rFonts w:eastAsia="Times New Roman"/>
          <w:color w:val="000000"/>
          <w:sz w:val="28"/>
          <w:szCs w:val="28"/>
        </w:rPr>
        <w:softHyphen/>
        <w:t>равнивание почвы, отвод воды из замкнутых блюдцеобразных пониже</w:t>
      </w:r>
      <w:r w:rsidRPr="00C72257">
        <w:rPr>
          <w:rFonts w:eastAsia="Times New Roman"/>
          <w:color w:val="000000"/>
          <w:sz w:val="28"/>
          <w:szCs w:val="28"/>
        </w:rPr>
        <w:softHyphen/>
        <w:t xml:space="preserve">ний с помощью дренажа, разгонных борозд. В районах Юго-Востока, в Центрально-Черноземной зоне большой вред озимым часто наносит ле^ дяная корка. Для </w:t>
      </w:r>
      <w:r w:rsidRPr="00C72257">
        <w:rPr>
          <w:rFonts w:eastAsia="Times New Roman"/>
          <w:color w:val="000000"/>
          <w:sz w:val="28"/>
          <w:szCs w:val="28"/>
        </w:rPr>
        <w:lastRenderedPageBreak/>
        <w:t>защиты растений от ледяных корок используют щеле-вание, снегозадержание, рассев на посевах с притертой коркой для уско</w:t>
      </w:r>
      <w:r w:rsidRPr="00C72257">
        <w:rPr>
          <w:rFonts w:eastAsia="Times New Roman"/>
          <w:color w:val="000000"/>
          <w:sz w:val="28"/>
          <w:szCs w:val="28"/>
        </w:rPr>
        <w:softHyphen/>
        <w:t>рения таяния льда минеральных удобрений, золы, торфяной крошки.</w:t>
      </w:r>
    </w:p>
    <w:p w:rsidR="00236FD0" w:rsidRPr="00C72257" w:rsidRDefault="00FA58E2" w:rsidP="00236FD0">
      <w:pPr>
        <w:shd w:val="clear" w:color="auto" w:fill="FFFFFF"/>
        <w:ind w:firstLine="567"/>
        <w:jc w:val="both"/>
        <w:rPr>
          <w:sz w:val="28"/>
          <w:szCs w:val="28"/>
        </w:rPr>
      </w:pPr>
      <w:r w:rsidRPr="00C72257">
        <w:rPr>
          <w:rFonts w:eastAsia="Times New Roman"/>
          <w:color w:val="000000"/>
          <w:sz w:val="28"/>
          <w:szCs w:val="28"/>
        </w:rPr>
        <w:t>Приемы возделывания. В засушливых районах страны озимые, и особенно озимую пшеницу, следует высевать по чистым, прежде всего черным, хорошо удобренным кулисным парам. Хорошими предше</w:t>
      </w:r>
      <w:r w:rsidRPr="00C72257">
        <w:rPr>
          <w:rFonts w:eastAsia="Times New Roman"/>
          <w:color w:val="000000"/>
          <w:sz w:val="28"/>
          <w:szCs w:val="28"/>
        </w:rPr>
        <w:softHyphen/>
        <w:t>ственниками для озимых также являются многолетние бобовые травы, кукуруза на силос, горох, ранний картофель и другие раноубираемые культуры. При посеве озимых по занятым парам и непаровым предше</w:t>
      </w:r>
      <w:r w:rsidRPr="00C72257">
        <w:rPr>
          <w:rFonts w:eastAsia="Times New Roman"/>
          <w:color w:val="000000"/>
          <w:sz w:val="28"/>
          <w:szCs w:val="28"/>
        </w:rPr>
        <w:softHyphen/>
        <w:t>ственникам одним из решающих условий получения высоких урожаев является своевременная уборка предшествующих культур и тщатель</w:t>
      </w:r>
      <w:r w:rsidRPr="00C72257">
        <w:rPr>
          <w:rFonts w:eastAsia="Times New Roman"/>
          <w:color w:val="000000"/>
          <w:sz w:val="28"/>
          <w:szCs w:val="28"/>
        </w:rPr>
        <w:softHyphen/>
        <w:t xml:space="preserve">ная обработка почвы (за месяц до посева). Предпосевную обработку проводят на глубину высева семян культиваторами КПС-4, КШУ-12. Наиболее качественная обработка обеспечивается комбинированными </w:t>
      </w:r>
      <w:r w:rsidR="00236FD0" w:rsidRPr="00C72257">
        <w:rPr>
          <w:rFonts w:eastAsia="Times New Roman"/>
          <w:color w:val="000000"/>
          <w:sz w:val="28"/>
          <w:szCs w:val="28"/>
        </w:rPr>
        <w:t>ш регатами ВК-3,6, РВК-5,4, ВИП-5,6, АКП-3,6. Дальнейшее повыше</w:t>
      </w:r>
      <w:r w:rsidR="00236FD0" w:rsidRPr="00C72257">
        <w:rPr>
          <w:rFonts w:eastAsia="Times New Roman"/>
          <w:color w:val="000000"/>
          <w:sz w:val="28"/>
          <w:szCs w:val="28"/>
        </w:rPr>
        <w:softHyphen/>
        <w:t>ние урожайности озимых во многом зависит от широкого использова</w:t>
      </w:r>
      <w:r w:rsidR="00236FD0" w:rsidRPr="00C72257">
        <w:rPr>
          <w:rFonts w:eastAsia="Times New Roman"/>
          <w:color w:val="000000"/>
          <w:sz w:val="28"/>
          <w:szCs w:val="28"/>
        </w:rPr>
        <w:softHyphen/>
        <w:t>ния удобрений.</w:t>
      </w:r>
    </w:p>
    <w:p w:rsidR="00236FD0" w:rsidRPr="00C72257" w:rsidRDefault="00236FD0" w:rsidP="00236FD0">
      <w:pPr>
        <w:shd w:val="clear" w:color="auto" w:fill="FFFFFF"/>
        <w:ind w:firstLine="567"/>
        <w:jc w:val="both"/>
        <w:rPr>
          <w:sz w:val="28"/>
          <w:szCs w:val="28"/>
        </w:rPr>
      </w:pPr>
      <w:r w:rsidRPr="00C72257">
        <w:rPr>
          <w:rFonts w:eastAsia="Times New Roman"/>
          <w:color w:val="000000"/>
          <w:sz w:val="28"/>
          <w:szCs w:val="28"/>
        </w:rPr>
        <w:t>Посев. Оптимальные сроки посева озимых в районах Крайнего Севе</w:t>
      </w:r>
      <w:r w:rsidRPr="00C72257">
        <w:rPr>
          <w:rFonts w:eastAsia="Times New Roman"/>
          <w:color w:val="000000"/>
          <w:sz w:val="28"/>
          <w:szCs w:val="28"/>
        </w:rPr>
        <w:softHyphen/>
        <w:t>ра - 1—15 автуста, в Нечерноземной зоне: в северных районах 5-20 авгу-ста, в центральных и северо-восточных районах - 15-30 августа; в Цен</w:t>
      </w:r>
      <w:r w:rsidRPr="00C72257">
        <w:rPr>
          <w:rFonts w:eastAsia="Times New Roman"/>
          <w:color w:val="000000"/>
          <w:sz w:val="28"/>
          <w:szCs w:val="28"/>
        </w:rPr>
        <w:softHyphen/>
        <w:t>трально-Черноземной зоне и Поволжье - 20 августа - 5 сентября; на Се</w:t>
      </w:r>
      <w:r w:rsidRPr="00C72257">
        <w:rPr>
          <w:rFonts w:eastAsia="Times New Roman"/>
          <w:color w:val="000000"/>
          <w:sz w:val="28"/>
          <w:szCs w:val="28"/>
        </w:rPr>
        <w:softHyphen/>
        <w:t>мерном Кавказе: в северных районах - 20 августа - 20 сентября, в центральных степных районах - 25 сентября - 5 октября, в южных рав</w:t>
      </w:r>
      <w:r w:rsidRPr="00C72257">
        <w:rPr>
          <w:rFonts w:eastAsia="Times New Roman"/>
          <w:color w:val="000000"/>
          <w:sz w:val="28"/>
          <w:szCs w:val="28"/>
        </w:rPr>
        <w:softHyphen/>
        <w:t xml:space="preserve">нинных районах - 25 сентября -10 октября. Сроки посева уточняются в швисимости от погоды, плодородия почвы, сорта и других условий. Способы посева озимых культур - узкорядный, рядовой, перекрестный или перекрестно-диагональный. На посеве используют трактора ДТ-75, </w:t>
      </w:r>
      <w:r w:rsidRPr="00C72257">
        <w:rPr>
          <w:rFonts w:eastAsia="Times New Roman"/>
          <w:iCs/>
          <w:color w:val="000000"/>
          <w:sz w:val="28"/>
          <w:szCs w:val="28"/>
        </w:rPr>
        <w:t xml:space="preserve">} </w:t>
      </w:r>
      <w:r w:rsidRPr="00C72257">
        <w:rPr>
          <w:rFonts w:eastAsia="Times New Roman"/>
          <w:color w:val="000000"/>
          <w:sz w:val="28"/>
          <w:szCs w:val="28"/>
        </w:rPr>
        <w:t>(Т-74 в агрегате с тремя сеялками С3-3,6А или СЗП-3.6А на базе сцепки С'П-11 или СП-6. На небольших полях односеялочные агрегаты с соста-не трактора «Беларусь» и сеялки СЗ-3,6. При интенсивной технологии нозделывания озимой пшеницы и ряда других зерновых посев ведут с ос</w:t>
      </w:r>
      <w:r w:rsidRPr="00C72257">
        <w:rPr>
          <w:rFonts w:eastAsia="Times New Roman"/>
          <w:color w:val="000000"/>
          <w:sz w:val="28"/>
          <w:szCs w:val="28"/>
        </w:rPr>
        <w:softHyphen/>
        <w:t>тавлением постоянной технологической колеи 180 или 140 см с двумя не-шееянными полосами по 45 см. Незасеянные колеи используют для дви</w:t>
      </w:r>
      <w:r w:rsidRPr="00C72257">
        <w:rPr>
          <w:rFonts w:eastAsia="Times New Roman"/>
          <w:color w:val="000000"/>
          <w:sz w:val="28"/>
          <w:szCs w:val="28"/>
        </w:rPr>
        <w:softHyphen/>
        <w:t>жения трактора при уходе за посевами. Незасеянные полосы получают перекрытием в сеялке части высевающих катушек. Примерные нормы посева озимым (на 1 га) для разных зон страны приведены в таблице 19.</w:t>
      </w:r>
    </w:p>
    <w:p w:rsidR="00FA58E2" w:rsidRPr="00C72257" w:rsidRDefault="00FA58E2" w:rsidP="00FA58E2">
      <w:pPr>
        <w:shd w:val="clear" w:color="auto" w:fill="FFFFFF"/>
        <w:ind w:firstLine="567"/>
        <w:jc w:val="both"/>
        <w:rPr>
          <w:sz w:val="28"/>
          <w:szCs w:val="28"/>
        </w:rPr>
      </w:pPr>
    </w:p>
    <w:p w:rsidR="00FA58E2" w:rsidRPr="00C72257" w:rsidRDefault="00FA58E2" w:rsidP="00FA58E2">
      <w:pPr>
        <w:shd w:val="clear" w:color="auto" w:fill="FFFFFF"/>
        <w:ind w:firstLine="567"/>
        <w:jc w:val="both"/>
        <w:rPr>
          <w:sz w:val="28"/>
          <w:szCs w:val="28"/>
        </w:rPr>
        <w:sectPr w:rsidR="00FA58E2" w:rsidRPr="00C72257" w:rsidSect="001E4109">
          <w:pgSz w:w="11909" w:h="16834"/>
          <w:pgMar w:top="1134" w:right="1134" w:bottom="1134" w:left="1134" w:header="720" w:footer="720" w:gutter="0"/>
          <w:cols w:space="60"/>
          <w:noEndnote/>
        </w:sectPr>
      </w:pPr>
    </w:p>
    <w:p w:rsidR="00FA58E2" w:rsidRPr="00C72257" w:rsidRDefault="00FA58E2" w:rsidP="00FA58E2">
      <w:pPr>
        <w:shd w:val="clear" w:color="auto" w:fill="FFFFFF"/>
        <w:ind w:firstLine="567"/>
        <w:jc w:val="right"/>
        <w:rPr>
          <w:sz w:val="28"/>
          <w:szCs w:val="28"/>
        </w:rPr>
      </w:pPr>
      <w:r w:rsidRPr="00C72257">
        <w:rPr>
          <w:rFonts w:eastAsia="Times New Roman"/>
          <w:iCs/>
          <w:color w:val="000000"/>
          <w:sz w:val="28"/>
          <w:szCs w:val="28"/>
        </w:rPr>
        <w:lastRenderedPageBreak/>
        <w:t>Таблица 19</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 xml:space="preserve">Нормы </w:t>
      </w:r>
      <w:r w:rsidRPr="00C72257">
        <w:rPr>
          <w:rFonts w:eastAsia="Times New Roman"/>
          <w:color w:val="000000"/>
          <w:sz w:val="28"/>
          <w:szCs w:val="28"/>
        </w:rPr>
        <w:t xml:space="preserve">посева </w:t>
      </w:r>
      <w:r w:rsidRPr="00C72257">
        <w:rPr>
          <w:rFonts w:eastAsia="Times New Roman"/>
          <w:b/>
          <w:bCs/>
          <w:color w:val="000000"/>
          <w:sz w:val="28"/>
          <w:szCs w:val="28"/>
        </w:rPr>
        <w:t xml:space="preserve">озимых </w:t>
      </w:r>
      <w:r w:rsidRPr="00C72257">
        <w:rPr>
          <w:rFonts w:eastAsia="Times New Roman"/>
          <w:color w:val="000000"/>
          <w:sz w:val="28"/>
          <w:szCs w:val="28"/>
        </w:rPr>
        <w:t xml:space="preserve">культур </w:t>
      </w:r>
      <w:r w:rsidRPr="00C72257">
        <w:rPr>
          <w:rFonts w:eastAsia="Times New Roman"/>
          <w:b/>
          <w:bCs/>
          <w:color w:val="000000"/>
          <w:sz w:val="28"/>
          <w:szCs w:val="28"/>
        </w:rPr>
        <w:t xml:space="preserve">в </w:t>
      </w:r>
      <w:r w:rsidRPr="00C72257">
        <w:rPr>
          <w:rFonts w:eastAsia="Times New Roman"/>
          <w:color w:val="000000"/>
          <w:sz w:val="28"/>
          <w:szCs w:val="28"/>
        </w:rPr>
        <w:t xml:space="preserve">зависимости </w:t>
      </w:r>
      <w:r w:rsidRPr="00C72257">
        <w:rPr>
          <w:rFonts w:eastAsia="Times New Roman"/>
          <w:b/>
          <w:bCs/>
          <w:color w:val="000000"/>
          <w:sz w:val="28"/>
          <w:szCs w:val="28"/>
        </w:rPr>
        <w:t xml:space="preserve">от зоны выращивания </w:t>
      </w:r>
      <w:r w:rsidRPr="00C72257">
        <w:rPr>
          <w:rFonts w:eastAsia="Times New Roman"/>
          <w:color w:val="000000"/>
          <w:sz w:val="28"/>
          <w:szCs w:val="28"/>
        </w:rPr>
        <w:t xml:space="preserve">(на </w:t>
      </w:r>
      <w:r w:rsidRPr="00C72257">
        <w:rPr>
          <w:rFonts w:eastAsia="Times New Roman"/>
          <w:b/>
          <w:bCs/>
          <w:color w:val="000000"/>
          <w:sz w:val="28"/>
          <w:szCs w:val="28"/>
        </w:rPr>
        <w:t>1 га)</w:t>
      </w:r>
    </w:p>
    <w:p w:rsidR="00FA58E2" w:rsidRPr="00C72257" w:rsidRDefault="00FA58E2" w:rsidP="00FA58E2">
      <w:pPr>
        <w:ind w:firstLine="567"/>
        <w:rPr>
          <w:sz w:val="28"/>
          <w:szCs w:val="28"/>
        </w:rPr>
      </w:pPr>
    </w:p>
    <w:tbl>
      <w:tblPr>
        <w:tblW w:w="0" w:type="auto"/>
        <w:tblInd w:w="40" w:type="dxa"/>
        <w:tblLayout w:type="fixed"/>
        <w:tblCellMar>
          <w:left w:w="40" w:type="dxa"/>
          <w:right w:w="40" w:type="dxa"/>
        </w:tblCellMar>
        <w:tblLook w:val="0000" w:firstRow="0" w:lastRow="0" w:firstColumn="0" w:lastColumn="0" w:noHBand="0" w:noVBand="0"/>
      </w:tblPr>
      <w:tblGrid>
        <w:gridCol w:w="3427"/>
        <w:gridCol w:w="1190"/>
        <w:gridCol w:w="1659"/>
        <w:gridCol w:w="1382"/>
        <w:gridCol w:w="1630"/>
      </w:tblGrid>
      <w:tr w:rsidR="00FA58E2" w:rsidRPr="00C72257" w:rsidTr="00236FD0">
        <w:trPr>
          <w:trHeight w:hRule="exact" w:val="827"/>
        </w:trPr>
        <w:tc>
          <w:tcPr>
            <w:tcW w:w="3427"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Природная зона</w:t>
            </w:r>
          </w:p>
        </w:tc>
        <w:tc>
          <w:tcPr>
            <w:tcW w:w="2849" w:type="dxa"/>
            <w:gridSpan w:val="2"/>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right"/>
              <w:rPr>
                <w:sz w:val="28"/>
                <w:szCs w:val="28"/>
              </w:rPr>
            </w:pPr>
            <w:r w:rsidRPr="00C72257">
              <w:rPr>
                <w:rFonts w:eastAsia="Times New Roman"/>
                <w:color w:val="000000"/>
                <w:sz w:val="28"/>
                <w:szCs w:val="28"/>
              </w:rPr>
              <w:t>Озимая пшеница</w:t>
            </w:r>
          </w:p>
        </w:tc>
        <w:tc>
          <w:tcPr>
            <w:tcW w:w="3012" w:type="dxa"/>
            <w:gridSpan w:val="2"/>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Озимая рожь</w:t>
            </w:r>
          </w:p>
        </w:tc>
      </w:tr>
      <w:tr w:rsidR="00FA58E2" w:rsidRPr="00C72257" w:rsidTr="00236FD0">
        <w:trPr>
          <w:trHeight w:hRule="exact" w:val="627"/>
        </w:trPr>
        <w:tc>
          <w:tcPr>
            <w:tcW w:w="342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1190"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p>
        </w:tc>
        <w:tc>
          <w:tcPr>
            <w:tcW w:w="1659"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Млн всхо-</w:t>
            </w:r>
          </w:p>
        </w:tc>
        <w:tc>
          <w:tcPr>
            <w:tcW w:w="1382"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p>
        </w:tc>
        <w:tc>
          <w:tcPr>
            <w:tcW w:w="1630"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Млн всхо-</w:t>
            </w:r>
          </w:p>
        </w:tc>
      </w:tr>
      <w:tr w:rsidR="00FA58E2" w:rsidRPr="00C72257" w:rsidTr="00236FD0">
        <w:trPr>
          <w:trHeight w:hRule="exact" w:val="562"/>
        </w:trPr>
        <w:tc>
          <w:tcPr>
            <w:tcW w:w="3427"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1190"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1659"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жих семян</w:t>
            </w:r>
          </w:p>
        </w:tc>
        <w:tc>
          <w:tcPr>
            <w:tcW w:w="1382"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1630"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жих семян</w:t>
            </w:r>
          </w:p>
        </w:tc>
      </w:tr>
      <w:tr w:rsidR="00FA58E2" w:rsidRPr="00C72257" w:rsidTr="00236FD0">
        <w:trPr>
          <w:trHeight w:hRule="exact" w:val="627"/>
        </w:trPr>
        <w:tc>
          <w:tcPr>
            <w:tcW w:w="3427"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черноземная</w:t>
            </w:r>
          </w:p>
        </w:tc>
        <w:tc>
          <w:tcPr>
            <w:tcW w:w="1190"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2,0-2,8</w:t>
            </w:r>
          </w:p>
        </w:tc>
        <w:tc>
          <w:tcPr>
            <w:tcW w:w="1659"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5,5-6,5</w:t>
            </w:r>
          </w:p>
        </w:tc>
        <w:tc>
          <w:tcPr>
            <w:tcW w:w="1382"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1,6-1,8</w:t>
            </w:r>
          </w:p>
        </w:tc>
        <w:tc>
          <w:tcPr>
            <w:tcW w:w="1630"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5,0-6,0</w:t>
            </w:r>
          </w:p>
        </w:tc>
      </w:tr>
      <w:tr w:rsidR="00FA58E2" w:rsidRPr="00C72257" w:rsidTr="00236FD0">
        <w:trPr>
          <w:trHeight w:hRule="exact" w:val="431"/>
        </w:trPr>
        <w:tc>
          <w:tcPr>
            <w:tcW w:w="342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Центрально-Чериозем-</w:t>
            </w:r>
          </w:p>
        </w:tc>
        <w:tc>
          <w:tcPr>
            <w:tcW w:w="1190"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1659"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138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1630"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r>
      <w:tr w:rsidR="00FA58E2" w:rsidRPr="00C72257" w:rsidTr="00236FD0">
        <w:trPr>
          <w:trHeight w:hRule="exact" w:val="397"/>
        </w:trPr>
        <w:tc>
          <w:tcPr>
            <w:tcW w:w="342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шя</w:t>
            </w:r>
          </w:p>
        </w:tc>
        <w:tc>
          <w:tcPr>
            <w:tcW w:w="1190"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1,8-2,4</w:t>
            </w:r>
          </w:p>
        </w:tc>
        <w:tc>
          <w:tcPr>
            <w:tcW w:w="1659"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5,0-</w:t>
            </w:r>
            <w:r w:rsidRPr="00C72257">
              <w:rPr>
                <w:rFonts w:eastAsia="Times New Roman"/>
                <w:color w:val="000000"/>
                <w:sz w:val="28"/>
                <w:szCs w:val="28"/>
              </w:rPr>
              <w:t>«,0</w:t>
            </w:r>
          </w:p>
        </w:tc>
        <w:tc>
          <w:tcPr>
            <w:tcW w:w="138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1,4-1,6</w:t>
            </w:r>
          </w:p>
        </w:tc>
        <w:tc>
          <w:tcPr>
            <w:tcW w:w="1630"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4,5-5,0</w:t>
            </w:r>
          </w:p>
        </w:tc>
      </w:tr>
      <w:tr w:rsidR="00FA58E2" w:rsidRPr="00C72257" w:rsidTr="00236FD0">
        <w:trPr>
          <w:trHeight w:hRule="exact" w:val="431"/>
        </w:trPr>
        <w:tc>
          <w:tcPr>
            <w:tcW w:w="342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Урал и Сибирь</w:t>
            </w:r>
          </w:p>
        </w:tc>
        <w:tc>
          <w:tcPr>
            <w:tcW w:w="1190"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1,7-2,0</w:t>
            </w:r>
          </w:p>
        </w:tc>
        <w:tc>
          <w:tcPr>
            <w:tcW w:w="1659"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5,5-6,5</w:t>
            </w:r>
          </w:p>
        </w:tc>
        <w:tc>
          <w:tcPr>
            <w:tcW w:w="138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1,5-1,8</w:t>
            </w:r>
          </w:p>
        </w:tc>
        <w:tc>
          <w:tcPr>
            <w:tcW w:w="1630"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5,0-6,0</w:t>
            </w:r>
          </w:p>
        </w:tc>
      </w:tr>
      <w:tr w:rsidR="00FA58E2" w:rsidRPr="00C72257" w:rsidTr="00236FD0">
        <w:trPr>
          <w:trHeight w:hRule="exact" w:val="397"/>
        </w:trPr>
        <w:tc>
          <w:tcPr>
            <w:tcW w:w="3427"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П</w:t>
            </w:r>
            <w:r w:rsidRPr="00C72257">
              <w:rPr>
                <w:rFonts w:eastAsia="Times New Roman"/>
                <w:color w:val="000000"/>
                <w:sz w:val="28"/>
                <w:szCs w:val="28"/>
              </w:rPr>
              <w:t>оволжье</w:t>
            </w:r>
          </w:p>
        </w:tc>
        <w:tc>
          <w:tcPr>
            <w:tcW w:w="1190"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1,3-1,6</w:t>
            </w:r>
          </w:p>
        </w:tc>
        <w:tc>
          <w:tcPr>
            <w:tcW w:w="1659"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4,0-4,5</w:t>
            </w:r>
          </w:p>
        </w:tc>
        <w:tc>
          <w:tcPr>
            <w:tcW w:w="1382"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1,2-1,4</w:t>
            </w:r>
          </w:p>
        </w:tc>
        <w:tc>
          <w:tcPr>
            <w:tcW w:w="1630" w:type="dxa"/>
            <w:tcBorders>
              <w:top w:val="nil"/>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4,0-4,5</w:t>
            </w:r>
          </w:p>
        </w:tc>
      </w:tr>
      <w:tr w:rsidR="00FA58E2" w:rsidRPr="00C72257" w:rsidTr="00236FD0">
        <w:trPr>
          <w:trHeight w:hRule="exact" w:val="762"/>
        </w:trPr>
        <w:tc>
          <w:tcPr>
            <w:tcW w:w="3427"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Северный Кавказ</w:t>
            </w:r>
          </w:p>
        </w:tc>
        <w:tc>
          <w:tcPr>
            <w:tcW w:w="1190"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1,8-2,2</w:t>
            </w:r>
          </w:p>
        </w:tc>
        <w:tc>
          <w:tcPr>
            <w:tcW w:w="1659"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4,5-5,0</w:t>
            </w:r>
          </w:p>
        </w:tc>
        <w:tc>
          <w:tcPr>
            <w:tcW w:w="1382"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1,3-1,5</w:t>
            </w:r>
          </w:p>
        </w:tc>
        <w:tc>
          <w:tcPr>
            <w:tcW w:w="1630"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4,0-4,5</w:t>
            </w:r>
          </w:p>
        </w:tc>
      </w:tr>
    </w:tbl>
    <w:p w:rsidR="00236FD0" w:rsidRPr="00C72257" w:rsidRDefault="00236FD0" w:rsidP="00236FD0">
      <w:pPr>
        <w:shd w:val="clear" w:color="auto" w:fill="FFFFFF"/>
        <w:ind w:firstLine="567"/>
        <w:jc w:val="both"/>
        <w:rPr>
          <w:sz w:val="28"/>
          <w:szCs w:val="28"/>
        </w:rPr>
      </w:pPr>
      <w:r w:rsidRPr="00C72257">
        <w:rPr>
          <w:rFonts w:eastAsia="Times New Roman"/>
          <w:color w:val="000000"/>
          <w:sz w:val="28"/>
          <w:szCs w:val="28"/>
        </w:rPr>
        <w:t>Для слабокустящихся и устойчивых к полеганию сортов нормы посе</w:t>
      </w:r>
      <w:r w:rsidRPr="00C72257">
        <w:rPr>
          <w:rFonts w:eastAsia="Times New Roman"/>
          <w:color w:val="000000"/>
          <w:sz w:val="28"/>
          <w:szCs w:val="28"/>
        </w:rPr>
        <w:softHyphen/>
        <w:t>ва выше, а для хорошо кустящихся сортов - несколько ниже. Глубина посева озимой пшеницы в большинстве районов возделывания 4-5 см, а при опасности вымерзания и в более засушливых районах до 6-8 см, что</w:t>
      </w:r>
      <w:r w:rsidRPr="00C72257">
        <w:rPr>
          <w:rFonts w:eastAsia="Times New Roman"/>
          <w:color w:val="000000"/>
          <w:sz w:val="28"/>
          <w:szCs w:val="28"/>
        </w:rPr>
        <w:softHyphen/>
        <w:t>бы вызвать более глубокое залегание узла кущения у растений. На мень</w:t>
      </w:r>
      <w:r w:rsidRPr="00C72257">
        <w:rPr>
          <w:rFonts w:eastAsia="Times New Roman"/>
          <w:color w:val="000000"/>
          <w:sz w:val="28"/>
          <w:szCs w:val="28"/>
        </w:rPr>
        <w:softHyphen/>
        <w:t>шую глубину заделывают семена ржи (3-5 см) и ячменя (4-6 см). Для повышения урожая и зимостойкости растений в рядки при посеве вно</w:t>
      </w:r>
      <w:r w:rsidRPr="00C72257">
        <w:rPr>
          <w:rFonts w:eastAsia="Times New Roman"/>
          <w:color w:val="000000"/>
          <w:sz w:val="28"/>
          <w:szCs w:val="28"/>
        </w:rPr>
        <w:softHyphen/>
        <w:t>сят 25-50 кг гранулированного суперфосфата на 1 га.</w:t>
      </w:r>
    </w:p>
    <w:p w:rsidR="00236FD0" w:rsidRPr="00C72257" w:rsidRDefault="00236FD0" w:rsidP="00236FD0">
      <w:pPr>
        <w:shd w:val="clear" w:color="auto" w:fill="FFFFFF"/>
        <w:ind w:firstLine="567"/>
        <w:jc w:val="both"/>
        <w:rPr>
          <w:sz w:val="28"/>
          <w:szCs w:val="28"/>
        </w:rPr>
      </w:pPr>
      <w:r w:rsidRPr="00C72257">
        <w:rPr>
          <w:rFonts w:eastAsia="Times New Roman"/>
          <w:color w:val="000000"/>
          <w:sz w:val="28"/>
          <w:szCs w:val="28"/>
        </w:rPr>
        <w:t>Уход. К основным приемам осеннего ухода за посевами озимых от</w:t>
      </w:r>
      <w:r w:rsidRPr="00C72257">
        <w:rPr>
          <w:rFonts w:eastAsia="Times New Roman"/>
          <w:color w:val="000000"/>
          <w:sz w:val="28"/>
          <w:szCs w:val="28"/>
        </w:rPr>
        <w:softHyphen/>
        <w:t>носятся: прикатывание, если посев был проведен в рыхлую, недостаточ</w:t>
      </w:r>
      <w:r w:rsidRPr="00C72257">
        <w:rPr>
          <w:rFonts w:eastAsia="Times New Roman"/>
          <w:color w:val="000000"/>
          <w:sz w:val="28"/>
          <w:szCs w:val="28"/>
        </w:rPr>
        <w:softHyphen/>
        <w:t>но влажную почву, подкормка фосфорно-калийными удобрениями, ко</w:t>
      </w:r>
      <w:r w:rsidRPr="00C72257">
        <w:rPr>
          <w:rFonts w:eastAsia="Times New Roman"/>
          <w:color w:val="000000"/>
          <w:sz w:val="28"/>
          <w:szCs w:val="28"/>
        </w:rPr>
        <w:softHyphen/>
        <w:t>торые усиливают закалку и повышают зимостойкость растений. В степ</w:t>
      </w:r>
      <w:r w:rsidRPr="00C72257">
        <w:rPr>
          <w:rFonts w:eastAsia="Times New Roman"/>
          <w:color w:val="000000"/>
          <w:sz w:val="28"/>
          <w:szCs w:val="28"/>
        </w:rPr>
        <w:softHyphen/>
        <w:t>ных и лесостепных районах с неустойчивым снеговым покровом большое значение для лучшей перезимовки пшеницы имеет снегозадержание.</w:t>
      </w:r>
    </w:p>
    <w:p w:rsidR="00236FD0" w:rsidRPr="00C72257" w:rsidRDefault="00236FD0" w:rsidP="00236FD0">
      <w:pPr>
        <w:shd w:val="clear" w:color="auto" w:fill="FFFFFF"/>
        <w:ind w:firstLine="567"/>
        <w:jc w:val="both"/>
        <w:rPr>
          <w:sz w:val="28"/>
          <w:szCs w:val="28"/>
        </w:rPr>
      </w:pPr>
      <w:r w:rsidRPr="00C72257">
        <w:rPr>
          <w:rFonts w:eastAsia="Times New Roman"/>
          <w:color w:val="000000"/>
          <w:sz w:val="28"/>
          <w:szCs w:val="28"/>
        </w:rPr>
        <w:t>Наиболее важным приемом весеннего ухода за озимыми является под</w:t>
      </w:r>
      <w:r w:rsidRPr="00C72257">
        <w:rPr>
          <w:rFonts w:eastAsia="Times New Roman"/>
          <w:color w:val="000000"/>
          <w:sz w:val="28"/>
          <w:szCs w:val="28"/>
        </w:rPr>
        <w:softHyphen/>
        <w:t>кормка минеральными удобрениями в самые ранние сроки и рыхление посевов. Средняя прибавка урожая озимой пшеницы и ржи при внесе</w:t>
      </w:r>
      <w:r w:rsidRPr="00C72257">
        <w:rPr>
          <w:rFonts w:eastAsia="Times New Roman"/>
          <w:color w:val="000000"/>
          <w:sz w:val="28"/>
          <w:szCs w:val="28"/>
        </w:rPr>
        <w:softHyphen/>
        <w:t>нии ранней весной азотных удобрений (1 ц на 1 га) составляют 0,3 т, а во многих случаях - 0,4-0,5 т и более с 1 га. Многие хозяйства наряду с обычной применяют так называемый корневой способ подкормки. При этом удобрения вносят с помощью зерновых дисковых сеялок, работаю</w:t>
      </w:r>
      <w:r w:rsidRPr="00C72257">
        <w:rPr>
          <w:rFonts w:eastAsia="Times New Roman"/>
          <w:color w:val="000000"/>
          <w:sz w:val="28"/>
          <w:szCs w:val="28"/>
        </w:rPr>
        <w:softHyphen/>
        <w:t>щих в агрегате с боронами, во влажных слой почвы на глубину 4...6 см поперек посева. Такой способ подкормки обеспечивает равномерность распределения туков, хорошее рыхление верхнего слоя почвы, благо</w:t>
      </w:r>
      <w:r w:rsidRPr="00C72257">
        <w:rPr>
          <w:rFonts w:eastAsia="Times New Roman"/>
          <w:color w:val="000000"/>
          <w:sz w:val="28"/>
          <w:szCs w:val="28"/>
        </w:rPr>
        <w:softHyphen/>
        <w:t>творно влияет на развитие растений. Корневая подкормка дает при</w:t>
      </w:r>
      <w:r w:rsidRPr="00C72257">
        <w:rPr>
          <w:rFonts w:eastAsia="Times New Roman"/>
          <w:color w:val="000000"/>
          <w:sz w:val="28"/>
          <w:szCs w:val="28"/>
        </w:rPr>
        <w:softHyphen/>
        <w:t>бавку урожая зерна в среднем на 0,2 т с 1 га по сравнению с поверхно</w:t>
      </w:r>
      <w:r w:rsidRPr="00C72257">
        <w:rPr>
          <w:rFonts w:eastAsia="Times New Roman"/>
          <w:color w:val="000000"/>
          <w:sz w:val="28"/>
          <w:szCs w:val="28"/>
        </w:rPr>
        <w:softHyphen/>
        <w:t xml:space="preserve">стной. </w:t>
      </w:r>
      <w:r w:rsidRPr="00C72257">
        <w:rPr>
          <w:rFonts w:eastAsia="Times New Roman"/>
          <w:color w:val="000000"/>
          <w:sz w:val="28"/>
          <w:szCs w:val="28"/>
        </w:rPr>
        <w:lastRenderedPageBreak/>
        <w:t>Своевременное и качественное боронование (поперек рядков посева или по диагонали) повышает урожай озимых на 0,2-0,3 т с 1 га и более. На полях, где наблюдается обнажение узлов кущения озимых, вместо боронования почву прикатывают. Дальнейший уход за озимы</w:t>
      </w:r>
      <w:r w:rsidRPr="00C72257">
        <w:rPr>
          <w:rFonts w:eastAsia="Times New Roman"/>
          <w:color w:val="000000"/>
          <w:sz w:val="28"/>
          <w:szCs w:val="28"/>
        </w:rPr>
        <w:softHyphen/>
        <w:t>ми заключается в химической прополке засоренных посевов гербици</w:t>
      </w:r>
      <w:r w:rsidRPr="00C72257">
        <w:rPr>
          <w:rFonts w:eastAsia="Times New Roman"/>
          <w:color w:val="000000"/>
          <w:sz w:val="28"/>
          <w:szCs w:val="28"/>
        </w:rPr>
        <w:softHyphen/>
        <w:t>дами, обработке посевов против полегания ретардантами, против бо</w:t>
      </w:r>
      <w:r w:rsidRPr="00C72257">
        <w:rPr>
          <w:rFonts w:eastAsia="Times New Roman"/>
          <w:color w:val="000000"/>
          <w:sz w:val="28"/>
          <w:szCs w:val="28"/>
        </w:rPr>
        <w:softHyphen/>
        <w:t>лезней и вредителей фунгицидами и инсектицидами (при контроле ЭПВ-экономический порог вредоносности). На семенных участках прово</w:t>
      </w:r>
      <w:r w:rsidRPr="00C72257">
        <w:rPr>
          <w:rFonts w:eastAsia="Times New Roman"/>
          <w:color w:val="000000"/>
          <w:sz w:val="28"/>
          <w:szCs w:val="28"/>
        </w:rPr>
        <w:softHyphen/>
        <w:t>дят видовую и сортовую прополку. Потери урожая от полегания со</w:t>
      </w:r>
      <w:r w:rsidRPr="00C72257">
        <w:rPr>
          <w:rFonts w:eastAsia="Times New Roman"/>
          <w:color w:val="000000"/>
          <w:sz w:val="28"/>
          <w:szCs w:val="28"/>
        </w:rPr>
        <w:softHyphen/>
        <w:t>ставляют 10-15% и более, резко снижается качество зерна и произво</w:t>
      </w:r>
      <w:r w:rsidRPr="00C72257">
        <w:rPr>
          <w:rFonts w:eastAsia="Times New Roman"/>
          <w:color w:val="000000"/>
          <w:sz w:val="28"/>
          <w:szCs w:val="28"/>
        </w:rPr>
        <w:softHyphen/>
        <w:t>дительность работы комбайнов. На посевах сильных пшениц для по</w:t>
      </w:r>
      <w:r w:rsidRPr="00C72257">
        <w:rPr>
          <w:rFonts w:eastAsia="Times New Roman"/>
          <w:color w:val="000000"/>
          <w:sz w:val="28"/>
          <w:szCs w:val="28"/>
        </w:rPr>
        <w:softHyphen/>
        <w:t>вышения качества зерна применяют внекорневую подкормку азотом в период колошения - молочного состояния зерна. Уборку посевов про</w:t>
      </w:r>
      <w:r w:rsidRPr="00C72257">
        <w:rPr>
          <w:rFonts w:eastAsia="Times New Roman"/>
          <w:color w:val="000000"/>
          <w:sz w:val="28"/>
          <w:szCs w:val="28"/>
        </w:rPr>
        <w:softHyphen/>
        <w:t>водят в предельно сжатые сроки.</w:t>
      </w:r>
    </w:p>
    <w:p w:rsidR="00236FD0" w:rsidRPr="00C72257" w:rsidRDefault="00236FD0" w:rsidP="00236FD0">
      <w:pPr>
        <w:shd w:val="clear" w:color="auto" w:fill="FFFFFF"/>
        <w:ind w:firstLine="567"/>
        <w:rPr>
          <w:sz w:val="28"/>
          <w:szCs w:val="28"/>
        </w:rPr>
      </w:pPr>
      <w:r w:rsidRPr="00C72257">
        <w:rPr>
          <w:rFonts w:eastAsia="Times New Roman"/>
          <w:color w:val="000000"/>
          <w:sz w:val="28"/>
          <w:szCs w:val="28"/>
        </w:rPr>
        <w:t>§ 2. Ранние яровые культуры</w:t>
      </w:r>
    </w:p>
    <w:p w:rsidR="00236FD0" w:rsidRPr="00C72257" w:rsidRDefault="00236FD0" w:rsidP="00236FD0">
      <w:pPr>
        <w:shd w:val="clear" w:color="auto" w:fill="FFFFFF"/>
        <w:ind w:firstLine="567"/>
        <w:jc w:val="both"/>
        <w:rPr>
          <w:sz w:val="28"/>
          <w:szCs w:val="28"/>
        </w:rPr>
      </w:pPr>
      <w:r w:rsidRPr="00C72257">
        <w:rPr>
          <w:rFonts w:eastAsia="Times New Roman"/>
          <w:color w:val="000000"/>
          <w:sz w:val="28"/>
          <w:szCs w:val="28"/>
        </w:rPr>
        <w:t>Яровые зерновые культуры принято делить на растения ранних сро</w:t>
      </w:r>
      <w:r w:rsidRPr="00C72257">
        <w:rPr>
          <w:rFonts w:eastAsia="Times New Roman"/>
          <w:color w:val="000000"/>
          <w:sz w:val="28"/>
          <w:szCs w:val="28"/>
        </w:rPr>
        <w:softHyphen/>
        <w:t>ков посева и теплолюбивые - более позднего высева. К ранним яровым культурам относятся яровая пшеница, ячмень и овес. Общая посевная площадь этих культур в России в 1997 г.</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Яровая пшеница. Среди всех зерновых культур по посевным площа</w:t>
      </w:r>
      <w:r w:rsidRPr="00C72257">
        <w:rPr>
          <w:rFonts w:eastAsia="Times New Roman"/>
          <w:color w:val="000000"/>
          <w:sz w:val="28"/>
          <w:szCs w:val="28"/>
        </w:rPr>
        <w:softHyphen/>
        <w:t>дям и валовому сбору зерна яровая пшеница занимает в нашей стране иторое место после озимой пшеницы- В 1995 г. она высевалась на пло</w:t>
      </w:r>
      <w:r w:rsidRPr="00C72257">
        <w:rPr>
          <w:rFonts w:eastAsia="Times New Roman"/>
          <w:color w:val="000000"/>
          <w:sz w:val="28"/>
          <w:szCs w:val="28"/>
        </w:rPr>
        <w:softHyphen/>
        <w:t>щади 15715 тыс. га. Зерно яровой пшеницы, особенно выращенное в ва</w:t>
      </w:r>
      <w:r w:rsidRPr="00C72257">
        <w:rPr>
          <w:rFonts w:eastAsia="Times New Roman"/>
          <w:color w:val="000000"/>
          <w:sz w:val="28"/>
          <w:szCs w:val="28"/>
        </w:rPr>
        <w:softHyphen/>
        <w:t>точных районах, отличается большим содержанием белка (до 20% и бо-</w:t>
      </w:r>
      <w:r w:rsidRPr="00C72257">
        <w:rPr>
          <w:rFonts w:eastAsia="Times New Roman"/>
          <w:iCs/>
          <w:color w:val="000000"/>
          <w:sz w:val="28"/>
          <w:szCs w:val="28"/>
        </w:rPr>
        <w:t xml:space="preserve">:с) </w:t>
      </w:r>
      <w:r w:rsidRPr="00C72257">
        <w:rPr>
          <w:rFonts w:eastAsia="Times New Roman"/>
          <w:color w:val="000000"/>
          <w:sz w:val="28"/>
          <w:szCs w:val="28"/>
        </w:rPr>
        <w:t>и высокими мукомольно-хлебопекарными качествами. Яровую игеницу возделывают почти на всей территории России. Яровая пше-ица представлена двумя видами - мягкой и твердой. Твердая пшеница 'сличается высоким качеством зерна: повышенным содержанием бел-</w:t>
      </w:r>
      <w:r w:rsidRPr="00C72257">
        <w:rPr>
          <w:rFonts w:eastAsia="Times New Roman"/>
          <w:color w:val="000000"/>
          <w:sz w:val="28"/>
          <w:szCs w:val="28"/>
          <w:lang w:val="en-US"/>
        </w:rPr>
        <w:t>i</w:t>
      </w:r>
      <w:r w:rsidRPr="00C72257">
        <w:rPr>
          <w:rFonts w:eastAsia="Times New Roman"/>
          <w:color w:val="000000"/>
          <w:sz w:val="28"/>
          <w:szCs w:val="28"/>
        </w:rPr>
        <w:t>;</w:t>
      </w:r>
      <w:r w:rsidRPr="00C72257">
        <w:rPr>
          <w:rFonts w:eastAsia="Times New Roman"/>
          <w:color w:val="000000"/>
          <w:sz w:val="28"/>
          <w:szCs w:val="28"/>
          <w:lang w:val="en-US"/>
        </w:rPr>
        <w:t>i</w:t>
      </w:r>
      <w:r w:rsidRPr="00C72257">
        <w:rPr>
          <w:rFonts w:eastAsia="Times New Roman"/>
          <w:color w:val="000000"/>
          <w:sz w:val="28"/>
          <w:szCs w:val="28"/>
        </w:rPr>
        <w:t>, достигающим у лучших отечественных сортов 24,5%, прозрачностью, 1ли стекповидностью зерна. Зерно твердой пшеницы широко использу-еч ся для изготовления высших сортов макарон, манной крупы, а также в мукомольном и хлебопекарном производстве для смешивания с мукой .мягкой пшеницы. Важное достоинство твердой пшеницы - ее устойчи-пость к осыпанию. Твердая пшеница характеризуется также лучшей со</w:t>
      </w:r>
      <w:r w:rsidRPr="00C72257">
        <w:rPr>
          <w:rFonts w:eastAsia="Times New Roman"/>
          <w:color w:val="000000"/>
          <w:sz w:val="28"/>
          <w:szCs w:val="28"/>
        </w:rPr>
        <w:softHyphen/>
        <w:t>противляемостью к болезням и вредителям (ржавчине, мучнистой росе, пыльной головне, гессенской мухе). Однако по сравнению с мягкой пше</w:t>
      </w:r>
      <w:r w:rsidRPr="00C72257">
        <w:rPr>
          <w:rFonts w:eastAsia="Times New Roman"/>
          <w:color w:val="000000"/>
          <w:sz w:val="28"/>
          <w:szCs w:val="28"/>
        </w:rPr>
        <w:softHyphen/>
        <w:t>ницей отличается большей требовательностью к почве и климату, осо</w:t>
      </w:r>
      <w:r w:rsidRPr="00C72257">
        <w:rPr>
          <w:rFonts w:eastAsia="Times New Roman"/>
          <w:color w:val="000000"/>
          <w:sz w:val="28"/>
          <w:szCs w:val="28"/>
        </w:rPr>
        <w:softHyphen/>
        <w:t>бенно к условиям увлажнения, менее устойчива к почвенной засухе, но иучше переносит воздушную засуху и высокую температуру. Основны</w:t>
      </w:r>
      <w:r w:rsidRPr="00C72257">
        <w:rPr>
          <w:rFonts w:eastAsia="Times New Roman"/>
          <w:color w:val="000000"/>
          <w:sz w:val="28"/>
          <w:szCs w:val="28"/>
        </w:rPr>
        <w:softHyphen/>
        <w:t>ми районами возделывания твердой пшеницы являются Поволжье, Юж</w:t>
      </w:r>
      <w:r w:rsidRPr="00C72257">
        <w:rPr>
          <w:rFonts w:eastAsia="Times New Roman"/>
          <w:color w:val="000000"/>
          <w:sz w:val="28"/>
          <w:szCs w:val="28"/>
        </w:rPr>
        <w:softHyphen/>
        <w:t>ный Урал и Западная Сибирь.</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повышении качества зерна наряду с увеличением производства твер</w:t>
      </w:r>
      <w:r w:rsidRPr="00C72257">
        <w:rPr>
          <w:rFonts w:eastAsia="Times New Roman"/>
          <w:color w:val="000000"/>
          <w:sz w:val="28"/>
          <w:szCs w:val="28"/>
        </w:rPr>
        <w:softHyphen/>
        <w:t>дой пшеницы большое значение имеет расширение посевов наиболее ценных сортов-улучшителей мягкой пшеницы, обладающих высокими качествами зерна: стекловидностью (не менее 70% у краснозерных и 60% у белозерных), повышенным содержанием бепка (не менее 15%), сырой клейковины (не менее 28%), и высокой силой муки. Их называют силь</w:t>
      </w:r>
      <w:r w:rsidRPr="00C72257">
        <w:rPr>
          <w:rFonts w:eastAsia="Times New Roman"/>
          <w:color w:val="000000"/>
          <w:sz w:val="28"/>
          <w:szCs w:val="28"/>
        </w:rPr>
        <w:softHyphen/>
        <w:t>ными пшеницами.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lastRenderedPageBreak/>
        <w:t>Оценивая возможности и перспективы яровой пшеницы в конкрет</w:t>
      </w:r>
      <w:r w:rsidRPr="00C72257">
        <w:rPr>
          <w:rFonts w:eastAsia="Times New Roman"/>
          <w:color w:val="000000"/>
          <w:sz w:val="28"/>
          <w:szCs w:val="28"/>
        </w:rPr>
        <w:softHyphen/>
        <w:t>ных условиях, следует учитывать, что яровая пшеница по сравнению с (нимой имеет менее развитую корневую систему с пониженной усвояю-1цсй способностью, больше страдает от недостатка влаги, меньше кус</w:t>
      </w:r>
      <w:r w:rsidRPr="00C72257">
        <w:rPr>
          <w:rFonts w:eastAsia="Times New Roman"/>
          <w:color w:val="000000"/>
          <w:sz w:val="28"/>
          <w:szCs w:val="28"/>
        </w:rPr>
        <w:softHyphen/>
        <w:t>титься, поэтому угнетается сорняками. Яровая пшеница более требова</w:t>
      </w:r>
      <w:r w:rsidRPr="00C72257">
        <w:rPr>
          <w:rFonts w:eastAsia="Times New Roman"/>
          <w:color w:val="000000"/>
          <w:sz w:val="28"/>
          <w:szCs w:val="28"/>
        </w:rPr>
        <w:softHyphen/>
        <w:t>тельна к плодородию почвы, чем другие яровые хлеба.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Сорта. Всего в России допущено к использованию более 100 сортов мягкой и более 30 сортов твердой яровой пшеницы. Наибольшее распро</w:t>
      </w:r>
      <w:r w:rsidRPr="00C72257">
        <w:rPr>
          <w:rFonts w:eastAsia="Times New Roman"/>
          <w:color w:val="000000"/>
          <w:sz w:val="28"/>
          <w:szCs w:val="28"/>
        </w:rPr>
        <w:softHyphen/>
        <w:t>странение из сортов мягкой пшеницы имеют: Альбидум 28 (среднеспелый засухоустойчивый сорт, хлебопекарные качества хорошие, Северо-Кав</w:t>
      </w:r>
      <w:r w:rsidRPr="00C72257">
        <w:rPr>
          <w:rFonts w:eastAsia="Times New Roman"/>
          <w:color w:val="000000"/>
          <w:sz w:val="28"/>
          <w:szCs w:val="28"/>
        </w:rPr>
        <w:softHyphen/>
        <w:t>казский, Нижневолжский и Уральский регионы), Иволга (среднеспелый сорт, хлебопекарные качества удовлетворительные, Северо-Западный, Центральный, Волго-Вятский и Центрально-Черноземный регионы), Московская 35 (среднеспелый сорт, хлебопекарные качества хорошие, ценный, Северо-Западный, Центральный, Волго-Вятский и Уральский регионы), Омская 9 (среднеспелый, сильный сорт, хлебопекарные каче</w:t>
      </w:r>
      <w:r w:rsidRPr="00C72257">
        <w:rPr>
          <w:rFonts w:eastAsia="Times New Roman"/>
          <w:color w:val="000000"/>
          <w:sz w:val="28"/>
          <w:szCs w:val="28"/>
        </w:rPr>
        <w:softHyphen/>
        <w:t>ства отличные, Западно-Сибирский и Восточно-Сибирский регионы), Приокская (среднеспелый ценный сорт, хорошие хлебопекарные качества, Центральный, Волго-Вятский, Средневолжский, Уральский и Дальневос</w:t>
      </w:r>
      <w:r w:rsidRPr="00C72257">
        <w:rPr>
          <w:rFonts w:eastAsia="Times New Roman"/>
          <w:color w:val="000000"/>
          <w:sz w:val="28"/>
          <w:szCs w:val="28"/>
        </w:rPr>
        <w:softHyphen/>
        <w:t>точный регионы), Саратовская-29 (среднеспелый, засухо- и холодоустой</w:t>
      </w:r>
      <w:r w:rsidRPr="00C72257">
        <w:rPr>
          <w:rFonts w:eastAsia="Times New Roman"/>
          <w:color w:val="000000"/>
          <w:sz w:val="28"/>
          <w:szCs w:val="28"/>
        </w:rPr>
        <w:softHyphen/>
        <w:t>чивый, с хорошими хлебопекарными качествами, сильный сорт, Централь</w:t>
      </w:r>
      <w:r w:rsidRPr="00C72257">
        <w:rPr>
          <w:rFonts w:eastAsia="Times New Roman"/>
          <w:color w:val="000000"/>
          <w:sz w:val="28"/>
          <w:szCs w:val="28"/>
        </w:rPr>
        <w:softHyphen/>
        <w:t>ный, Западно-Сибирский, Восточно-Сибирский регионы), Симбирка (среднеспелый с отличными хлебопекарными качествами сильный сорт, Центральный, Волго-Вятский, Средневолжский, Уральский, Восточно-Си</w:t>
      </w:r>
      <w:r w:rsidRPr="00C72257">
        <w:rPr>
          <w:rFonts w:eastAsia="Times New Roman"/>
          <w:color w:val="000000"/>
          <w:sz w:val="28"/>
          <w:szCs w:val="28"/>
        </w:rPr>
        <w:softHyphen/>
        <w:t>бирский и Дальневосточный регионы), Энита (среднеспелый сорт, хлебо</w:t>
      </w:r>
      <w:r w:rsidRPr="00C72257">
        <w:rPr>
          <w:rFonts w:eastAsia="Times New Roman"/>
          <w:color w:val="000000"/>
          <w:sz w:val="28"/>
          <w:szCs w:val="28"/>
        </w:rPr>
        <w:softHyphen/>
        <w:t>пекарные качества средние, Северо-Западный, Центральный, Волго-Вят</w:t>
      </w:r>
      <w:r w:rsidRPr="00C72257">
        <w:rPr>
          <w:rFonts w:eastAsia="Times New Roman"/>
          <w:color w:val="000000"/>
          <w:sz w:val="28"/>
          <w:szCs w:val="28"/>
        </w:rPr>
        <w:softHyphen/>
        <w:t>ский и Средневолжский регионы). В Госреестр включены также новые сорта мягкой пшеницы: Алтайская 88, Башкирская 24, Красноуфимс-кая 90, Лютесценс 70, Новосибирская 89, Самсар, Тулайховская 1, Эрит-роспермум 59, Прохоровка, Альбидум 188, Л-155, Омская 24, Фора, Воронежская 10, Изумрудная, Ленинградская, Лютесценс 937, а с 1997 года в Госреестр включено 11 новых сортов - Омская 28, Росиянка, Сара</w:t>
      </w:r>
      <w:r w:rsidRPr="00C72257">
        <w:rPr>
          <w:rFonts w:eastAsia="Times New Roman"/>
          <w:color w:val="000000"/>
          <w:sz w:val="28"/>
          <w:szCs w:val="28"/>
        </w:rPr>
        <w:softHyphen/>
        <w:t>товская 62, Алтайский простор, Валерия, Варяг, Ильинская, Крепыш, Кур</w:t>
      </w:r>
      <w:r w:rsidRPr="00C72257">
        <w:rPr>
          <w:rFonts w:eastAsia="Times New Roman"/>
          <w:color w:val="000000"/>
          <w:sz w:val="28"/>
          <w:szCs w:val="28"/>
        </w:rPr>
        <w:softHyphen/>
        <w:t>ская 2038, Лада, Нива 2. Приведем краткую характеристику некоторых из них: сорт Омская 28 (среднепоздний, устойчив к засухе и полеганию, обладает отличными хлебопекарными качествами, ценный, по данным ГСИ - Государственное сортоиспытание урожайность 2,4-3,2 т с 1 га., За</w:t>
      </w:r>
      <w:r w:rsidRPr="00C72257">
        <w:rPr>
          <w:rFonts w:eastAsia="Times New Roman"/>
          <w:color w:val="000000"/>
          <w:sz w:val="28"/>
          <w:szCs w:val="28"/>
        </w:rPr>
        <w:softHyphen/>
        <w:t>падно-Сибирский регион), сорт Саратовская 62 (среднеспелый, хорошие хлебопекарные качества, поданным ГСИ урожайность от 1,5 до 3,23 т/га, Нижневолжский регион), сорт Алтайский простор (среднепоздний с вы* сокой засухоустойчивостью и устойчивостью к полеганию, сильный, уро</w:t>
      </w:r>
      <w:r w:rsidRPr="00C72257">
        <w:rPr>
          <w:rFonts w:eastAsia="Times New Roman"/>
          <w:color w:val="000000"/>
          <w:sz w:val="28"/>
          <w:szCs w:val="28"/>
        </w:rPr>
        <w:softHyphen/>
        <w:t>жайность по данным ГСИ 1,0-3 т с 1 га.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Из сортов твердой пшеницы наиболее распространены в производ</w:t>
      </w:r>
      <w:r w:rsidRPr="00C72257">
        <w:rPr>
          <w:rFonts w:eastAsia="Times New Roman"/>
          <w:color w:val="000000"/>
          <w:sz w:val="28"/>
          <w:szCs w:val="28"/>
        </w:rPr>
        <w:softHyphen/>
        <w:t>стве: Безенчукская 139 (среднеспелый сорт, макаронные качества хоро</w:t>
      </w:r>
      <w:r w:rsidRPr="00C72257">
        <w:rPr>
          <w:rFonts w:eastAsia="Times New Roman"/>
          <w:color w:val="000000"/>
          <w:sz w:val="28"/>
          <w:szCs w:val="28"/>
        </w:rPr>
        <w:softHyphen/>
        <w:t>шие, Центрально-Черноземный, Средневолжский, НижневолжскиЙ й Уральский регионы). Харьковская 46 (Средневолжский, Нижневолжс</w:t>
      </w:r>
      <w:r w:rsidRPr="00C72257">
        <w:rPr>
          <w:rFonts w:eastAsia="Times New Roman"/>
          <w:color w:val="000000"/>
          <w:sz w:val="28"/>
          <w:szCs w:val="28"/>
        </w:rPr>
        <w:softHyphen/>
        <w:t xml:space="preserve">кий и Уральский регионы). Включены в Госреестр новые сорта: Безенчукская 182, Воронежская </w:t>
      </w:r>
      <w:r w:rsidRPr="00C72257">
        <w:rPr>
          <w:rFonts w:eastAsia="Times New Roman"/>
          <w:color w:val="000000"/>
          <w:sz w:val="28"/>
          <w:szCs w:val="28"/>
        </w:rPr>
        <w:lastRenderedPageBreak/>
        <w:t>7, Краснокутская 10, Саратовская золотистая, Харьковская 21, в том числе в 1997 г. сорт твердой пшеницы Ангел (сред-пепоздний и среднезасухоустойчивый, устойчив к полеганию, бурой ржавчине, урожайность на ГСИ в пределах 2,4-3,5 т/га (Омская область).</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Ячмень. Зерно этой культуры широко используется в народном хо</w:t>
      </w:r>
      <w:r w:rsidRPr="00C72257">
        <w:rPr>
          <w:rFonts w:eastAsia="Times New Roman"/>
          <w:color w:val="000000"/>
          <w:sz w:val="28"/>
          <w:szCs w:val="28"/>
        </w:rPr>
        <w:softHyphen/>
        <w:t>зяйстве для получения продуктов питания (ячневая и перловая крупы, отчасти для хлебопечения), как ценное сырье для технической перера</w:t>
      </w:r>
      <w:r w:rsidRPr="00C72257">
        <w:rPr>
          <w:rFonts w:eastAsia="Times New Roman"/>
          <w:color w:val="000000"/>
          <w:sz w:val="28"/>
          <w:szCs w:val="28"/>
        </w:rPr>
        <w:softHyphen/>
        <w:t>ботки ( в пивоваренной промышленности) и для кормления сельскохо</w:t>
      </w:r>
      <w:r w:rsidRPr="00C72257">
        <w:rPr>
          <w:rFonts w:eastAsia="Times New Roman"/>
          <w:color w:val="000000"/>
          <w:sz w:val="28"/>
          <w:szCs w:val="28"/>
        </w:rPr>
        <w:softHyphen/>
        <w:t>зяйственных животных. По кормовому достоинству 1 кг зерна ячменя приравнивается к 1,21 кормовой единицы. Это самая скороспелая зер</w:t>
      </w:r>
      <w:r w:rsidRPr="00C72257">
        <w:rPr>
          <w:rFonts w:eastAsia="Times New Roman"/>
          <w:color w:val="000000"/>
          <w:sz w:val="28"/>
          <w:szCs w:val="28"/>
        </w:rPr>
        <w:softHyphen/>
        <w:t>новая культура, длительность вегетационного периода 60-110 дней. Бла</w:t>
      </w:r>
      <w:r w:rsidRPr="00C72257">
        <w:rPr>
          <w:rFonts w:eastAsia="Times New Roman"/>
          <w:color w:val="000000"/>
          <w:sz w:val="28"/>
          <w:szCs w:val="28"/>
        </w:rPr>
        <w:softHyphen/>
        <w:t>годаря короткому вегетационному периоду и приспособленности к раз</w:t>
      </w:r>
      <w:r w:rsidRPr="00C72257">
        <w:rPr>
          <w:rFonts w:eastAsia="Times New Roman"/>
          <w:color w:val="000000"/>
          <w:sz w:val="28"/>
          <w:szCs w:val="28"/>
        </w:rPr>
        <w:softHyphen/>
        <w:t>нообразным условиям яровой ячмень возделывается почти повсемест</w:t>
      </w:r>
      <w:r w:rsidRPr="00C72257">
        <w:rPr>
          <w:rFonts w:eastAsia="Times New Roman"/>
          <w:color w:val="000000"/>
          <w:sz w:val="28"/>
          <w:szCs w:val="28"/>
        </w:rPr>
        <w:softHyphen/>
        <w:t>но, но основные посевы его сосредоточены на Северном Кавказе и Юго-Востоке страны, в Центрально-Черноземной и Нечерноземной зо</w:t>
      </w:r>
      <w:r w:rsidRPr="00C72257">
        <w:rPr>
          <w:rFonts w:eastAsia="Times New Roman"/>
          <w:color w:val="000000"/>
          <w:sz w:val="28"/>
          <w:szCs w:val="28"/>
        </w:rPr>
        <w:softHyphen/>
        <w:t>нах, в Сибири и на Урале. Посевная площадь ярового ячменя в 1995 г. составляла 14242 тыс. га.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Сорта. В России допущено к использованию более 60 сортов ярового ячменя, из них наиболее распространены: Биос 1 (Северо-Западный, </w:t>
      </w:r>
      <w:r w:rsidRPr="00C72257">
        <w:rPr>
          <w:rFonts w:eastAsia="Times New Roman"/>
          <w:color w:val="000000"/>
          <w:sz w:val="28"/>
          <w:szCs w:val="28"/>
          <w:lang w:val="en-US"/>
        </w:rPr>
        <w:t>I</w:t>
      </w:r>
      <w:r w:rsidRPr="00C72257">
        <w:rPr>
          <w:rFonts w:eastAsia="Times New Roman"/>
          <w:color w:val="000000"/>
          <w:sz w:val="28"/>
          <w:szCs w:val="28"/>
        </w:rPr>
        <w:t xml:space="preserve"> Центральный, Волго-Вятский, Средневолжский регионы), Дина (Север</w:t>
      </w:r>
      <w:r w:rsidRPr="00C72257">
        <w:rPr>
          <w:rFonts w:eastAsia="Times New Roman"/>
          <w:color w:val="000000"/>
          <w:sz w:val="28"/>
          <w:szCs w:val="28"/>
        </w:rPr>
        <w:softHyphen/>
        <w:t>ный, Северо-Западный, Центральный, Волго-Вятский, Центрально-Чер</w:t>
      </w:r>
      <w:r w:rsidRPr="00C72257">
        <w:rPr>
          <w:rFonts w:eastAsia="Times New Roman"/>
          <w:color w:val="000000"/>
          <w:sz w:val="28"/>
          <w:szCs w:val="28"/>
        </w:rPr>
        <w:softHyphen/>
        <w:t>ноземный, Средневолжский, Западно-Сибирский регионы), Ерофей (Се-исро-Западный, Центральный, Волго-Вятский, Центрально-Чернозем</w:t>
      </w:r>
      <w:r w:rsidRPr="00C72257">
        <w:rPr>
          <w:rFonts w:eastAsia="Times New Roman"/>
          <w:color w:val="000000"/>
          <w:sz w:val="28"/>
          <w:szCs w:val="28"/>
        </w:rPr>
        <w:softHyphen/>
        <w:t xml:space="preserve">ный, Дальневосточный регионы), Зазерский 85 (Северо-Западный, </w:t>
      </w:r>
      <w:r w:rsidRPr="00C72257">
        <w:rPr>
          <w:rFonts w:eastAsia="Times New Roman"/>
          <w:color w:val="000000"/>
          <w:sz w:val="28"/>
          <w:szCs w:val="28"/>
          <w:lang w:val="en-US"/>
        </w:rPr>
        <w:t>I</w:t>
      </w:r>
      <w:r w:rsidRPr="00C72257">
        <w:rPr>
          <w:rFonts w:eastAsia="Times New Roman"/>
          <w:color w:val="000000"/>
          <w:sz w:val="28"/>
          <w:szCs w:val="28"/>
        </w:rPr>
        <w:t xml:space="preserve"> Центральный, Волго-Вятский, Центрально-Черноземный, Средневолж</w:t>
      </w:r>
      <w:r w:rsidRPr="00C72257">
        <w:rPr>
          <w:rFonts w:eastAsia="Times New Roman"/>
          <w:color w:val="000000"/>
          <w:sz w:val="28"/>
          <w:szCs w:val="28"/>
        </w:rPr>
        <w:softHyphen/>
        <w:t>ский регионы), Московский 3 (Северо-Западный, Центральный, Цент-|)кльно-Черноземный, Уральский регионы), Риск (Северо-Западный, Центральный, Средневолжский регионы). Внесены в Госреестр новые сорта: Визит, Гонар, Мамлюк, Нутанс 642, Оренбургский 15, Оренбур-гский 16, Русь, Харьковский 99, а в 1997 г. Эльф и Андрей, Зерноградс-кий 813, Задонский 8, Камышинский 23, Нутанс 553, Сигнал, Скиф, Ви</w:t>
      </w:r>
      <w:r w:rsidRPr="00C72257">
        <w:rPr>
          <w:rFonts w:eastAsia="Times New Roman"/>
          <w:color w:val="000000"/>
          <w:sz w:val="28"/>
          <w:szCs w:val="28"/>
        </w:rPr>
        <w:softHyphen/>
        <w:t xml:space="preserve">конт. Новый сорт Эльф (среднеспелый, устойчивый к полеганию, средней шеухоустойчивости, устойчив к пыльной и черной головне и среднеус-гоичив к тведой, урожайность по данным ГСИ в пределах 3,45-4,53 т/га), </w:t>
      </w:r>
      <w:r w:rsidRPr="00C72257">
        <w:rPr>
          <w:rFonts w:eastAsia="Times New Roman"/>
          <w:color w:val="000000"/>
          <w:sz w:val="28"/>
          <w:szCs w:val="28"/>
          <w:lang w:val="en-US"/>
        </w:rPr>
        <w:t>wo</w:t>
      </w:r>
      <w:r w:rsidRPr="00C72257">
        <w:rPr>
          <w:rFonts w:eastAsia="Times New Roman"/>
          <w:color w:val="000000"/>
          <w:sz w:val="28"/>
          <w:szCs w:val="28"/>
        </w:rPr>
        <w:t>6</w:t>
      </w:r>
      <w:r w:rsidRPr="00C72257">
        <w:rPr>
          <w:rFonts w:eastAsia="Times New Roman"/>
          <w:color w:val="000000"/>
          <w:sz w:val="28"/>
          <w:szCs w:val="28"/>
          <w:lang w:val="en-US"/>
        </w:rPr>
        <w:t>o</w:t>
      </w:r>
      <w:r w:rsidRPr="00C72257">
        <w:rPr>
          <w:rFonts w:eastAsia="Times New Roman"/>
          <w:color w:val="000000"/>
          <w:sz w:val="28"/>
          <w:szCs w:val="28"/>
        </w:rPr>
        <w:t xml:space="preserve"> ценный пивоваренный сорт, рекомендован для возделывания в Се-</w:t>
      </w:r>
      <w:r w:rsidRPr="00C72257">
        <w:rPr>
          <w:rFonts w:eastAsia="Times New Roman"/>
          <w:color w:val="000000"/>
          <w:sz w:val="28"/>
          <w:szCs w:val="28"/>
          <w:lang w:val="en-US"/>
        </w:rPr>
        <w:t>iicpo</w:t>
      </w:r>
      <w:r w:rsidRPr="00C72257">
        <w:rPr>
          <w:rFonts w:eastAsia="Times New Roman"/>
          <w:color w:val="000000"/>
          <w:sz w:val="28"/>
          <w:szCs w:val="28"/>
        </w:rPr>
        <w:t>-Западном, Центральном, Волго-Вятском, Средневолжском и За-ипдно-Снбирском регионах; сорт Зеленоградский 813 (среднеспелый, ве-1 па ционный период 76-86 дней, обладает средней устойчивостью к по-исганию и засухе, устойчив к мучнистой росе и карликовой ржавчине,</w:t>
      </w:r>
      <w:r w:rsidRPr="00C72257">
        <w:rPr>
          <w:sz w:val="28"/>
          <w:szCs w:val="28"/>
        </w:rPr>
        <w:t xml:space="preserve"> </w:t>
      </w:r>
      <w:r w:rsidRPr="00C72257">
        <w:rPr>
          <w:rFonts w:eastAsia="Times New Roman"/>
          <w:color w:val="000000"/>
          <w:sz w:val="28"/>
          <w:szCs w:val="28"/>
        </w:rPr>
        <w:t>среднеустойчив к твердой и пыльной головне, урожайность по дан</w:t>
      </w:r>
      <w:r w:rsidRPr="00C72257">
        <w:rPr>
          <w:rFonts w:eastAsia="Times New Roman"/>
          <w:color w:val="000000"/>
          <w:sz w:val="28"/>
          <w:szCs w:val="28"/>
        </w:rPr>
        <w:softHyphen/>
        <w:t>ным ГСИ в среднем 3,02 т/га до 6,04 т/га зерна при содержании белка 12,1-13,6%) рекомендован для Краснодарского края.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Овес. Овес издавна возделывается в России для кормовых и продо</w:t>
      </w:r>
      <w:r w:rsidRPr="00C72257">
        <w:rPr>
          <w:rFonts w:eastAsia="Times New Roman"/>
          <w:color w:val="000000"/>
          <w:sz w:val="28"/>
          <w:szCs w:val="28"/>
        </w:rPr>
        <w:softHyphen/>
        <w:t>вольственных целей. Зерно овса - ценный концентрированный корм для лошадей, молодняка других видов животных и для птицы. Один кило</w:t>
      </w:r>
      <w:r w:rsidRPr="00C72257">
        <w:rPr>
          <w:rFonts w:eastAsia="Times New Roman"/>
          <w:color w:val="000000"/>
          <w:sz w:val="28"/>
          <w:szCs w:val="28"/>
        </w:rPr>
        <w:softHyphen/>
        <w:t>грамм зерна овса среднего достоинства принят в качестве кормовой еди</w:t>
      </w:r>
      <w:r w:rsidRPr="00C72257">
        <w:rPr>
          <w:rFonts w:eastAsia="Times New Roman"/>
          <w:color w:val="000000"/>
          <w:sz w:val="28"/>
          <w:szCs w:val="28"/>
        </w:rPr>
        <w:softHyphen/>
        <w:t>ницы. Значительная часть зерна овса используется для производства' круп, толокна и других продуктов, имеющих большое диетическое зна</w:t>
      </w:r>
      <w:r w:rsidRPr="00C72257">
        <w:rPr>
          <w:rFonts w:eastAsia="Times New Roman"/>
          <w:color w:val="000000"/>
          <w:sz w:val="28"/>
          <w:szCs w:val="28"/>
        </w:rPr>
        <w:softHyphen/>
        <w:t xml:space="preserve">чение, особенно в </w:t>
      </w:r>
      <w:r w:rsidRPr="00C72257">
        <w:rPr>
          <w:rFonts w:eastAsia="Times New Roman"/>
          <w:color w:val="000000"/>
          <w:sz w:val="28"/>
          <w:szCs w:val="28"/>
        </w:rPr>
        <w:lastRenderedPageBreak/>
        <w:t>детском питании. Солому и полову овса используют для кормления сельскохозяйственных животных, по питательности она значительно превосходит солому и полову других хлебов. В 1995 г. пло</w:t>
      </w:r>
      <w:r w:rsidRPr="00C72257">
        <w:rPr>
          <w:rFonts w:eastAsia="Times New Roman"/>
          <w:color w:val="000000"/>
          <w:sz w:val="28"/>
          <w:szCs w:val="28"/>
        </w:rPr>
        <w:softHyphen/>
        <w:t>щадь посева овса составила 7928 тыс. га.</w:t>
      </w:r>
    </w:p>
    <w:p w:rsidR="00FA58E2" w:rsidRPr="00C72257" w:rsidRDefault="00FA58E2" w:rsidP="00C72257">
      <w:pPr>
        <w:shd w:val="clear" w:color="auto" w:fill="FFFFFF"/>
        <w:ind w:firstLine="567"/>
        <w:jc w:val="both"/>
        <w:rPr>
          <w:sz w:val="28"/>
          <w:szCs w:val="28"/>
        </w:rPr>
      </w:pPr>
      <w:r w:rsidRPr="00C72257">
        <w:rPr>
          <w:rFonts w:eastAsia="Times New Roman"/>
          <w:color w:val="000000"/>
          <w:sz w:val="28"/>
          <w:szCs w:val="28"/>
        </w:rPr>
        <w:t>Сорта. В Госреестр России включено более 80 сортов овса, из них наиболее распространены: Астор (Северо-Западный, Центральный, Вол</w:t>
      </w:r>
      <w:r w:rsidRPr="00C72257">
        <w:rPr>
          <w:rFonts w:eastAsia="Times New Roman"/>
          <w:color w:val="000000"/>
          <w:sz w:val="28"/>
          <w:szCs w:val="28"/>
        </w:rPr>
        <w:softHyphen/>
        <w:t>го-Вятский, Центрально-Черноземный, Северо-Кавказский, Средневол-жский, Нижневолжский регионы), Писаревский (Северо-Западный, Цен</w:t>
      </w:r>
      <w:r w:rsidRPr="00C72257">
        <w:rPr>
          <w:rFonts w:eastAsia="Times New Roman"/>
          <w:color w:val="000000"/>
          <w:sz w:val="28"/>
          <w:szCs w:val="28"/>
        </w:rPr>
        <w:softHyphen/>
        <w:t>тральный, Северо-Кавказский, Западно- и Восточно-Сибирские регио</w:t>
      </w:r>
      <w:r w:rsidRPr="00C72257">
        <w:rPr>
          <w:rFonts w:eastAsia="Times New Roman"/>
          <w:color w:val="000000"/>
          <w:sz w:val="28"/>
          <w:szCs w:val="28"/>
        </w:rPr>
        <w:softHyphen/>
        <w:t>ны), Скакун (в большинстве регионов кроме Северного и Восточно-Сибирского), Улов (Северо-Западный, Центральный, Волго-Вятский, Центрально-Черноземный, Средневолжский, Нижневолжский и Уральский регионы). В Госреестр включены в последние годы новые сорта с хорошим качеством зерна, устойчивые к болезням: Анчар, Арга</w:t>
      </w:r>
      <w:r w:rsidRPr="00C72257">
        <w:rPr>
          <w:rFonts w:eastAsia="Times New Roman"/>
          <w:color w:val="000000"/>
          <w:sz w:val="28"/>
          <w:szCs w:val="28"/>
        </w:rPr>
        <w:softHyphen/>
        <w:t>мак, Баргузин, Козырь, Кемеровский 90, Новосибирский 88, Орион, Саян, Улов, Урал, Чиж, Мегион, Новосибирский 88, Фукс, Черниговский, а с 1997 года - сорта Аллюр, Овен, Фобос. Сорт Аллюр - среднеспелый, с повышенной устойчивостью к полеганию и засухе, ценный по качеству, содержание белка 12-18%, ппенчатость 23-28%, урожайность по ГСИ в среднем 3,6 т/га до 9 т/га, Средневолжский регион; Сорт Овен - среднеспе</w:t>
      </w:r>
      <w:r w:rsidRPr="00C72257">
        <w:rPr>
          <w:rFonts w:eastAsia="Times New Roman"/>
          <w:color w:val="000000"/>
          <w:sz w:val="28"/>
          <w:szCs w:val="28"/>
        </w:rPr>
        <w:softHyphen/>
        <w:t>лый, среднезасухоустойчнвый, устойчив к полеганию, ценный по каче</w:t>
      </w:r>
      <w:r w:rsidRPr="00C72257">
        <w:rPr>
          <w:rFonts w:eastAsia="Times New Roman"/>
          <w:color w:val="000000"/>
          <w:sz w:val="28"/>
          <w:szCs w:val="28"/>
        </w:rPr>
        <w:softHyphen/>
        <w:t>ству, содержание белка 14,4-15,0%, по ГСИ урожайность зерна в сред</w:t>
      </w:r>
      <w:r w:rsidRPr="00C72257">
        <w:rPr>
          <w:rFonts w:eastAsia="Times New Roman"/>
          <w:color w:val="000000"/>
          <w:sz w:val="28"/>
          <w:szCs w:val="28"/>
        </w:rPr>
        <w:softHyphen/>
        <w:t>нем 2,4 т/га, зеленой массы - 25,6 т/га, Восточно-Сибирский регион; Сорт Фобос - среднеспелый, устойчив к полеганию и головневым заболевани</w:t>
      </w:r>
      <w:r w:rsidRPr="00C72257">
        <w:rPr>
          <w:rFonts w:eastAsia="Times New Roman"/>
          <w:color w:val="000000"/>
          <w:sz w:val="28"/>
          <w:szCs w:val="28"/>
        </w:rPr>
        <w:softHyphen/>
        <w:t>ям, среднеустойчив к корончатой ржавчине, содержание белка 13,2-16%, тонкопленчатый, Западно-Сибирский регион.Особенности биологии ранних яровых культур. Яровая пшеница, яч</w:t>
      </w:r>
      <w:r w:rsidRPr="00C72257">
        <w:rPr>
          <w:rFonts w:eastAsia="Times New Roman"/>
          <w:color w:val="000000"/>
          <w:sz w:val="28"/>
          <w:szCs w:val="28"/>
        </w:rPr>
        <w:softHyphen/>
        <w:t>мень и овес отличаются малой требовательностью к теплу, устойчивос</w:t>
      </w:r>
      <w:r w:rsidRPr="00C72257">
        <w:rPr>
          <w:rFonts w:eastAsia="Times New Roman"/>
          <w:color w:val="000000"/>
          <w:sz w:val="28"/>
          <w:szCs w:val="28"/>
        </w:rPr>
        <w:softHyphen/>
        <w:t>тью к заморозкам и повышенной требовательностью к влаге. Прораста</w:t>
      </w:r>
      <w:r w:rsidRPr="00C72257">
        <w:rPr>
          <w:rFonts w:eastAsia="Times New Roman"/>
          <w:color w:val="000000"/>
          <w:sz w:val="28"/>
          <w:szCs w:val="28"/>
        </w:rPr>
        <w:softHyphen/>
        <w:t xml:space="preserve">ние семян ранних яровых культур возможно при температуре 1-3° С. </w:t>
      </w:r>
      <w:r w:rsidR="00C72257">
        <w:rPr>
          <w:rFonts w:eastAsia="Times New Roman"/>
          <w:color w:val="000000"/>
          <w:sz w:val="28"/>
          <w:szCs w:val="28"/>
        </w:rPr>
        <w:t xml:space="preserve"> </w:t>
      </w:r>
      <w:r w:rsidRPr="00C72257">
        <w:rPr>
          <w:rFonts w:eastAsia="Times New Roman"/>
          <w:color w:val="000000"/>
          <w:sz w:val="28"/>
          <w:szCs w:val="28"/>
        </w:rPr>
        <w:t>массы урожая (зерна и соломы) они расходуют за период вегетации 400-500 т воды, поглощая ее из почвы. Это определяет высокую эффек</w:t>
      </w:r>
      <w:r w:rsidRPr="00C72257">
        <w:rPr>
          <w:rFonts w:eastAsia="Times New Roman"/>
          <w:color w:val="000000"/>
          <w:sz w:val="28"/>
          <w:szCs w:val="28"/>
        </w:rPr>
        <w:softHyphen/>
        <w:t>тивность всех агротехнических приемов, направленных на накопление и сохранение влаги в почве.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Приемы возделывания. Системы приемов выращивания высоких уро</w:t>
      </w:r>
      <w:r w:rsidRPr="00C72257">
        <w:rPr>
          <w:rFonts w:eastAsia="Times New Roman"/>
          <w:color w:val="000000"/>
          <w:sz w:val="28"/>
          <w:szCs w:val="28"/>
        </w:rPr>
        <w:softHyphen/>
        <w:t>жаев яровой пшеницы, ячменя и овса отличаются разнообразием и зави</w:t>
      </w:r>
      <w:r w:rsidRPr="00C72257">
        <w:rPr>
          <w:rFonts w:eastAsia="Times New Roman"/>
          <w:color w:val="000000"/>
          <w:sz w:val="28"/>
          <w:szCs w:val="28"/>
        </w:rPr>
        <w:softHyphen/>
        <w:t>сят от природных условий. Основой агротехники высоких урожаев яро-ной пшеницы, а также других ранних яровых культур является правиль-ное чередование их в севообороте, размещение по лучшим предшественникам - после пропашных, зернобобовых и озимых куль</w:t>
      </w:r>
      <w:r w:rsidRPr="00C72257">
        <w:rPr>
          <w:rFonts w:eastAsia="Times New Roman"/>
          <w:color w:val="000000"/>
          <w:sz w:val="28"/>
          <w:szCs w:val="28"/>
        </w:rPr>
        <w:softHyphen/>
        <w:t>тур. Яровая пшеница отзывчива на размещение по пласту и обороту пла</w:t>
      </w:r>
      <w:r w:rsidRPr="00C72257">
        <w:rPr>
          <w:rFonts w:eastAsia="Times New Roman"/>
          <w:color w:val="000000"/>
          <w:sz w:val="28"/>
          <w:szCs w:val="28"/>
        </w:rPr>
        <w:softHyphen/>
        <w:t>ста многолетних трав, а в засушливых районах Поволжья, Урала и Си</w:t>
      </w:r>
      <w:r w:rsidRPr="00C72257">
        <w:rPr>
          <w:rFonts w:eastAsia="Times New Roman"/>
          <w:color w:val="000000"/>
          <w:sz w:val="28"/>
          <w:szCs w:val="28"/>
        </w:rPr>
        <w:softHyphen/>
        <w:t>бири по чистым парам. В опытах Сибирского научно-исследовательс</w:t>
      </w:r>
      <w:r w:rsidRPr="00C72257">
        <w:rPr>
          <w:rFonts w:eastAsia="Times New Roman"/>
          <w:color w:val="000000"/>
          <w:sz w:val="28"/>
          <w:szCs w:val="28"/>
        </w:rPr>
        <w:softHyphen/>
        <w:t>кого института сельского хозяйства урожай яровой пшеницы по чистому пару составил 1,8 т с 1 га, по зяби - 1,2 т с 1 га.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Система обработки почвы в разных природных зонах включает раз</w:t>
      </w:r>
      <w:r w:rsidRPr="00C72257">
        <w:rPr>
          <w:rFonts w:eastAsia="Times New Roman"/>
          <w:color w:val="000000"/>
          <w:sz w:val="28"/>
          <w:szCs w:val="28"/>
        </w:rPr>
        <w:softHyphen/>
        <w:t>личные приемы и орудия. В ее основе на большей части европейской территории страны лежит глубокая зяблевая вспашка плугами с пред</w:t>
      </w:r>
      <w:r w:rsidRPr="00C72257">
        <w:rPr>
          <w:rFonts w:eastAsia="Times New Roman"/>
          <w:color w:val="000000"/>
          <w:sz w:val="28"/>
          <w:szCs w:val="28"/>
        </w:rPr>
        <w:softHyphen/>
        <w:t xml:space="preserve">плужниками. Под </w:t>
      </w:r>
      <w:r w:rsidRPr="00C72257">
        <w:rPr>
          <w:rFonts w:eastAsia="Times New Roman"/>
          <w:color w:val="000000"/>
          <w:sz w:val="28"/>
          <w:szCs w:val="28"/>
        </w:rPr>
        <w:lastRenderedPageBreak/>
        <w:t>яровые колосовые обязательно проводят предпосев</w:t>
      </w:r>
      <w:r w:rsidRPr="00C72257">
        <w:rPr>
          <w:rFonts w:eastAsia="Times New Roman"/>
          <w:color w:val="000000"/>
          <w:sz w:val="28"/>
          <w:szCs w:val="28"/>
        </w:rPr>
        <w:softHyphen/>
        <w:t>ную культивацию, а на засоренных участках - 2-3 (как правило, на них высевают поздние зерновые культуры). В условиях засушливых степных районов Южного Урала, Зауралья, Поволжья, западной Си</w:t>
      </w:r>
      <w:r w:rsidRPr="00C72257">
        <w:rPr>
          <w:rFonts w:eastAsia="Times New Roman"/>
          <w:color w:val="000000"/>
          <w:sz w:val="28"/>
          <w:szCs w:val="28"/>
        </w:rPr>
        <w:softHyphen/>
        <w:t>бири, особенно на полях с легкими по гранулометрическому составу малоструктурными или бесструктурными почвами, подверженными иетровой эрозии, применяется иная система обработки почвы. Силь</w:t>
      </w:r>
      <w:r w:rsidRPr="00C72257">
        <w:rPr>
          <w:rFonts w:eastAsia="Times New Roman"/>
          <w:color w:val="000000"/>
          <w:sz w:val="28"/>
          <w:szCs w:val="28"/>
        </w:rPr>
        <w:softHyphen/>
        <w:t>ные зимние ветры сдувают снег с вспаханных осенью полей, и весной в почве оказывается минимальным запас влаги. На полях же с легкими супесчаными почвами вместе со снегом выдуваются распыленные час</w:t>
      </w:r>
      <w:r w:rsidRPr="00C72257">
        <w:rPr>
          <w:rFonts w:eastAsia="Times New Roman"/>
          <w:color w:val="000000"/>
          <w:sz w:val="28"/>
          <w:szCs w:val="28"/>
        </w:rPr>
        <w:softHyphen/>
        <w:t>тицы почвы, развиваются эрозионные процессы. Для этих районов раз</w:t>
      </w:r>
      <w:r w:rsidRPr="00C72257">
        <w:rPr>
          <w:rFonts w:eastAsia="Times New Roman"/>
          <w:color w:val="000000"/>
          <w:sz w:val="28"/>
          <w:szCs w:val="28"/>
        </w:rPr>
        <w:softHyphen/>
        <w:t>работан комплекс агротехнических почвозащитных мероприятий, нключающий использование плоскорезов, глубокорыхлителей, иголь</w:t>
      </w:r>
      <w:r w:rsidRPr="00C72257">
        <w:rPr>
          <w:rFonts w:eastAsia="Times New Roman"/>
          <w:color w:val="000000"/>
          <w:sz w:val="28"/>
          <w:szCs w:val="28"/>
        </w:rPr>
        <w:softHyphen/>
        <w:t xml:space="preserve">чатых борон, стерневых сеялок (СЗС-2,1, СЗС-2,1Л, СЗС-12, СЗС-6). </w:t>
      </w:r>
      <w:r w:rsidRPr="00C72257">
        <w:rPr>
          <w:rFonts w:eastAsia="Times New Roman"/>
          <w:color w:val="000000"/>
          <w:sz w:val="28"/>
          <w:szCs w:val="28"/>
          <w:lang w:val="en-US"/>
        </w:rPr>
        <w:t>I</w:t>
      </w:r>
      <w:r w:rsidRPr="00C72257">
        <w:rPr>
          <w:rFonts w:eastAsia="Times New Roman"/>
          <w:color w:val="000000"/>
          <w:sz w:val="28"/>
          <w:szCs w:val="28"/>
        </w:rPr>
        <w:t xml:space="preserve"> 1а попе, обработанном плоскорезами, сохраняется стерня, защищаю</w:t>
      </w:r>
      <w:r w:rsidRPr="00C72257">
        <w:rPr>
          <w:rFonts w:eastAsia="Times New Roman"/>
          <w:color w:val="000000"/>
          <w:sz w:val="28"/>
          <w:szCs w:val="28"/>
        </w:rPr>
        <w:softHyphen/>
        <w:t>щая почву от разрушения ветром, способствующая накоплению и со</w:t>
      </w:r>
      <w:r w:rsidRPr="00C72257">
        <w:rPr>
          <w:rFonts w:eastAsia="Times New Roman"/>
          <w:color w:val="000000"/>
          <w:sz w:val="28"/>
          <w:szCs w:val="28"/>
        </w:rPr>
        <w:softHyphen/>
        <w:t>хранению снега. На полях с плоскорезной обработкой запасы продук</w:t>
      </w:r>
      <w:r w:rsidRPr="00C72257">
        <w:rPr>
          <w:rFonts w:eastAsia="Times New Roman"/>
          <w:color w:val="000000"/>
          <w:sz w:val="28"/>
          <w:szCs w:val="28"/>
        </w:rPr>
        <w:softHyphen/>
        <w:t>тивно влаги бывают почти в 2 раза выше, чем при отвальной обработ</w:t>
      </w:r>
      <w:r w:rsidRPr="00C72257">
        <w:rPr>
          <w:rFonts w:eastAsia="Times New Roman"/>
          <w:color w:val="000000"/>
          <w:sz w:val="28"/>
          <w:szCs w:val="28"/>
        </w:rPr>
        <w:softHyphen/>
        <w:t>ки. По данным опытных учреждений урожай яровой пшеницы при посеве ее второй и третьей культурой после пара по плоскорезной об</w:t>
      </w:r>
      <w:r w:rsidRPr="00C72257">
        <w:rPr>
          <w:rFonts w:eastAsia="Times New Roman"/>
          <w:color w:val="000000"/>
          <w:sz w:val="28"/>
          <w:szCs w:val="28"/>
        </w:rPr>
        <w:softHyphen/>
        <w:t>работке был на 0,28 т зерна больше, чем по обычной зяблевой вспаш</w:t>
      </w:r>
      <w:r w:rsidRPr="00C72257">
        <w:rPr>
          <w:rFonts w:eastAsia="Times New Roman"/>
          <w:color w:val="000000"/>
          <w:sz w:val="28"/>
          <w:szCs w:val="28"/>
        </w:rPr>
        <w:softHyphen/>
        <w:t>ке. Плоскорезная обработка в сочетании в другими приемами почвозащитной агротехники сельскохозяйственных культур широко исполь</w:t>
      </w:r>
      <w:r w:rsidRPr="00C72257">
        <w:rPr>
          <w:rFonts w:eastAsia="Times New Roman"/>
          <w:color w:val="000000"/>
          <w:sz w:val="28"/>
          <w:szCs w:val="28"/>
        </w:rPr>
        <w:softHyphen/>
        <w:t>зуется в степных районах Сибири и Южного Урала. Почти во всех ос</w:t>
      </w:r>
      <w:r w:rsidRPr="00C72257">
        <w:rPr>
          <w:rFonts w:eastAsia="Times New Roman"/>
          <w:color w:val="000000"/>
          <w:sz w:val="28"/>
          <w:szCs w:val="28"/>
        </w:rPr>
        <w:softHyphen/>
        <w:t>новных зерновых районах страны большое значение в повышении уро</w:t>
      </w:r>
      <w:r w:rsidRPr="00C72257">
        <w:rPr>
          <w:rFonts w:eastAsia="Times New Roman"/>
          <w:color w:val="000000"/>
          <w:sz w:val="28"/>
          <w:szCs w:val="28"/>
        </w:rPr>
        <w:softHyphen/>
        <w:t>жаев яровых зерновых культур имеет снегозадержание.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Наиболее качественную предпосевную обработку почвы обеспечива</w:t>
      </w:r>
      <w:r w:rsidRPr="00C72257">
        <w:rPr>
          <w:rFonts w:eastAsia="Times New Roman"/>
          <w:color w:val="000000"/>
          <w:sz w:val="28"/>
          <w:szCs w:val="28"/>
        </w:rPr>
        <w:softHyphen/>
        <w:t>ет применение комбинированных агрегатов РВК-3,6, РВК-5,4 и ВИП-5,6. Важным резервом повышения урожая яровой пшеницы, как и других зер</w:t>
      </w:r>
      <w:r w:rsidRPr="00C72257">
        <w:rPr>
          <w:rFonts w:eastAsia="Times New Roman"/>
          <w:color w:val="000000"/>
          <w:sz w:val="28"/>
          <w:szCs w:val="28"/>
        </w:rPr>
        <w:softHyphen/>
        <w:t>новых культур, является внесение удобрений.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Посев. Решающее значение сроков посева зерновых культур доказа</w:t>
      </w:r>
      <w:r w:rsidRPr="00C72257">
        <w:rPr>
          <w:rFonts w:eastAsia="Times New Roman"/>
          <w:color w:val="000000"/>
          <w:sz w:val="28"/>
          <w:szCs w:val="28"/>
        </w:rPr>
        <w:softHyphen/>
        <w:t>но длительными опытами многих научно-исследовательских учрежде</w:t>
      </w:r>
      <w:r w:rsidRPr="00C72257">
        <w:rPr>
          <w:rFonts w:eastAsia="Times New Roman"/>
          <w:color w:val="000000"/>
          <w:sz w:val="28"/>
          <w:szCs w:val="28"/>
        </w:rPr>
        <w:softHyphen/>
        <w:t>ний и практикой хозяйств. В опытах каждый день опоздания с посевом приводит к потере 0,1 т зерна твердой пшеницы. Сроки посева ранних зерновых в условиях Поволжья, Южного Урала должны быть самыми ранними, лучшие хозяйства сев проводят за 12-14 рабочих часов. Луч</w:t>
      </w:r>
      <w:r w:rsidRPr="00C72257">
        <w:rPr>
          <w:rFonts w:eastAsia="Times New Roman"/>
          <w:color w:val="000000"/>
          <w:sz w:val="28"/>
          <w:szCs w:val="28"/>
        </w:rPr>
        <w:softHyphen/>
        <w:t>шие сроки посева яровой пшеницы в степных районах Западной Сибири 15-25 мая, остальных яровых колосовых - до 1-5 июня. Особенно боль</w:t>
      </w:r>
      <w:r w:rsidRPr="00C72257">
        <w:rPr>
          <w:rFonts w:eastAsia="Times New Roman"/>
          <w:color w:val="000000"/>
          <w:sz w:val="28"/>
          <w:szCs w:val="28"/>
        </w:rPr>
        <w:softHyphen/>
        <w:t>шое значение имеют среднеранние сроки при посеве на засоренных по</w:t>
      </w:r>
      <w:r w:rsidRPr="00C72257">
        <w:rPr>
          <w:rFonts w:eastAsia="Times New Roman"/>
          <w:color w:val="000000"/>
          <w:sz w:val="28"/>
          <w:szCs w:val="28"/>
        </w:rPr>
        <w:softHyphen/>
        <w:t>лях, так как они позволяют дополнительной предпосевной обработкой уничтожить значительную часть сорняков.</w:t>
      </w:r>
    </w:p>
    <w:p w:rsidR="00FA58E2" w:rsidRPr="00C72257" w:rsidRDefault="00FA58E2" w:rsidP="00236FD0">
      <w:pPr>
        <w:rPr>
          <w:sz w:val="28"/>
          <w:szCs w:val="28"/>
        </w:rPr>
      </w:pPr>
      <w:r w:rsidRPr="00C72257">
        <w:rPr>
          <w:rFonts w:eastAsia="Times New Roman"/>
          <w:sz w:val="28"/>
          <w:szCs w:val="28"/>
        </w:rPr>
        <w:t>Одним из значительных резерв</w:t>
      </w:r>
      <w:r w:rsidR="00236FD0" w:rsidRPr="00C72257">
        <w:rPr>
          <w:rFonts w:eastAsia="Times New Roman"/>
          <w:sz w:val="28"/>
          <w:szCs w:val="28"/>
        </w:rPr>
        <w:t>ов повышения урожайности яровой</w:t>
      </w:r>
      <w:r w:rsidRPr="00C72257">
        <w:rPr>
          <w:rFonts w:eastAsia="Times New Roman"/>
          <w:sz w:val="28"/>
          <w:szCs w:val="28"/>
        </w:rPr>
        <w:t>пшеницы, как и других зерновых культ</w:t>
      </w:r>
      <w:r w:rsidR="00236FD0" w:rsidRPr="00C72257">
        <w:rPr>
          <w:rFonts w:eastAsia="Times New Roman"/>
          <w:sz w:val="28"/>
          <w:szCs w:val="28"/>
        </w:rPr>
        <w:t>ур, является использование луч</w:t>
      </w:r>
      <w:r w:rsidR="00236FD0" w:rsidRPr="00C72257">
        <w:rPr>
          <w:rFonts w:eastAsia="Times New Roman"/>
          <w:sz w:val="28"/>
          <w:szCs w:val="28"/>
        </w:rPr>
        <w:softHyphen/>
      </w:r>
      <w:r w:rsidRPr="00C72257">
        <w:rPr>
          <w:rFonts w:eastAsia="Times New Roman"/>
          <w:sz w:val="28"/>
          <w:szCs w:val="28"/>
        </w:rPr>
        <w:t>ших способов посева. В Оренбургск</w:t>
      </w:r>
      <w:r w:rsidR="00236FD0" w:rsidRPr="00C72257">
        <w:rPr>
          <w:rFonts w:eastAsia="Times New Roman"/>
          <w:sz w:val="28"/>
          <w:szCs w:val="28"/>
        </w:rPr>
        <w:t>ом научно-исследовательском ин</w:t>
      </w:r>
      <w:r w:rsidR="00236FD0" w:rsidRPr="00C72257">
        <w:rPr>
          <w:rFonts w:eastAsia="Times New Roman"/>
          <w:sz w:val="28"/>
          <w:szCs w:val="28"/>
        </w:rPr>
        <w:softHyphen/>
      </w:r>
      <w:r w:rsidRPr="00C72257">
        <w:rPr>
          <w:rFonts w:eastAsia="Times New Roman"/>
          <w:sz w:val="28"/>
          <w:szCs w:val="28"/>
        </w:rPr>
        <w:t>ституте сельского хозяйства при узк</w:t>
      </w:r>
      <w:r w:rsidR="00236FD0" w:rsidRPr="00C72257">
        <w:rPr>
          <w:rFonts w:eastAsia="Times New Roman"/>
          <w:sz w:val="28"/>
          <w:szCs w:val="28"/>
        </w:rPr>
        <w:t>орядном севе яровой пшеницы по</w:t>
      </w:r>
      <w:r w:rsidR="00236FD0" w:rsidRPr="00C72257">
        <w:rPr>
          <w:rFonts w:eastAsia="Times New Roman"/>
          <w:sz w:val="28"/>
          <w:szCs w:val="28"/>
        </w:rPr>
        <w:softHyphen/>
      </w:r>
      <w:r w:rsidRPr="00C72257">
        <w:rPr>
          <w:rFonts w:eastAsia="Times New Roman"/>
          <w:sz w:val="28"/>
          <w:szCs w:val="28"/>
        </w:rPr>
        <w:t xml:space="preserve">лучили прибавку урожая в среднем 0,35 </w:t>
      </w:r>
      <w:r w:rsidR="00236FD0" w:rsidRPr="00C72257">
        <w:rPr>
          <w:rFonts w:eastAsia="Times New Roman"/>
          <w:sz w:val="28"/>
          <w:szCs w:val="28"/>
        </w:rPr>
        <w:t xml:space="preserve">т с 1 га по сравнению с рядовым </w:t>
      </w:r>
      <w:r w:rsidRPr="00C72257">
        <w:rPr>
          <w:rFonts w:eastAsia="Times New Roman"/>
          <w:sz w:val="28"/>
          <w:szCs w:val="28"/>
        </w:rPr>
        <w:t>посевом. Норма посева яровых куль</w:t>
      </w:r>
      <w:r w:rsidR="00236FD0" w:rsidRPr="00C72257">
        <w:rPr>
          <w:rFonts w:eastAsia="Times New Roman"/>
          <w:sz w:val="28"/>
          <w:szCs w:val="28"/>
        </w:rPr>
        <w:t>тур в различных природных зонах</w:t>
      </w:r>
      <w:r w:rsidRPr="00C72257">
        <w:rPr>
          <w:rFonts w:eastAsia="Times New Roman"/>
          <w:sz w:val="28"/>
          <w:szCs w:val="28"/>
        </w:rPr>
        <w:t>неодинакова (табл. 20). Как правило, руководствоваться н</w:t>
      </w:r>
      <w:r w:rsidR="00236FD0" w:rsidRPr="00C72257">
        <w:rPr>
          <w:rFonts w:eastAsia="Times New Roman"/>
          <w:sz w:val="28"/>
          <w:szCs w:val="28"/>
        </w:rPr>
        <w:t>адо таким рас</w:t>
      </w:r>
      <w:r w:rsidR="00236FD0" w:rsidRPr="00C72257">
        <w:rPr>
          <w:rFonts w:eastAsia="Times New Roman"/>
          <w:sz w:val="28"/>
          <w:szCs w:val="28"/>
        </w:rPr>
        <w:softHyphen/>
      </w:r>
      <w:r w:rsidRPr="00C72257">
        <w:rPr>
          <w:rFonts w:eastAsia="Times New Roman"/>
          <w:sz w:val="28"/>
          <w:szCs w:val="28"/>
        </w:rPr>
        <w:t>четом, чтобы ко времени уборки сохрани</w:t>
      </w:r>
      <w:r w:rsidR="00236FD0" w:rsidRPr="00C72257">
        <w:rPr>
          <w:rFonts w:eastAsia="Times New Roman"/>
          <w:sz w:val="28"/>
          <w:szCs w:val="28"/>
        </w:rPr>
        <w:t xml:space="preserve">лось </w:t>
      </w:r>
      <w:r w:rsidR="00236FD0" w:rsidRPr="00C72257">
        <w:rPr>
          <w:rFonts w:eastAsia="Times New Roman"/>
          <w:sz w:val="28"/>
          <w:szCs w:val="28"/>
        </w:rPr>
        <w:lastRenderedPageBreak/>
        <w:t>300-600 продуктивных стеб</w:t>
      </w:r>
      <w:r w:rsidR="00236FD0" w:rsidRPr="00C72257">
        <w:rPr>
          <w:rFonts w:eastAsia="Times New Roman"/>
          <w:sz w:val="28"/>
          <w:szCs w:val="28"/>
        </w:rPr>
        <w:softHyphen/>
      </w:r>
      <w:r w:rsidRPr="00C72257">
        <w:rPr>
          <w:rFonts w:eastAsia="Times New Roman"/>
          <w:sz w:val="28"/>
          <w:szCs w:val="28"/>
        </w:rPr>
        <w:t>лей на 1 м1 посева. При посеве ранних я</w:t>
      </w:r>
      <w:r w:rsidR="00236FD0" w:rsidRPr="00C72257">
        <w:rPr>
          <w:rFonts w:eastAsia="Times New Roman"/>
          <w:sz w:val="28"/>
          <w:szCs w:val="28"/>
        </w:rPr>
        <w:t>ровых в рядки вносят гранулиро</w:t>
      </w:r>
      <w:r w:rsidR="00236FD0" w:rsidRPr="00C72257">
        <w:rPr>
          <w:rFonts w:eastAsia="Times New Roman"/>
          <w:sz w:val="28"/>
          <w:szCs w:val="28"/>
        </w:rPr>
        <w:softHyphen/>
        <w:t xml:space="preserve"> </w:t>
      </w:r>
      <w:r w:rsidRPr="00C72257">
        <w:rPr>
          <w:rFonts w:eastAsia="Times New Roman"/>
          <w:sz w:val="28"/>
          <w:szCs w:val="28"/>
        </w:rPr>
        <w:t xml:space="preserve">ванный суперфосфат в норме 25-50 кг </w:t>
      </w:r>
      <w:r w:rsidR="00236FD0" w:rsidRPr="00C72257">
        <w:rPr>
          <w:rFonts w:eastAsia="Times New Roman"/>
          <w:sz w:val="28"/>
          <w:szCs w:val="28"/>
        </w:rPr>
        <w:t xml:space="preserve">на 1 га, при размещении яровой,пшеницы по </w:t>
      </w:r>
      <w:r w:rsidRPr="00C72257">
        <w:rPr>
          <w:rFonts w:eastAsia="Times New Roman"/>
          <w:sz w:val="28"/>
          <w:szCs w:val="28"/>
        </w:rPr>
        <w:t xml:space="preserve">зерновым и пропашным </w:t>
      </w:r>
      <w:r w:rsidR="00236FD0" w:rsidRPr="00C72257">
        <w:rPr>
          <w:rFonts w:eastAsia="Times New Roman"/>
          <w:sz w:val="28"/>
          <w:szCs w:val="28"/>
        </w:rPr>
        <w:t>предшественникам в зоне доста</w:t>
      </w:r>
      <w:r w:rsidR="00236FD0" w:rsidRPr="00C72257">
        <w:rPr>
          <w:rFonts w:eastAsia="Times New Roman"/>
          <w:sz w:val="28"/>
          <w:szCs w:val="28"/>
        </w:rPr>
        <w:softHyphen/>
      </w:r>
      <w:r w:rsidRPr="00C72257">
        <w:rPr>
          <w:rFonts w:eastAsia="Times New Roman"/>
          <w:sz w:val="28"/>
          <w:szCs w:val="28"/>
        </w:rPr>
        <w:t>точного улавлажнения фосфор вносят в составе комплексных удобре</w:t>
      </w:r>
      <w:r w:rsidRPr="00C72257">
        <w:rPr>
          <w:rFonts w:eastAsia="Times New Roman"/>
          <w:sz w:val="28"/>
          <w:szCs w:val="28"/>
        </w:rPr>
        <w:softHyphen/>
      </w:r>
      <w:r w:rsidR="00236FD0" w:rsidRPr="00C72257">
        <w:rPr>
          <w:rFonts w:eastAsia="Times New Roman"/>
          <w:sz w:val="28"/>
          <w:szCs w:val="28"/>
        </w:rPr>
        <w:t xml:space="preserve"> </w:t>
      </w:r>
      <w:r w:rsidRPr="00C72257">
        <w:rPr>
          <w:rFonts w:eastAsia="Times New Roman"/>
          <w:sz w:val="28"/>
          <w:szCs w:val="28"/>
        </w:rPr>
        <w:t>ний (аммофос, диаммофос).</w:t>
      </w:r>
      <w:r w:rsidRPr="00C72257">
        <w:rPr>
          <w:rFonts w:eastAsia="Times New Roman"/>
          <w:sz w:val="28"/>
          <w:szCs w:val="28"/>
        </w:rPr>
        <w:tab/>
        <w:t>:</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Уход за посевами. В условиях быстрого высыхания верхнего слоя, почвы применяют послепосевное (а часто и допосевное) прикатывание почвы кольчатыми катками, чтобы вызвать приток влаги к семенам. Это позволяет получить дружные всходы и ликвидировать двухярусность растений в посевах, вызывающую большие потери при уборке урожая. В условиях Юго-Востока прикатывание посевов повышает урожай яро*, вой пшеницы в среднем на 0,15-0,2 т с 1 га. </w:t>
      </w:r>
      <w:r w:rsidRPr="00C72257">
        <w:rPr>
          <w:rFonts w:eastAsia="Times New Roman"/>
          <w:iCs/>
          <w:color w:val="000000"/>
          <w:sz w:val="28"/>
          <w:szCs w:val="28"/>
        </w:rPr>
        <w:t>Таблица 20</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Примерные нормы посева семян яровых зерновых культур в различных зонах Российской Федерации</w:t>
      </w:r>
    </w:p>
    <w:p w:rsidR="00FA58E2" w:rsidRPr="00C72257" w:rsidRDefault="00FA58E2" w:rsidP="00FA58E2">
      <w:pPr>
        <w:ind w:firstLine="567"/>
        <w:rPr>
          <w:sz w:val="28"/>
          <w:szCs w:val="28"/>
        </w:rPr>
      </w:pPr>
    </w:p>
    <w:tbl>
      <w:tblPr>
        <w:tblW w:w="0" w:type="auto"/>
        <w:tblInd w:w="40" w:type="dxa"/>
        <w:tblLayout w:type="fixed"/>
        <w:tblCellMar>
          <w:left w:w="40" w:type="dxa"/>
          <w:right w:w="40" w:type="dxa"/>
        </w:tblCellMar>
        <w:tblLook w:val="0000" w:firstRow="0" w:lastRow="0" w:firstColumn="0" w:lastColumn="0" w:noHBand="0" w:noVBand="0"/>
      </w:tblPr>
      <w:tblGrid>
        <w:gridCol w:w="2939"/>
        <w:gridCol w:w="1025"/>
        <w:gridCol w:w="1247"/>
        <w:gridCol w:w="1025"/>
        <w:gridCol w:w="1164"/>
        <w:gridCol w:w="886"/>
        <w:gridCol w:w="1164"/>
      </w:tblGrid>
      <w:tr w:rsidR="00FA58E2" w:rsidRPr="00C72257" w:rsidTr="001E4109">
        <w:trPr>
          <w:trHeight w:hRule="exact" w:val="413"/>
        </w:trPr>
        <w:tc>
          <w:tcPr>
            <w:tcW w:w="2939" w:type="dxa"/>
            <w:vMerge w:val="restart"/>
            <w:tcBorders>
              <w:top w:val="single" w:sz="6" w:space="0" w:color="auto"/>
              <w:left w:val="single" w:sz="6" w:space="0" w:color="auto"/>
              <w:bottom w:val="nil"/>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Природная зона</w:t>
            </w:r>
          </w:p>
        </w:tc>
        <w:tc>
          <w:tcPr>
            <w:tcW w:w="2272" w:type="dxa"/>
            <w:gridSpan w:val="2"/>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пшеница</w:t>
            </w:r>
          </w:p>
        </w:tc>
        <w:tc>
          <w:tcPr>
            <w:tcW w:w="2189" w:type="dxa"/>
            <w:gridSpan w:val="2"/>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Ячмень</w:t>
            </w:r>
          </w:p>
        </w:tc>
        <w:tc>
          <w:tcPr>
            <w:tcW w:w="2050" w:type="dxa"/>
            <w:gridSpan w:val="2"/>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Овес</w:t>
            </w:r>
          </w:p>
        </w:tc>
      </w:tr>
      <w:tr w:rsidR="00FA58E2" w:rsidRPr="00C72257" w:rsidTr="001E4109">
        <w:trPr>
          <w:trHeight w:hRule="exact" w:val="777"/>
        </w:trPr>
        <w:tc>
          <w:tcPr>
            <w:tcW w:w="2939" w:type="dxa"/>
            <w:vMerge/>
            <w:tcBorders>
              <w:top w:val="nil"/>
              <w:left w:val="single" w:sz="6" w:space="0" w:color="auto"/>
              <w:bottom w:val="single" w:sz="6" w:space="0" w:color="auto"/>
              <w:right w:val="single" w:sz="6" w:space="0" w:color="auto"/>
            </w:tcBorders>
            <w:shd w:val="clear" w:color="auto" w:fill="FFFFFF"/>
          </w:tcPr>
          <w:p w:rsidR="00FA58E2" w:rsidRPr="00C72257" w:rsidRDefault="00FA58E2" w:rsidP="001E4109">
            <w:pPr>
              <w:ind w:firstLine="567"/>
              <w:rPr>
                <w:sz w:val="28"/>
                <w:szCs w:val="28"/>
              </w:rPr>
            </w:pPr>
          </w:p>
          <w:p w:rsidR="00FA58E2" w:rsidRPr="00C72257" w:rsidRDefault="00FA58E2" w:rsidP="001E4109">
            <w:pPr>
              <w:ind w:firstLine="567"/>
              <w:rPr>
                <w:sz w:val="28"/>
                <w:szCs w:val="28"/>
              </w:rPr>
            </w:pPr>
          </w:p>
        </w:tc>
        <w:tc>
          <w:tcPr>
            <w:tcW w:w="102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Ц</w:t>
            </w:r>
          </w:p>
        </w:tc>
        <w:tc>
          <w:tcPr>
            <w:tcW w:w="1247"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right"/>
              <w:rPr>
                <w:sz w:val="28"/>
                <w:szCs w:val="28"/>
              </w:rPr>
            </w:pPr>
            <w:r w:rsidRPr="00C72257">
              <w:rPr>
                <w:rFonts w:eastAsia="Times New Roman"/>
                <w:color w:val="000000"/>
                <w:sz w:val="28"/>
                <w:szCs w:val="28"/>
              </w:rPr>
              <w:t>Млн</w:t>
            </w:r>
          </w:p>
        </w:tc>
        <w:tc>
          <w:tcPr>
            <w:tcW w:w="102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Ц</w:t>
            </w:r>
          </w:p>
        </w:tc>
        <w:tc>
          <w:tcPr>
            <w:tcW w:w="116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Млн семян</w:t>
            </w:r>
          </w:p>
        </w:tc>
        <w:tc>
          <w:tcPr>
            <w:tcW w:w="886"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Ц</w:t>
            </w:r>
          </w:p>
        </w:tc>
        <w:tc>
          <w:tcPr>
            <w:tcW w:w="116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rFonts w:eastAsia="Times New Roman"/>
                <w:color w:val="000000"/>
                <w:sz w:val="28"/>
                <w:szCs w:val="28"/>
              </w:rPr>
              <w:t>Млн семян</w:t>
            </w:r>
          </w:p>
        </w:tc>
      </w:tr>
      <w:tr w:rsidR="00FA58E2" w:rsidRPr="00C72257" w:rsidTr="001E4109">
        <w:trPr>
          <w:trHeight w:hRule="exact" w:val="397"/>
        </w:trPr>
        <w:tc>
          <w:tcPr>
            <w:tcW w:w="2939"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102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1247"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102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116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p>
        </w:tc>
        <w:tc>
          <w:tcPr>
            <w:tcW w:w="886"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2-2,5</w:t>
            </w:r>
          </w:p>
        </w:tc>
        <w:tc>
          <w:tcPr>
            <w:tcW w:w="116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6-7</w:t>
            </w:r>
          </w:p>
        </w:tc>
      </w:tr>
      <w:tr w:rsidR="00FA58E2" w:rsidRPr="00C72257" w:rsidTr="001E4109">
        <w:trPr>
          <w:trHeight w:hRule="exact" w:val="638"/>
        </w:trPr>
        <w:tc>
          <w:tcPr>
            <w:tcW w:w="2939"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Сибирь и Дальний Вос</w:t>
            </w:r>
            <w:r w:rsidRPr="00C72257">
              <w:rPr>
                <w:rFonts w:eastAsia="Times New Roman"/>
                <w:color w:val="000000"/>
                <w:sz w:val="28"/>
                <w:szCs w:val="28"/>
              </w:rPr>
              <w:softHyphen/>
              <w:t>ток</w:t>
            </w:r>
          </w:p>
        </w:tc>
        <w:tc>
          <w:tcPr>
            <w:tcW w:w="102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1,8-2</w:t>
            </w:r>
          </w:p>
        </w:tc>
        <w:tc>
          <w:tcPr>
            <w:tcW w:w="1247"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right"/>
              <w:rPr>
                <w:sz w:val="28"/>
                <w:szCs w:val="28"/>
              </w:rPr>
            </w:pPr>
            <w:r w:rsidRPr="00C72257">
              <w:rPr>
                <w:color w:val="000000"/>
                <w:sz w:val="28"/>
                <w:szCs w:val="28"/>
              </w:rPr>
              <w:t>6-6,5</w:t>
            </w:r>
          </w:p>
        </w:tc>
        <w:tc>
          <w:tcPr>
            <w:tcW w:w="102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1,6-2</w:t>
            </w:r>
          </w:p>
        </w:tc>
        <w:tc>
          <w:tcPr>
            <w:tcW w:w="116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4,5-6</w:t>
            </w:r>
          </w:p>
        </w:tc>
        <w:tc>
          <w:tcPr>
            <w:tcW w:w="886"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1,6-2</w:t>
            </w:r>
          </w:p>
        </w:tc>
        <w:tc>
          <w:tcPr>
            <w:tcW w:w="116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5,5-6,5</w:t>
            </w:r>
          </w:p>
        </w:tc>
      </w:tr>
      <w:tr w:rsidR="00FA58E2" w:rsidRPr="00C72257" w:rsidTr="001E4109">
        <w:trPr>
          <w:trHeight w:hRule="exact" w:val="638"/>
        </w:trPr>
        <w:tc>
          <w:tcPr>
            <w:tcW w:w="2939"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color w:val="000000"/>
                <w:sz w:val="28"/>
                <w:szCs w:val="28"/>
              </w:rPr>
              <w:t>1 (</w:t>
            </w:r>
            <w:r w:rsidRPr="00C72257">
              <w:rPr>
                <w:rFonts w:eastAsia="Times New Roman"/>
                <w:color w:val="000000"/>
                <w:sz w:val="28"/>
                <w:szCs w:val="28"/>
              </w:rPr>
              <w:t>ентрально-Чернозем-</w:t>
            </w:r>
          </w:p>
        </w:tc>
        <w:tc>
          <w:tcPr>
            <w:tcW w:w="102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1,8-2,1</w:t>
            </w:r>
          </w:p>
        </w:tc>
        <w:tc>
          <w:tcPr>
            <w:tcW w:w="1247"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right"/>
              <w:rPr>
                <w:sz w:val="28"/>
                <w:szCs w:val="28"/>
              </w:rPr>
            </w:pPr>
            <w:r w:rsidRPr="00C72257">
              <w:rPr>
                <w:color w:val="000000"/>
                <w:sz w:val="28"/>
                <w:szCs w:val="28"/>
              </w:rPr>
              <w:t>6-6,5</w:t>
            </w:r>
          </w:p>
        </w:tc>
        <w:tc>
          <w:tcPr>
            <w:tcW w:w="102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1,8-2</w:t>
            </w:r>
          </w:p>
        </w:tc>
        <w:tc>
          <w:tcPr>
            <w:tcW w:w="116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5-6</w:t>
            </w:r>
          </w:p>
        </w:tc>
        <w:tc>
          <w:tcPr>
            <w:tcW w:w="886"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1,5-1,7</w:t>
            </w:r>
          </w:p>
        </w:tc>
        <w:tc>
          <w:tcPr>
            <w:tcW w:w="116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5-5,5</w:t>
            </w:r>
          </w:p>
        </w:tc>
      </w:tr>
      <w:tr w:rsidR="00FA58E2" w:rsidRPr="00C72257" w:rsidTr="001E4109">
        <w:trPr>
          <w:trHeight w:hRule="exact" w:val="897"/>
        </w:trPr>
        <w:tc>
          <w:tcPr>
            <w:tcW w:w="2939"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rPr>
                <w:sz w:val="28"/>
                <w:szCs w:val="28"/>
              </w:rPr>
            </w:pPr>
            <w:r w:rsidRPr="00C72257">
              <w:rPr>
                <w:rFonts w:eastAsia="Times New Roman"/>
                <w:color w:val="000000"/>
                <w:sz w:val="28"/>
                <w:szCs w:val="28"/>
              </w:rPr>
              <w:t>Поволжье,   Южный .Урал</w:t>
            </w:r>
          </w:p>
        </w:tc>
        <w:tc>
          <w:tcPr>
            <w:tcW w:w="102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1,2-1,6</w:t>
            </w:r>
          </w:p>
        </w:tc>
        <w:tc>
          <w:tcPr>
            <w:tcW w:w="1247"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right"/>
              <w:rPr>
                <w:sz w:val="28"/>
                <w:szCs w:val="28"/>
              </w:rPr>
            </w:pPr>
            <w:r w:rsidRPr="00C72257">
              <w:rPr>
                <w:color w:val="000000"/>
                <w:sz w:val="28"/>
                <w:szCs w:val="28"/>
              </w:rPr>
              <w:t>3,5-5</w:t>
            </w:r>
          </w:p>
        </w:tc>
        <w:tc>
          <w:tcPr>
            <w:tcW w:w="102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1,2-1,4</w:t>
            </w:r>
          </w:p>
        </w:tc>
        <w:tc>
          <w:tcPr>
            <w:tcW w:w="116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3-4</w:t>
            </w:r>
          </w:p>
        </w:tc>
        <w:tc>
          <w:tcPr>
            <w:tcW w:w="886"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1.2-1,4</w:t>
            </w:r>
          </w:p>
        </w:tc>
        <w:tc>
          <w:tcPr>
            <w:tcW w:w="116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1E4109">
            <w:pPr>
              <w:shd w:val="clear" w:color="auto" w:fill="FFFFFF"/>
              <w:ind w:firstLine="567"/>
              <w:jc w:val="center"/>
              <w:rPr>
                <w:sz w:val="28"/>
                <w:szCs w:val="28"/>
              </w:rPr>
            </w:pPr>
            <w:r w:rsidRPr="00C72257">
              <w:rPr>
                <w:color w:val="000000"/>
                <w:sz w:val="28"/>
                <w:szCs w:val="28"/>
              </w:rPr>
              <w:t>3,5-4,5</w:t>
            </w:r>
          </w:p>
        </w:tc>
      </w:tr>
    </w:tbl>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При возможности и необходимости в фазе кущения - начала выхода к трубку посевы яровой пшеницы и ячменя подкармливают азотными удобрениями, доза подкормки составляет около 50% расчетной нормы тота под культуру. Используют машины </w:t>
      </w:r>
      <w:r w:rsidRPr="00C72257">
        <w:rPr>
          <w:rFonts w:eastAsia="Times New Roman"/>
          <w:b/>
          <w:bCs/>
          <w:color w:val="000000"/>
          <w:sz w:val="28"/>
          <w:szCs w:val="28"/>
        </w:rPr>
        <w:t xml:space="preserve">1РМГ-4, </w:t>
      </w:r>
      <w:r w:rsidRPr="00C72257">
        <w:rPr>
          <w:rFonts w:eastAsia="Times New Roman"/>
          <w:color w:val="000000"/>
          <w:sz w:val="28"/>
          <w:szCs w:val="28"/>
        </w:rPr>
        <w:t>РУМ-5 и РУМ-8 и др. Для повышения одержания белка в зерне яровой пшеницы и ячменя проводят подкормки в фазе колошения-цветения водным раствором мочевины (20-25 кг/га мочевины). При наличии технологической колеи применяют машины ПОМ-630, ОПШ-15-01, ОП-2000-2, используют также авиацию. Поздняя некорневая подкормка увеличивает содержа</w:t>
      </w:r>
      <w:r w:rsidRPr="00C72257">
        <w:rPr>
          <w:rFonts w:eastAsia="Times New Roman"/>
          <w:color w:val="000000"/>
          <w:sz w:val="28"/>
          <w:szCs w:val="28"/>
        </w:rPr>
        <w:softHyphen/>
        <w:t>ние белка в зерне яровой пшеницы на 1,0-1,5% и клейковины на 3-3,5%.</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уходе за посевами яровой пшеницы, как и других зерновых культур для борьбы с сорняками используют гербициды (2,4-Д и др.). При борьбе г овсюгом применяют гербициды авадекс БВ, 48% к.э. (1,7-3,4 л/га), три-!ншат, 42,5% к.э.(1,6-3,2 л/га), топик 16% к.э. (0,3-0,5 л/га). Против поле-</w:t>
      </w:r>
      <w:r w:rsidRPr="00C72257">
        <w:rPr>
          <w:rFonts w:eastAsia="Times New Roman"/>
          <w:color w:val="000000"/>
          <w:sz w:val="28"/>
          <w:szCs w:val="28"/>
          <w:lang w:val="en-US"/>
        </w:rPr>
        <w:t>i</w:t>
      </w:r>
      <w:r w:rsidRPr="00C72257">
        <w:rPr>
          <w:rFonts w:eastAsia="Times New Roman"/>
          <w:color w:val="000000"/>
          <w:sz w:val="28"/>
          <w:szCs w:val="28"/>
        </w:rPr>
        <w:t xml:space="preserve"> линя посевы обрабатывают ретардантами (ЦеЦеЦе и др.). При угрозе поражения посевов ячменя злаковыми мухами, злаковой тлей и другими и|К'дитслями посевы обрабатывают карбофосом, 50% к.э. (0,5-1,2 л/га), децисом, 2,5% к.э. (0,2-0,Зл/га), БИ-58 новый, 39% к.э. (1-1,5 л/га) и др.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lastRenderedPageBreak/>
        <w:t>Уборка урожая. Однофазную уборку (прямое комбайнирование ком</w:t>
      </w:r>
      <w:r w:rsidRPr="00C72257">
        <w:rPr>
          <w:rFonts w:eastAsia="Times New Roman"/>
          <w:color w:val="000000"/>
          <w:sz w:val="28"/>
          <w:szCs w:val="28"/>
        </w:rPr>
        <w:softHyphen/>
        <w:t>байнами СК-5М «Нива», «Дон-1500», «Енисей-1200Н») проводят при на</w:t>
      </w:r>
      <w:r w:rsidRPr="00C72257">
        <w:rPr>
          <w:rFonts w:eastAsia="Times New Roman"/>
          <w:color w:val="000000"/>
          <w:sz w:val="28"/>
          <w:szCs w:val="28"/>
        </w:rPr>
        <w:softHyphen/>
        <w:t>ступлении полной спелости хлебов, когда влажность зерна снижается до 16-20%. При перестое хлеба на корню каждый день запоздания с убор</w:t>
      </w:r>
      <w:r w:rsidRPr="00C72257">
        <w:rPr>
          <w:rFonts w:eastAsia="Times New Roman"/>
          <w:color w:val="000000"/>
          <w:sz w:val="28"/>
          <w:szCs w:val="28"/>
        </w:rPr>
        <w:softHyphen/>
        <w:t>кой ведет к потере примерно 1-2% урожая, а при жаркой и сухой погоде значительно больше. Поэтому прямое комбайнирование каждой куль</w:t>
      </w:r>
      <w:r w:rsidRPr="00C72257">
        <w:rPr>
          <w:rFonts w:eastAsia="Times New Roman"/>
          <w:color w:val="000000"/>
          <w:sz w:val="28"/>
          <w:szCs w:val="28"/>
        </w:rPr>
        <w:softHyphen/>
        <w:t>туры надо проводить в самые сжатые сроки (5-6 дней).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Двухфазную уборку (раздельную ) можно проводить на 5-8 дней рань</w:t>
      </w:r>
      <w:r w:rsidRPr="00C72257">
        <w:rPr>
          <w:rFonts w:eastAsia="Times New Roman"/>
          <w:color w:val="000000"/>
          <w:sz w:val="28"/>
          <w:szCs w:val="28"/>
        </w:rPr>
        <w:softHyphen/>
        <w:t>ше, чем прямое комбайнирование, в период восковой спелости зерна (влаж</w:t>
      </w:r>
      <w:r w:rsidRPr="00C72257">
        <w:rPr>
          <w:rFonts w:eastAsia="Times New Roman"/>
          <w:color w:val="000000"/>
          <w:sz w:val="28"/>
          <w:szCs w:val="28"/>
        </w:rPr>
        <w:softHyphen/>
        <w:t>ность 35-40%) рядковыми жатками ЖВН-6А, ЖН-6, ЖВР-10А, которые скашивают хлеба и укладывают в валки на стерню (23-30 см). Подсохшие растения подбирают комбайнами, оборудованными подборщиками, и, обмолачивают. Б целом уборка не должна превышать 8-9 дней. При двух</w:t>
      </w:r>
      <w:r w:rsidRPr="00C72257">
        <w:rPr>
          <w:rFonts w:eastAsia="Times New Roman"/>
          <w:color w:val="000000"/>
          <w:sz w:val="28"/>
          <w:szCs w:val="28"/>
        </w:rPr>
        <w:softHyphen/>
        <w:t>фазной уборке более производительно используется техника, упрощается дальнейшая обработка зерна на току и во многих случаях при уборке чи</w:t>
      </w:r>
      <w:r w:rsidRPr="00C72257">
        <w:rPr>
          <w:rFonts w:eastAsia="Times New Roman"/>
          <w:color w:val="000000"/>
          <w:sz w:val="28"/>
          <w:szCs w:val="28"/>
        </w:rPr>
        <w:softHyphen/>
        <w:t>стых от сорняков культур можно закладывать на хранение или реализо</w:t>
      </w:r>
      <w:r w:rsidRPr="00C72257">
        <w:rPr>
          <w:rFonts w:eastAsia="Times New Roman"/>
          <w:color w:val="000000"/>
          <w:sz w:val="28"/>
          <w:szCs w:val="28"/>
        </w:rPr>
        <w:softHyphen/>
        <w:t>вать зерно непосредственно от комбайнов.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раздельном способе важно выдержать время второй фазы убор</w:t>
      </w:r>
      <w:r w:rsidRPr="00C72257">
        <w:rPr>
          <w:rFonts w:eastAsia="Times New Roman"/>
          <w:color w:val="000000"/>
          <w:sz w:val="28"/>
          <w:szCs w:val="28"/>
        </w:rPr>
        <w:softHyphen/>
        <w:t>ки (подбора и обмолота валков). Обмолот пересохших растений зат</w:t>
      </w:r>
      <w:r w:rsidRPr="00C72257">
        <w:rPr>
          <w:rFonts w:eastAsia="Times New Roman"/>
          <w:color w:val="000000"/>
          <w:sz w:val="28"/>
          <w:szCs w:val="28"/>
        </w:rPr>
        <w:softHyphen/>
        <w:t>рудняет работу комбайна и приводит к существенным потерям зерна.1 Продолжительность подсыхания валков не превышает 3-6 дней, а на юге 2-3 дня. Задержка с подбором валков до 10 дней может привести к значительным потерям зерна. Для лучшего подсыхания валков растения срезают на высоте 15-20 см, рожь - 25-30 см. При очень низком срезе колосья или метелки скошенного хлеба могут соприкасаться с почвой, а при слишком высоком тяжелые валки прогибают стерню. В обоих случа</w:t>
      </w:r>
      <w:r w:rsidRPr="00C72257">
        <w:rPr>
          <w:rFonts w:eastAsia="Times New Roman"/>
          <w:color w:val="000000"/>
          <w:sz w:val="28"/>
          <w:szCs w:val="28"/>
        </w:rPr>
        <w:softHyphen/>
        <w:t>ях ухудшаются условия просушки хлеба и создается опасность прораста</w:t>
      </w:r>
      <w:r w:rsidRPr="00C72257">
        <w:rPr>
          <w:rFonts w:eastAsia="Times New Roman"/>
          <w:color w:val="000000"/>
          <w:sz w:val="28"/>
          <w:szCs w:val="28"/>
        </w:rPr>
        <w:softHyphen/>
        <w:t>ния части зерна. Определяя высоту среза, необходимо учитывать и густо</w:t>
      </w:r>
      <w:r w:rsidRPr="00C72257">
        <w:rPr>
          <w:rFonts w:eastAsia="Times New Roman"/>
          <w:color w:val="000000"/>
          <w:sz w:val="28"/>
          <w:szCs w:val="28"/>
        </w:rPr>
        <w:softHyphen/>
        <w:t>ту стояния растений. При двухфазной уборке густота стеблестоя на 1 м* должна быть не менее 250-300 растений, высота стеблей - 60-80 см. По</w:t>
      </w:r>
      <w:r w:rsidRPr="00C72257">
        <w:rPr>
          <w:rFonts w:eastAsia="Times New Roman"/>
          <w:color w:val="000000"/>
          <w:sz w:val="28"/>
          <w:szCs w:val="28"/>
        </w:rPr>
        <w:softHyphen/>
        <w:t>леглые хлеба косят при минимальной высоте среза. Для районов с по» вышенной влажностью формируют тонкие широкие валки, для сухих районов - неширокие толстые валки. Для скашивания хлебов исполь</w:t>
      </w:r>
      <w:r w:rsidRPr="00C72257">
        <w:rPr>
          <w:rFonts w:eastAsia="Times New Roman"/>
          <w:color w:val="000000"/>
          <w:sz w:val="28"/>
          <w:szCs w:val="28"/>
        </w:rPr>
        <w:softHyphen/>
        <w:t>зуют жатки: ЖВН-6А, ЖВР-10, ЖРБ-4,2А, ЖН-6 и др., а также ком* байны, которые становятся универсальной машиной.</w:t>
      </w:r>
    </w:p>
    <w:p w:rsidR="00FA58E2" w:rsidRPr="00C72257" w:rsidRDefault="00236FD0" w:rsidP="00236FD0">
      <w:pPr>
        <w:shd w:val="clear" w:color="auto" w:fill="FFFFFF"/>
        <w:tabs>
          <w:tab w:val="left" w:pos="3235"/>
        </w:tabs>
        <w:rPr>
          <w:rFonts w:eastAsia="Times New Roman"/>
          <w:color w:val="000000"/>
          <w:sz w:val="28"/>
          <w:szCs w:val="28"/>
        </w:rPr>
      </w:pPr>
      <w:r w:rsidRPr="00C72257">
        <w:rPr>
          <w:rFonts w:eastAsia="Times New Roman"/>
          <w:color w:val="000000"/>
          <w:sz w:val="28"/>
          <w:szCs w:val="28"/>
        </w:rPr>
        <w:t xml:space="preserve"> </w:t>
      </w:r>
      <w:r w:rsidR="00FA58E2" w:rsidRPr="00C72257">
        <w:rPr>
          <w:rFonts w:eastAsia="Times New Roman"/>
          <w:color w:val="000000"/>
          <w:sz w:val="28"/>
          <w:szCs w:val="28"/>
        </w:rPr>
        <w:t>При определении сроков начала двухфазной уборки хлебов учитыва</w:t>
      </w:r>
      <w:r w:rsidR="00FA58E2" w:rsidRPr="00C72257">
        <w:rPr>
          <w:rFonts w:eastAsia="Times New Roman"/>
          <w:color w:val="000000"/>
          <w:sz w:val="28"/>
          <w:szCs w:val="28"/>
        </w:rPr>
        <w:softHyphen/>
        <w:t xml:space="preserve">ют биологический особенности культуры. К жатве озимой и яровойпшеницы и ячменя приступают в фазе восковой спелости зерна, озимоЦржи ~ в конце восковой спелости, проса </w:t>
      </w:r>
      <w:r w:rsidRPr="00C72257">
        <w:rPr>
          <w:rFonts w:eastAsia="Times New Roman"/>
          <w:color w:val="000000"/>
          <w:sz w:val="28"/>
          <w:szCs w:val="28"/>
        </w:rPr>
        <w:t>и овса ~ при наступлении воско</w:t>
      </w:r>
      <w:r w:rsidRPr="00C72257">
        <w:rPr>
          <w:rFonts w:eastAsia="Times New Roman"/>
          <w:color w:val="000000"/>
          <w:sz w:val="28"/>
          <w:szCs w:val="28"/>
        </w:rPr>
        <w:softHyphen/>
      </w:r>
      <w:r w:rsidR="00FA58E2" w:rsidRPr="00C72257">
        <w:rPr>
          <w:rFonts w:eastAsia="Times New Roman"/>
          <w:color w:val="000000"/>
          <w:sz w:val="28"/>
          <w:szCs w:val="28"/>
        </w:rPr>
        <w:t>вой спелости зерна в средней части метелки, гречихи - при побуренийдвух третей плодов в нижней и средней частях растений.</w:t>
      </w:r>
      <w:r w:rsidR="00FA58E2" w:rsidRPr="00C72257">
        <w:rPr>
          <w:rFonts w:eastAsia="Times New Roman"/>
          <w:color w:val="000000"/>
          <w:sz w:val="28"/>
          <w:szCs w:val="28"/>
        </w:rPr>
        <w:tab/>
        <w:t>'</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зависимости от обстановки в хозяйствах применяют разные спосо</w:t>
      </w:r>
      <w:r w:rsidRPr="00C72257">
        <w:rPr>
          <w:rFonts w:eastAsia="Times New Roman"/>
          <w:color w:val="000000"/>
          <w:sz w:val="28"/>
          <w:szCs w:val="28"/>
        </w:rPr>
        <w:softHyphen/>
        <w:t>бы уборки, а иногда и их сочетание. Двухфазный способ особенно эф</w:t>
      </w:r>
      <w:r w:rsidRPr="00C72257">
        <w:rPr>
          <w:rFonts w:eastAsia="Times New Roman"/>
          <w:color w:val="000000"/>
          <w:sz w:val="28"/>
          <w:szCs w:val="28"/>
        </w:rPr>
        <w:softHyphen/>
        <w:t>фективен при уборке быстроосыпающихся культур с пегкообламыва-ющимися колосьями, склонных к осыпанию и полеганию, неравномер</w:t>
      </w:r>
      <w:r w:rsidRPr="00C72257">
        <w:rPr>
          <w:rFonts w:eastAsia="Times New Roman"/>
          <w:color w:val="000000"/>
          <w:sz w:val="28"/>
          <w:szCs w:val="28"/>
        </w:rPr>
        <w:softHyphen/>
        <w:t xml:space="preserve">но созревающих и сильнозасоренных посевов, участков с подгоном, нысокостебельных хлебов. </w:t>
      </w:r>
      <w:r w:rsidRPr="00C72257">
        <w:rPr>
          <w:rFonts w:eastAsia="Times New Roman"/>
          <w:color w:val="000000"/>
          <w:sz w:val="28"/>
          <w:szCs w:val="28"/>
        </w:rPr>
        <w:lastRenderedPageBreak/>
        <w:t>Качество семян овса, гречихи, гороха, про</w:t>
      </w:r>
      <w:r w:rsidRPr="00C72257">
        <w:rPr>
          <w:rFonts w:eastAsia="Times New Roman"/>
          <w:color w:val="000000"/>
          <w:sz w:val="28"/>
          <w:szCs w:val="28"/>
        </w:rPr>
        <w:softHyphen/>
        <w:t>си при этом повышается и снижаются потери. При неблагоприятных погодных условиях двухфазная уборка часто отрицательно влияет на качество семян. Учитывая, что наибольшие потери происходят при уборке перестоявшего хлеба, при недосттке техники, целесообразно на</w:t>
      </w:r>
      <w:r w:rsidRPr="00C72257">
        <w:rPr>
          <w:rFonts w:eastAsia="Times New Roman"/>
          <w:color w:val="000000"/>
          <w:sz w:val="28"/>
          <w:szCs w:val="28"/>
        </w:rPr>
        <w:softHyphen/>
        <w:t>чинать двухфазную уборку в начале восковой спелости при средней влажности зерна 38-40°С.</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В районах Нечерноземной зоны, где в большинстве случаев уборка </w:t>
      </w:r>
      <w:r w:rsidR="00236FD0" w:rsidRPr="00C72257">
        <w:rPr>
          <w:rFonts w:eastAsia="Times New Roman"/>
          <w:color w:val="000000"/>
          <w:sz w:val="28"/>
          <w:szCs w:val="28"/>
        </w:rPr>
        <w:t>зе</w:t>
      </w:r>
      <w:r w:rsidRPr="00C72257">
        <w:rPr>
          <w:rFonts w:eastAsia="Times New Roman"/>
          <w:color w:val="000000"/>
          <w:sz w:val="28"/>
          <w:szCs w:val="28"/>
        </w:rPr>
        <w:t>рновых совпадает с неблагоприятными погодными условиями, хлеб</w:t>
      </w:r>
      <w:r w:rsidRPr="00C72257">
        <w:rPr>
          <w:rFonts w:eastAsia="Times New Roman"/>
          <w:color w:val="000000"/>
          <w:sz w:val="28"/>
          <w:szCs w:val="28"/>
        </w:rPr>
        <w:softHyphen/>
        <w:t>ная масса в валках просыхает медленно и неравномерно, нередко зер</w:t>
      </w:r>
      <w:r w:rsidRPr="00C72257">
        <w:rPr>
          <w:rFonts w:eastAsia="Times New Roman"/>
          <w:color w:val="000000"/>
          <w:sz w:val="28"/>
          <w:szCs w:val="28"/>
        </w:rPr>
        <w:softHyphen/>
        <w:t>но прорастает. Поэтому раздельный способ здесь применяют ограни</w:t>
      </w:r>
      <w:r w:rsidRPr="00C72257">
        <w:rPr>
          <w:rFonts w:eastAsia="Times New Roman"/>
          <w:color w:val="000000"/>
          <w:sz w:val="28"/>
          <w:szCs w:val="28"/>
        </w:rPr>
        <w:softHyphen/>
        <w:t>ченно, используют преимущественно прямое комбайнирование. Одно</w:t>
      </w:r>
      <w:r w:rsidRPr="00C72257">
        <w:rPr>
          <w:rFonts w:eastAsia="Times New Roman"/>
          <w:color w:val="000000"/>
          <w:sz w:val="28"/>
          <w:szCs w:val="28"/>
        </w:rPr>
        <w:softHyphen/>
        <w:t>фазным способом убирают зерновые с подсевом многолетних трав, низкорослые изреженные и перестоявшие хлеба, а также хлеба в райо</w:t>
      </w:r>
      <w:r w:rsidRPr="00C72257">
        <w:rPr>
          <w:rFonts w:eastAsia="Times New Roman"/>
          <w:color w:val="000000"/>
          <w:sz w:val="28"/>
          <w:szCs w:val="28"/>
        </w:rPr>
        <w:softHyphen/>
        <w:t>нах с повышенной влажностью в период уборки. Прямым комбайни-рованием убирают все хлеба, если жатка не в состоянии сформировать палок массой более 1,4 кг на 1 м!. Высоту среза устанавливают в преде-нах 5-20 см (для низкорослых и полеглых не более 10 см, для длинносо-номистых и засоренных хлебов 15-20 см). Чистота зерна в бункере ком</w:t>
      </w:r>
      <w:r w:rsidRPr="00C72257">
        <w:rPr>
          <w:rFonts w:eastAsia="Times New Roman"/>
          <w:color w:val="000000"/>
          <w:sz w:val="28"/>
          <w:szCs w:val="28"/>
        </w:rPr>
        <w:softHyphen/>
        <w:t>байна должна бать на ниже 95%, дробление зерна не свыше 1% для се</w:t>
      </w:r>
      <w:r w:rsidRPr="00C72257">
        <w:rPr>
          <w:rFonts w:eastAsia="Times New Roman"/>
          <w:color w:val="000000"/>
          <w:sz w:val="28"/>
          <w:szCs w:val="28"/>
        </w:rPr>
        <w:softHyphen/>
        <w:t>менного и 2% для фуражного. Прямое комбайнирование, подбор и обмолот валков выполняют комбайнами: СК-5М «Нива», СК-5 «Ко-ное», «Дон-1500», «Енисей- 1200Н».</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Солому и попову следует убирать с полей одновременно с зерном, чтобы своевременно провести лущение стерни, зяблевую вспашку, по</w:t>
      </w:r>
      <w:r w:rsidRPr="00C72257">
        <w:rPr>
          <w:rFonts w:eastAsia="Times New Roman"/>
          <w:color w:val="000000"/>
          <w:sz w:val="28"/>
          <w:szCs w:val="28"/>
        </w:rPr>
        <w:softHyphen/>
        <w:t>денные и другие работы. В зависимости от природно-климатических ус-иовий и наличия в хозяйстве специальной техники применяют различ</w:t>
      </w:r>
      <w:r w:rsidRPr="00C72257">
        <w:rPr>
          <w:rFonts w:eastAsia="Times New Roman"/>
          <w:color w:val="000000"/>
          <w:sz w:val="28"/>
          <w:szCs w:val="28"/>
        </w:rPr>
        <w:softHyphen/>
        <w:t>ные технологические схемы и комплексы машин для уборки соломы (уборка соломы в целом виде, с одновременным измельчением, в прессо</w:t>
      </w:r>
      <w:r w:rsidRPr="00C72257">
        <w:rPr>
          <w:rFonts w:eastAsia="Times New Roman"/>
          <w:color w:val="000000"/>
          <w:sz w:val="28"/>
          <w:szCs w:val="28"/>
        </w:rPr>
        <w:softHyphen/>
        <w:t>ванном виде и др.). Цельную солому собирают в копнитель комбайна пни укладывают на поле в валки. Копны периодически сбрасывают на ноле. Для уборки соломы используют тросовые (ВТУ-10), навесные ШНШ-3, ВНК-11) волокуши, скирдовальный агрегат (УСА-10), стогооб-ртователь (СПТ-60), пресс-подборщики (ПС-1,6, ПРП-1,6). Уборку с и «мсльчением соломы обеспечивает комбайн, оборудованный измельчителями (ИСМ-3, ПУН-5), с последующей загрузкой в транспортные тележки, или разбрасыванием по полю с заделкой в почву.</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организации уборочных работ и сокращении потерь большое зна</w:t>
      </w:r>
      <w:r w:rsidRPr="00C72257">
        <w:rPr>
          <w:rFonts w:eastAsia="Times New Roman"/>
          <w:color w:val="000000"/>
          <w:sz w:val="28"/>
          <w:szCs w:val="28"/>
        </w:rPr>
        <w:softHyphen/>
        <w:t>чение имеет своевременное проведение подготовительных работ (раз</w:t>
      </w:r>
      <w:r w:rsidRPr="00C72257">
        <w:rPr>
          <w:rFonts w:eastAsia="Times New Roman"/>
          <w:color w:val="000000"/>
          <w:sz w:val="28"/>
          <w:szCs w:val="28"/>
        </w:rPr>
        <w:softHyphen/>
        <w:t>бивка на загоны и обкашивание).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Травмаровааие зерна. На повреждаемость семян в процессе уборки влияют два основных комплексных фактора: состояние семян по спелос</w:t>
      </w:r>
      <w:r w:rsidRPr="00C72257">
        <w:rPr>
          <w:rFonts w:eastAsia="Times New Roman"/>
          <w:color w:val="000000"/>
          <w:sz w:val="28"/>
          <w:szCs w:val="28"/>
        </w:rPr>
        <w:softHyphen/>
        <w:t>ти и влажности и режим уборки (обмолота). Количество поврежденных семян в зависимости от культуры и режима обмолота достигает 20-40%, а в отдельных случаях - 80-90%. При этом часто повреждаются зародыши. Травмирование семян особенно велико в увлажненных районах страны. Большинство повреждений едва различимы невооруженным глазом (мик</w:t>
      </w:r>
      <w:r w:rsidRPr="00C72257">
        <w:rPr>
          <w:rFonts w:eastAsia="Times New Roman"/>
          <w:color w:val="000000"/>
          <w:sz w:val="28"/>
          <w:szCs w:val="28"/>
        </w:rPr>
        <w:softHyphen/>
        <w:t>ротравмы). Однако они существенно снижают посевные и урожайные ка</w:t>
      </w:r>
      <w:r w:rsidRPr="00C72257">
        <w:rPr>
          <w:rFonts w:eastAsia="Times New Roman"/>
          <w:color w:val="000000"/>
          <w:sz w:val="28"/>
          <w:szCs w:val="28"/>
        </w:rPr>
        <w:softHyphen/>
        <w:t xml:space="preserve">чества семян, ухудшают их устойчивость </w:t>
      </w:r>
      <w:r w:rsidRPr="00C72257">
        <w:rPr>
          <w:rFonts w:eastAsia="Times New Roman"/>
          <w:color w:val="000000"/>
          <w:sz w:val="28"/>
          <w:szCs w:val="28"/>
        </w:rPr>
        <w:lastRenderedPageBreak/>
        <w:t>при хранении.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Степень травмирования зерна и семян при обмолоте более всего за</w:t>
      </w:r>
      <w:r w:rsidRPr="00C72257">
        <w:rPr>
          <w:rFonts w:eastAsia="Times New Roman"/>
          <w:color w:val="000000"/>
          <w:sz w:val="28"/>
          <w:szCs w:val="28"/>
        </w:rPr>
        <w:softHyphen/>
        <w:t>висит от числа оборотов (окружной скорости) барабана, размера зазо</w:t>
      </w:r>
      <w:r w:rsidRPr="00C72257">
        <w:rPr>
          <w:rFonts w:eastAsia="Times New Roman"/>
          <w:color w:val="000000"/>
          <w:sz w:val="28"/>
          <w:szCs w:val="28"/>
        </w:rPr>
        <w:softHyphen/>
        <w:t>ров между деками и барабаном, количества поступающей в барабан хлеб</w:t>
      </w:r>
      <w:r w:rsidRPr="00C72257">
        <w:rPr>
          <w:rFonts w:eastAsia="Times New Roman"/>
          <w:color w:val="000000"/>
          <w:sz w:val="28"/>
          <w:szCs w:val="28"/>
        </w:rPr>
        <w:softHyphen/>
        <w:t>ной массы и ее сопомистости. Увеличенная подача (в допустимых техни</w:t>
      </w:r>
      <w:r w:rsidRPr="00C72257">
        <w:rPr>
          <w:rFonts w:eastAsia="Times New Roman"/>
          <w:color w:val="000000"/>
          <w:sz w:val="28"/>
          <w:szCs w:val="28"/>
        </w:rPr>
        <w:softHyphen/>
        <w:t>ческих пределах) хлебной массы в молотилку снижает повреждаемость зерна в 1,4-1,6 раза. Окружную скорость барабана подбирают с таким расчетом, чтобы при минимальном числе оборотов барабана обеспечить полный вымолот зерна.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 степень травмирования при обмолоте влияют и физико-механи</w:t>
      </w:r>
      <w:r w:rsidRPr="00C72257">
        <w:rPr>
          <w:rFonts w:eastAsia="Times New Roman"/>
          <w:color w:val="000000"/>
          <w:sz w:val="28"/>
          <w:szCs w:val="28"/>
        </w:rPr>
        <w:softHyphen/>
        <w:t>ческое состояние зерна, уровень его влажности. Имеется оптимальный интервал влажности зерна, при которой оно повреждается меньше все</w:t>
      </w:r>
      <w:r w:rsidRPr="00C72257">
        <w:rPr>
          <w:rFonts w:eastAsia="Times New Roman"/>
          <w:color w:val="000000"/>
          <w:sz w:val="28"/>
          <w:szCs w:val="28"/>
        </w:rPr>
        <w:softHyphen/>
        <w:t>го: в Красноярском крае минимальная повреждаемость семян пшеницы наблюдается при обмолоте с влажностью 10-17%; в условиях централь</w:t>
      </w:r>
      <w:r w:rsidRPr="00C72257">
        <w:rPr>
          <w:rFonts w:eastAsia="Times New Roman"/>
          <w:color w:val="000000"/>
          <w:sz w:val="28"/>
          <w:szCs w:val="28"/>
        </w:rPr>
        <w:softHyphen/>
        <w:t>ных районов Нечерноземной зоны оптимальный предел влажности для пшеницы установлен 16-22%, а для ржи- 12-17%.</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 3. Кукуруза и сорго</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Кукуруза. Кукуруза - одна из высокоурожайных культур разносто</w:t>
      </w:r>
      <w:r w:rsidRPr="00C72257">
        <w:rPr>
          <w:rFonts w:eastAsia="Times New Roman"/>
          <w:color w:val="000000"/>
          <w:sz w:val="28"/>
          <w:szCs w:val="28"/>
        </w:rPr>
        <w:softHyphen/>
        <w:t>роннего использования. Зерно кукурузы широко применяют для полу</w:t>
      </w:r>
      <w:r w:rsidRPr="00C72257">
        <w:rPr>
          <w:rFonts w:eastAsia="Times New Roman"/>
          <w:color w:val="000000"/>
          <w:sz w:val="28"/>
          <w:szCs w:val="28"/>
        </w:rPr>
        <w:softHyphen/>
        <w:t>чения крупы, муки, кукурузных хлопьев, выработки крахмала, патоки, глюкозы, масла и других продуктов. Кукурузное зерно -ценный концен</w:t>
      </w:r>
      <w:r w:rsidRPr="00C72257">
        <w:rPr>
          <w:rFonts w:eastAsia="Times New Roman"/>
          <w:color w:val="000000"/>
          <w:sz w:val="28"/>
          <w:szCs w:val="28"/>
        </w:rPr>
        <w:softHyphen/>
        <w:t>трированный корм: 1 кг его по питательности приравнивается в 1,34 кормовой единицы и содержит 7$ г переваримого протеина. Высокой кормовой ценностью обладает и зеленая масса кукурузы с початками молочно-восковой спелости: 100 кг ее содержит в среднем 20 кормовых</w:t>
      </w:r>
      <w:r w:rsidRPr="00C72257">
        <w:rPr>
          <w:sz w:val="28"/>
          <w:szCs w:val="28"/>
        </w:rPr>
        <w:t xml:space="preserve"> </w:t>
      </w:r>
      <w:r w:rsidRPr="00C72257">
        <w:rPr>
          <w:rFonts w:eastAsia="Times New Roman"/>
          <w:color w:val="000000"/>
          <w:sz w:val="28"/>
          <w:szCs w:val="28"/>
        </w:rPr>
        <w:t>единици 1500г. переваримого протеина. Из нее получают первокласный силос для всех видов животных. В 1995 г. кукурузой было занято: на зерно 643 тыс. га, на силос и зеленый корм - 6147 тыс. га. Основные посевы на зерно сосредоточены в Ставропольском и Краснодарском краях, Цент</w:t>
      </w:r>
      <w:r w:rsidRPr="00C72257">
        <w:rPr>
          <w:rFonts w:eastAsia="Times New Roman"/>
          <w:color w:val="000000"/>
          <w:sz w:val="28"/>
          <w:szCs w:val="28"/>
        </w:rPr>
        <w:softHyphen/>
        <w:t>рально-Черноземной зоне и Поволжье. На силос и зеленый корм эту куль</w:t>
      </w:r>
      <w:r w:rsidRPr="00C72257">
        <w:rPr>
          <w:rFonts w:eastAsia="Times New Roman"/>
          <w:color w:val="000000"/>
          <w:sz w:val="28"/>
          <w:szCs w:val="28"/>
        </w:rPr>
        <w:softHyphen/>
        <w:t>туру выращивают также в Нечерноземной зоне, Сибири и на Дальнем Востоке. Современные гибриды кукурузы в условиях производства обес</w:t>
      </w:r>
      <w:r w:rsidRPr="00C72257">
        <w:rPr>
          <w:rFonts w:eastAsia="Times New Roman"/>
          <w:color w:val="000000"/>
          <w:sz w:val="28"/>
          <w:szCs w:val="28"/>
        </w:rPr>
        <w:softHyphen/>
        <w:t>печивают урожайность в 6,0-7,5 т зерна с 1 га, а в условиях орошения -более 10,0 т/га, урожайность зеленой массы в 50,0-70,0 т с 1 га и более.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Подвиды кукурузы, гибриды и сорта. По внутреннему строению и внешнему виду зерна кукурузу делят на восемь подвидов. Наибольшее значение из них имеют три.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Зубовидная -с крупным, удлиненным, призматической формы зер</w:t>
      </w:r>
      <w:r w:rsidRPr="00C72257">
        <w:rPr>
          <w:rFonts w:eastAsia="Times New Roman"/>
          <w:color w:val="000000"/>
          <w:sz w:val="28"/>
          <w:szCs w:val="28"/>
        </w:rPr>
        <w:softHyphen/>
        <w:t>ном, имеющим на вершине вдавленность, благодаря чему напоминает конский зуб. Сорта и гибриды, относящиеся к этому подвиду, сравни</w:t>
      </w:r>
      <w:r w:rsidRPr="00C72257">
        <w:rPr>
          <w:rFonts w:eastAsia="Times New Roman"/>
          <w:color w:val="000000"/>
          <w:sz w:val="28"/>
          <w:szCs w:val="28"/>
        </w:rPr>
        <w:softHyphen/>
        <w:t>тельно позднеспелые.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Кремнистая - с округлым, несколько сдавленным зерном, в котором преобладает плотный, роговидный эндосперм, что и послужило основа</w:t>
      </w:r>
      <w:r w:rsidRPr="00C72257">
        <w:rPr>
          <w:rFonts w:eastAsia="Times New Roman"/>
          <w:color w:val="000000"/>
          <w:sz w:val="28"/>
          <w:szCs w:val="28"/>
        </w:rPr>
        <w:softHyphen/>
        <w:t>нием для названия.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Крахмалистая - по форме зерна сходна с кремнистой, но в отличие от нее имеет рыхлый мучнистый эндосперм, богатый крахмалом и с малым содержанием белка.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Широко используют для посева гибридные семена кукурузы, кото</w:t>
      </w:r>
      <w:r w:rsidRPr="00C72257">
        <w:rPr>
          <w:rFonts w:eastAsia="Times New Roman"/>
          <w:color w:val="000000"/>
          <w:sz w:val="28"/>
          <w:szCs w:val="28"/>
        </w:rPr>
        <w:softHyphen/>
        <w:t xml:space="preserve">рые </w:t>
      </w:r>
      <w:r w:rsidRPr="00C72257">
        <w:rPr>
          <w:rFonts w:eastAsia="Times New Roman"/>
          <w:color w:val="000000"/>
          <w:sz w:val="28"/>
          <w:szCs w:val="28"/>
        </w:rPr>
        <w:lastRenderedPageBreak/>
        <w:t>получают в результате опыления одного сорта или одной линии кукурузы пыльцой другого сорта или линии. Линней называют потом</w:t>
      </w:r>
      <w:r w:rsidRPr="00C72257">
        <w:rPr>
          <w:rFonts w:eastAsia="Times New Roman"/>
          <w:color w:val="000000"/>
          <w:sz w:val="28"/>
          <w:szCs w:val="28"/>
        </w:rPr>
        <w:softHyphen/>
        <w:t>ство самоопыленного растения. В зависимости от родительских форм, нзятых для скрещивания, различают гибриды межсортовые, сортолнией-ные и межлинейкые. Последние могут быть простые (от скрещивания двух самоопыленных линий), трехлинейными (от скрещивания межли-пейного гибрида с самоопыленной пинией) и двойными (от скрещива</w:t>
      </w:r>
      <w:r w:rsidRPr="00C72257">
        <w:rPr>
          <w:rFonts w:eastAsia="Times New Roman"/>
          <w:color w:val="000000"/>
          <w:sz w:val="28"/>
          <w:szCs w:val="28"/>
        </w:rPr>
        <w:softHyphen/>
        <w:t>ния двух простых). Наибольшую прибавку урожая обеспечивают гиб</w:t>
      </w:r>
      <w:r w:rsidRPr="00C72257">
        <w:rPr>
          <w:rFonts w:eastAsia="Times New Roman"/>
          <w:color w:val="000000"/>
          <w:sz w:val="28"/>
          <w:szCs w:val="28"/>
        </w:rPr>
        <w:softHyphen/>
        <w:t>ридные семена первого поколения, поэтому их выращивают ежегодно.</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Для возделывания кукурузы на зерно и силос с початками восковой (молочно-восковой) спелости в условиях России в основном пригодны раннеспелые (10-12 листьев), среднеранние (12-14) листьев) и средне</w:t>
      </w:r>
      <w:r w:rsidRPr="00C72257">
        <w:rPr>
          <w:rFonts w:eastAsia="Times New Roman"/>
          <w:color w:val="000000"/>
          <w:sz w:val="28"/>
          <w:szCs w:val="28"/>
        </w:rPr>
        <w:softHyphen/>
        <w:t>спелые (14-16 листьев) гибриды, с длиной вегетационного периода со</w:t>
      </w:r>
      <w:r w:rsidRPr="00C72257">
        <w:rPr>
          <w:rFonts w:eastAsia="Times New Roman"/>
          <w:color w:val="000000"/>
          <w:sz w:val="28"/>
          <w:szCs w:val="28"/>
        </w:rPr>
        <w:softHyphen/>
        <w:t xml:space="preserve">ответственно по этим группам 80-90,90-100 и 100- 115 дней. ВГосре-сстр России включено 144 гибрида, наибольшие площади занимают 1(осс 197 АМВ, Росс 144 СВ, Росс 270 </w:t>
      </w:r>
      <w:r w:rsidRPr="00C72257">
        <w:rPr>
          <w:rFonts w:eastAsia="Times New Roman"/>
          <w:color w:val="000000"/>
          <w:sz w:val="28"/>
          <w:szCs w:val="28"/>
          <w:lang w:val="en-US"/>
        </w:rPr>
        <w:t>MB</w:t>
      </w:r>
      <w:r w:rsidRPr="00C72257">
        <w:rPr>
          <w:rFonts w:eastAsia="Times New Roman"/>
          <w:color w:val="000000"/>
          <w:sz w:val="28"/>
          <w:szCs w:val="28"/>
        </w:rPr>
        <w:t xml:space="preserve"> и Краснодарский 200 СВ. В Госреестр включены также гибриды: Краснодарский 421 СВ, Росс </w:t>
      </w:r>
      <w:r w:rsidRPr="00C72257">
        <w:rPr>
          <w:color w:val="000000"/>
          <w:sz w:val="28"/>
          <w:szCs w:val="28"/>
          <w:lang w:val="en-US"/>
        </w:rPr>
        <w:t>MB</w:t>
      </w:r>
      <w:r w:rsidRPr="00C72257">
        <w:rPr>
          <w:color w:val="000000"/>
          <w:sz w:val="28"/>
          <w:szCs w:val="28"/>
        </w:rPr>
        <w:t xml:space="preserve">, </w:t>
      </w:r>
      <w:r w:rsidRPr="00C72257">
        <w:rPr>
          <w:rFonts w:eastAsia="Times New Roman"/>
          <w:color w:val="000000"/>
          <w:sz w:val="28"/>
          <w:szCs w:val="28"/>
        </w:rPr>
        <w:t xml:space="preserve">Росс 151 </w:t>
      </w:r>
      <w:r w:rsidRPr="00C72257">
        <w:rPr>
          <w:rFonts w:eastAsia="Times New Roman"/>
          <w:color w:val="000000"/>
          <w:sz w:val="28"/>
          <w:szCs w:val="28"/>
          <w:lang w:val="en-US"/>
        </w:rPr>
        <w:t>MB</w:t>
      </w:r>
      <w:r w:rsidRPr="00C72257">
        <w:rPr>
          <w:rFonts w:eastAsia="Times New Roman"/>
          <w:color w:val="000000"/>
          <w:sz w:val="28"/>
          <w:szCs w:val="28"/>
        </w:rPr>
        <w:t xml:space="preserve">, Росс 209 </w:t>
      </w:r>
      <w:r w:rsidRPr="00C72257">
        <w:rPr>
          <w:rFonts w:eastAsia="Times New Roman"/>
          <w:color w:val="000000"/>
          <w:sz w:val="28"/>
          <w:szCs w:val="28"/>
          <w:lang w:val="en-US"/>
        </w:rPr>
        <w:t>MB</w:t>
      </w:r>
      <w:r w:rsidRPr="00C72257">
        <w:rPr>
          <w:rFonts w:eastAsia="Times New Roman"/>
          <w:color w:val="000000"/>
          <w:sz w:val="28"/>
          <w:szCs w:val="28"/>
        </w:rPr>
        <w:t xml:space="preserve">, Коллективный 181 </w:t>
      </w:r>
      <w:r w:rsidRPr="00C72257">
        <w:rPr>
          <w:rFonts w:eastAsia="Times New Roman"/>
          <w:color w:val="000000"/>
          <w:sz w:val="28"/>
          <w:szCs w:val="28"/>
          <w:lang w:val="en-US"/>
        </w:rPr>
        <w:t>CB</w:t>
      </w:r>
      <w:r w:rsidRPr="00C72257">
        <w:rPr>
          <w:rFonts w:eastAsia="Times New Roman"/>
          <w:color w:val="000000"/>
          <w:sz w:val="28"/>
          <w:szCs w:val="28"/>
        </w:rPr>
        <w:t xml:space="preserve">, Одесский 158 </w:t>
      </w:r>
      <w:r w:rsidRPr="00C72257">
        <w:rPr>
          <w:rFonts w:eastAsia="Times New Roman"/>
          <w:color w:val="000000"/>
          <w:sz w:val="28"/>
          <w:szCs w:val="28"/>
          <w:lang w:val="en-US"/>
        </w:rPr>
        <w:t>MB</w:t>
      </w:r>
      <w:r w:rsidRPr="00C72257">
        <w:rPr>
          <w:rFonts w:eastAsia="Times New Roman"/>
          <w:color w:val="000000"/>
          <w:sz w:val="28"/>
          <w:szCs w:val="28"/>
        </w:rPr>
        <w:t xml:space="preserve">, </w:t>
      </w:r>
      <w:r w:rsidRPr="00C72257">
        <w:rPr>
          <w:rFonts w:eastAsia="Times New Roman"/>
          <w:color w:val="000000"/>
          <w:sz w:val="28"/>
          <w:szCs w:val="28"/>
          <w:lang w:val="en-US"/>
        </w:rPr>
        <w:t>Tocc</w:t>
      </w:r>
      <w:r w:rsidRPr="00C72257">
        <w:rPr>
          <w:rFonts w:eastAsia="Times New Roman"/>
          <w:color w:val="000000"/>
          <w:sz w:val="28"/>
          <w:szCs w:val="28"/>
        </w:rPr>
        <w:t xml:space="preserve"> 205 </w:t>
      </w:r>
      <w:r w:rsidRPr="00C72257">
        <w:rPr>
          <w:rFonts w:eastAsia="Times New Roman"/>
          <w:color w:val="000000"/>
          <w:sz w:val="28"/>
          <w:szCs w:val="28"/>
          <w:lang w:val="en-US"/>
        </w:rPr>
        <w:t>MB</w:t>
      </w:r>
      <w:r w:rsidRPr="00C72257">
        <w:rPr>
          <w:rFonts w:eastAsia="Times New Roman"/>
          <w:color w:val="000000"/>
          <w:sz w:val="28"/>
          <w:szCs w:val="28"/>
        </w:rPr>
        <w:t xml:space="preserve">, </w:t>
      </w:r>
      <w:r w:rsidRPr="00C72257">
        <w:rPr>
          <w:rFonts w:eastAsia="Times New Roman"/>
          <w:color w:val="000000"/>
          <w:sz w:val="28"/>
          <w:szCs w:val="28"/>
          <w:lang w:val="en-US"/>
        </w:rPr>
        <w:t>Tocc</w:t>
      </w:r>
      <w:r w:rsidRPr="00C72257">
        <w:rPr>
          <w:rFonts w:eastAsia="Times New Roman"/>
          <w:color w:val="000000"/>
          <w:sz w:val="28"/>
          <w:szCs w:val="28"/>
        </w:rPr>
        <w:t xml:space="preserve"> 246, Белозерный 1 </w:t>
      </w:r>
      <w:r w:rsidRPr="00C72257">
        <w:rPr>
          <w:rFonts w:eastAsia="Times New Roman"/>
          <w:color w:val="000000"/>
          <w:sz w:val="28"/>
          <w:szCs w:val="28"/>
          <w:lang w:val="en-US"/>
        </w:rPr>
        <w:t>MB</w:t>
      </w:r>
      <w:r w:rsidRPr="00C72257">
        <w:rPr>
          <w:rFonts w:eastAsia="Times New Roman"/>
          <w:color w:val="000000"/>
          <w:sz w:val="28"/>
          <w:szCs w:val="28"/>
        </w:rPr>
        <w:t xml:space="preserve">, Краснодарский 305 АСВ, Краснодарский 419 АСВ, Каргялл 3427, Каргилл 4277, Обский 150 СВ, РИК 301 </w:t>
      </w:r>
      <w:r w:rsidRPr="00C72257">
        <w:rPr>
          <w:rFonts w:eastAsia="Times New Roman"/>
          <w:color w:val="000000"/>
          <w:sz w:val="28"/>
          <w:szCs w:val="28"/>
          <w:lang w:val="en-US"/>
        </w:rPr>
        <w:t>MB</w:t>
      </w:r>
      <w:r w:rsidRPr="00C72257">
        <w:rPr>
          <w:rFonts w:eastAsia="Times New Roman"/>
          <w:color w:val="000000"/>
          <w:sz w:val="28"/>
          <w:szCs w:val="28"/>
        </w:rPr>
        <w:t xml:space="preserve">. Даем краткую характеристику некоторых гибридов: Росс 191 </w:t>
      </w:r>
      <w:r w:rsidRPr="00C72257">
        <w:rPr>
          <w:rFonts w:eastAsia="Times New Roman"/>
          <w:color w:val="000000"/>
          <w:sz w:val="28"/>
          <w:szCs w:val="28"/>
          <w:lang w:val="en-US"/>
        </w:rPr>
        <w:t>MB</w:t>
      </w:r>
      <w:r w:rsidRPr="00C72257">
        <w:rPr>
          <w:rFonts w:eastAsia="Times New Roman"/>
          <w:color w:val="000000"/>
          <w:sz w:val="28"/>
          <w:szCs w:val="28"/>
        </w:rPr>
        <w:t xml:space="preserve"> - сложный, раннеспелый; Росс 199 </w:t>
      </w:r>
      <w:r w:rsidRPr="00C72257">
        <w:rPr>
          <w:rFonts w:eastAsia="Times New Roman"/>
          <w:color w:val="000000"/>
          <w:sz w:val="28"/>
          <w:szCs w:val="28"/>
          <w:lang w:val="en-US"/>
        </w:rPr>
        <w:t>MB</w:t>
      </w:r>
      <w:r w:rsidRPr="00C72257">
        <w:rPr>
          <w:rFonts w:eastAsia="Times New Roman"/>
          <w:color w:val="000000"/>
          <w:sz w:val="28"/>
          <w:szCs w:val="28"/>
        </w:rPr>
        <w:t xml:space="preserve"> - сложный, раннеспелый; Росс 360 </w:t>
      </w:r>
      <w:r w:rsidRPr="00C72257">
        <w:rPr>
          <w:rFonts w:eastAsia="Times New Roman"/>
          <w:color w:val="000000"/>
          <w:sz w:val="28"/>
          <w:szCs w:val="28"/>
          <w:lang w:val="en-US"/>
        </w:rPr>
        <w:t>MB</w:t>
      </w:r>
      <w:r w:rsidRPr="00C72257">
        <w:rPr>
          <w:rFonts w:eastAsia="Times New Roman"/>
          <w:color w:val="000000"/>
          <w:sz w:val="28"/>
          <w:szCs w:val="28"/>
        </w:rPr>
        <w:t xml:space="preserve"> - простой, среднеспелый, Краснодарский 507 АМВ - про</w:t>
      </w:r>
      <w:r w:rsidRPr="00C72257">
        <w:rPr>
          <w:rFonts w:eastAsia="Times New Roman"/>
          <w:color w:val="000000"/>
          <w:sz w:val="28"/>
          <w:szCs w:val="28"/>
        </w:rPr>
        <w:softHyphen/>
        <w:t>стой, позднеспелый.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Особенности биологии. Семена кукурузы начинают прорастать при температуре около 8°С, но для получения жизнеспособных всходов нужна более высокая температура (10-12*С). Оптимальная температура для ро</w:t>
      </w:r>
      <w:r w:rsidRPr="00C72257">
        <w:rPr>
          <w:rFonts w:eastAsia="Times New Roman"/>
          <w:color w:val="000000"/>
          <w:sz w:val="28"/>
          <w:szCs w:val="28"/>
        </w:rPr>
        <w:softHyphen/>
        <w:t>ста 20-24° С. Всходы страдают от весенних заморозков 2-3° С. Такие же осенние заморозки повреждают листья кукурузы, что снижает ценность получаемого силоса. Кукуруза - растение южного происхождения, по</w:t>
      </w:r>
      <w:r w:rsidRPr="00C72257">
        <w:rPr>
          <w:rFonts w:eastAsia="Times New Roman"/>
          <w:color w:val="000000"/>
          <w:sz w:val="28"/>
          <w:szCs w:val="28"/>
        </w:rPr>
        <w:softHyphen/>
        <w:t>этому она требовательна к свету и менее требовательна,- чем другие зер</w:t>
      </w:r>
      <w:r w:rsidRPr="00C72257">
        <w:rPr>
          <w:rFonts w:eastAsia="Times New Roman"/>
          <w:color w:val="000000"/>
          <w:sz w:val="28"/>
          <w:szCs w:val="28"/>
        </w:rPr>
        <w:softHyphen/>
        <w:t>новые культуры (кроме проса и сорго), к влаге. Но при высоком урожае она использует из корнеобитаемого слоя почвы большое количество воды - около 4000 м3 при урожае 5-6 т зерна или 50-60 т силосной массы с 1 га. Особенно велика потребность во влаге период наиболее быстро</w:t>
      </w:r>
      <w:r w:rsidRPr="00C72257">
        <w:rPr>
          <w:rFonts w:eastAsia="Times New Roman"/>
          <w:color w:val="000000"/>
          <w:sz w:val="28"/>
          <w:szCs w:val="28"/>
        </w:rPr>
        <w:softHyphen/>
        <w:t>го роста - во время выметывания, цветения, налива зерна. Для образо</w:t>
      </w:r>
      <w:r w:rsidRPr="00C72257">
        <w:rPr>
          <w:rFonts w:eastAsia="Times New Roman"/>
          <w:color w:val="000000"/>
          <w:sz w:val="28"/>
          <w:szCs w:val="28"/>
        </w:rPr>
        <w:softHyphen/>
        <w:t xml:space="preserve">вания урожая зерна 5...6 тили зеленой массы с початками 50-60тс </w:t>
      </w:r>
      <w:r w:rsidRPr="00C72257">
        <w:rPr>
          <w:rFonts w:eastAsia="Times New Roman"/>
          <w:color w:val="000000"/>
          <w:sz w:val="28"/>
          <w:szCs w:val="28"/>
          <w:lang w:val="en-US"/>
        </w:rPr>
        <w:t>I</w:t>
      </w:r>
      <w:r w:rsidRPr="00C72257">
        <w:rPr>
          <w:rFonts w:eastAsia="Times New Roman"/>
          <w:color w:val="000000"/>
          <w:sz w:val="28"/>
          <w:szCs w:val="28"/>
        </w:rPr>
        <w:t xml:space="preserve"> га кукуруза извлекает из почвы 150-180 кг азота, 50-60 кг фосфорной кис</w:t>
      </w:r>
      <w:r w:rsidRPr="00C72257">
        <w:rPr>
          <w:rFonts w:eastAsia="Times New Roman"/>
          <w:color w:val="000000"/>
          <w:sz w:val="28"/>
          <w:szCs w:val="28"/>
        </w:rPr>
        <w:softHyphen/>
        <w:t>лоты и долее 150 кг окиси калия. Это объясняет большую требователь</w:t>
      </w:r>
      <w:r w:rsidRPr="00C72257">
        <w:rPr>
          <w:rFonts w:eastAsia="Times New Roman"/>
          <w:color w:val="000000"/>
          <w:sz w:val="28"/>
          <w:szCs w:val="28"/>
        </w:rPr>
        <w:softHyphen/>
        <w:t>ность кукурузы к плодородию почвы.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Приемы возделывания. Широкий производственный опыт показы* вает, что высоких урожаев кукурузы достигают при посеве ее на хорошо окультуренных почвах, богатых органическими веществами. В Нечер</w:t>
      </w:r>
      <w:r w:rsidRPr="00C72257">
        <w:rPr>
          <w:rFonts w:eastAsia="Times New Roman"/>
          <w:color w:val="000000"/>
          <w:sz w:val="28"/>
          <w:szCs w:val="28"/>
        </w:rPr>
        <w:softHyphen/>
        <w:t>ноземной зоне особенно ценны пойменные земли и осушеные торфяни</w:t>
      </w:r>
      <w:r w:rsidRPr="00C72257">
        <w:rPr>
          <w:rFonts w:eastAsia="Times New Roman"/>
          <w:color w:val="000000"/>
          <w:sz w:val="28"/>
          <w:szCs w:val="28"/>
        </w:rPr>
        <w:softHyphen/>
        <w:t>ки, прифермские поля. В полевых севооборотах следует предпочитать поля с окультуренными супесчаными или легкими и средними суглини</w:t>
      </w:r>
      <w:r w:rsidRPr="00C72257">
        <w:rPr>
          <w:rFonts w:eastAsia="Times New Roman"/>
          <w:color w:val="000000"/>
          <w:sz w:val="28"/>
          <w:szCs w:val="28"/>
        </w:rPr>
        <w:softHyphen/>
        <w:t>стыми почвами с содержанием гумуса не менее 2% и показателем кис</w:t>
      </w:r>
      <w:r w:rsidRPr="00C72257">
        <w:rPr>
          <w:rFonts w:eastAsia="Times New Roman"/>
          <w:color w:val="000000"/>
          <w:sz w:val="28"/>
          <w:szCs w:val="28"/>
        </w:rPr>
        <w:softHyphen/>
        <w:t xml:space="preserve">лотности (рН) 5,5-7,5. Кислые, тяжелые </w:t>
      </w:r>
      <w:r w:rsidRPr="00C72257">
        <w:rPr>
          <w:rFonts w:eastAsia="Times New Roman"/>
          <w:color w:val="000000"/>
          <w:sz w:val="28"/>
          <w:szCs w:val="28"/>
        </w:rPr>
        <w:lastRenderedPageBreak/>
        <w:t>по гранулометрическому соста</w:t>
      </w:r>
      <w:r w:rsidRPr="00C72257">
        <w:rPr>
          <w:rFonts w:eastAsia="Times New Roman"/>
          <w:color w:val="000000"/>
          <w:sz w:val="28"/>
          <w:szCs w:val="28"/>
        </w:rPr>
        <w:softHyphen/>
        <w:t>ву и легко заплывающие почвы малопригодны для возделывания куку</w:t>
      </w:r>
      <w:r w:rsidRPr="00C72257">
        <w:rPr>
          <w:rFonts w:eastAsia="Times New Roman"/>
          <w:color w:val="000000"/>
          <w:sz w:val="28"/>
          <w:szCs w:val="28"/>
        </w:rPr>
        <w:softHyphen/>
        <w:t>рузы. Оптимальная плотность почвы для кукурузы 1,1-1,3 г/см3.</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Нечерноземной зоне под кукурузу выделяют участки с южным или юго-западным склоном, защищенные с северной и северо-восточной сто-, рон. Лучшими предшественниками являются удобренные озимые, зер</w:t>
      </w:r>
      <w:r w:rsidRPr="00C72257">
        <w:rPr>
          <w:rFonts w:eastAsia="Times New Roman"/>
          <w:color w:val="000000"/>
          <w:sz w:val="28"/>
          <w:szCs w:val="28"/>
        </w:rPr>
        <w:softHyphen/>
        <w:t>новые бобовые культуры, картофель, сахарная свекла. На плодород</w:t>
      </w:r>
      <w:r w:rsidRPr="00C72257">
        <w:rPr>
          <w:rFonts w:eastAsia="Times New Roman"/>
          <w:color w:val="000000"/>
          <w:sz w:val="28"/>
          <w:szCs w:val="28"/>
        </w:rPr>
        <w:softHyphen/>
        <w:t>ных, хорошо окультуренных полях и при внесении удобрений кукурузу можно возделывать бессменно в течение нескольких лет (6-8 лет и бо</w:t>
      </w:r>
      <w:r w:rsidRPr="00C72257">
        <w:rPr>
          <w:rFonts w:eastAsia="Times New Roman"/>
          <w:color w:val="000000"/>
          <w:sz w:val="28"/>
          <w:szCs w:val="28"/>
        </w:rPr>
        <w:softHyphen/>
        <w:t>лее). Размещение кукурузы вблизи животноводческих ферм уменьшает</w:t>
      </w:r>
      <w:r w:rsidRPr="00C72257">
        <w:rPr>
          <w:sz w:val="28"/>
          <w:szCs w:val="28"/>
        </w:rPr>
        <w:t xml:space="preserve"> </w:t>
      </w:r>
      <w:r w:rsidRPr="00C72257">
        <w:rPr>
          <w:rFonts w:eastAsia="Times New Roman"/>
          <w:color w:val="000000"/>
          <w:sz w:val="28"/>
          <w:szCs w:val="28"/>
        </w:rPr>
        <w:t>расходы на перевозку органических удобрений и выращенного урожая к местам хранения, силосования.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Кукуруза требовательна к плодородию почвы, отзывчива на внесе</w:t>
      </w:r>
      <w:r w:rsidRPr="00C72257">
        <w:rPr>
          <w:rFonts w:eastAsia="Times New Roman"/>
          <w:color w:val="000000"/>
          <w:sz w:val="28"/>
          <w:szCs w:val="28"/>
        </w:rPr>
        <w:softHyphen/>
        <w:t>ние органических (навоз, компосты) удобрений в норме 40-..60 т, га. Система удобрения кукурузы основана на разновременном внесении удобрений и слагается из основного (под вспашку), припосевного (или предпосевного) удобрения и подкормки в период вегетации. Оптималь</w:t>
      </w:r>
      <w:r w:rsidRPr="00C72257">
        <w:rPr>
          <w:rFonts w:eastAsia="Times New Roman"/>
          <w:color w:val="000000"/>
          <w:sz w:val="28"/>
          <w:szCs w:val="28"/>
        </w:rPr>
        <w:softHyphen/>
        <w:t>ные нормы внесения удобрений приведены в таблице 21. В хозяйствах эти нормы уточняют в соответствии с рекомендациями зональных науч</w:t>
      </w:r>
      <w:r w:rsidRPr="00C72257">
        <w:rPr>
          <w:rFonts w:eastAsia="Times New Roman"/>
          <w:color w:val="000000"/>
          <w:sz w:val="28"/>
          <w:szCs w:val="28"/>
        </w:rPr>
        <w:softHyphen/>
        <w:t>но-исследовательских учреждений и др. факторов.</w:t>
      </w:r>
    </w:p>
    <w:p w:rsidR="00FA58E2" w:rsidRPr="00C72257" w:rsidRDefault="00FA58E2" w:rsidP="00FA58E2">
      <w:pPr>
        <w:shd w:val="clear" w:color="auto" w:fill="FFFFFF"/>
        <w:ind w:firstLine="567"/>
        <w:jc w:val="right"/>
        <w:rPr>
          <w:sz w:val="28"/>
          <w:szCs w:val="28"/>
        </w:rPr>
      </w:pPr>
      <w:r w:rsidRPr="00C72257">
        <w:rPr>
          <w:rFonts w:eastAsia="Times New Roman"/>
          <w:iCs/>
          <w:color w:val="000000"/>
          <w:sz w:val="28"/>
          <w:szCs w:val="28"/>
        </w:rPr>
        <w:t>Таблица 21</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Нормы основного удобрения в зависимости от зоны выращивания и урожая кукурузы</w:t>
      </w:r>
    </w:p>
    <w:p w:rsidR="00FA58E2" w:rsidRPr="00C72257" w:rsidRDefault="00FA58E2" w:rsidP="00FA58E2">
      <w:pPr>
        <w:ind w:firstLine="567"/>
        <w:rPr>
          <w:sz w:val="28"/>
          <w:szCs w:val="28"/>
        </w:rPr>
      </w:pPr>
    </w:p>
    <w:tbl>
      <w:tblPr>
        <w:tblW w:w="0" w:type="auto"/>
        <w:tblInd w:w="40" w:type="dxa"/>
        <w:tblLayout w:type="fixed"/>
        <w:tblCellMar>
          <w:left w:w="40" w:type="dxa"/>
          <w:right w:w="40" w:type="dxa"/>
        </w:tblCellMar>
        <w:tblLook w:val="0000" w:firstRow="0" w:lastRow="0" w:firstColumn="0" w:lastColumn="0" w:noHBand="0" w:noVBand="0"/>
      </w:tblPr>
      <w:tblGrid>
        <w:gridCol w:w="2992"/>
        <w:gridCol w:w="1264"/>
        <w:gridCol w:w="1153"/>
        <w:gridCol w:w="1319"/>
        <w:gridCol w:w="1345"/>
        <w:gridCol w:w="1290"/>
      </w:tblGrid>
      <w:tr w:rsidR="00FA58E2" w:rsidRPr="00C72257" w:rsidTr="001E4109">
        <w:trPr>
          <w:trHeight w:hRule="exact" w:val="659"/>
        </w:trPr>
        <w:tc>
          <w:tcPr>
            <w:tcW w:w="2992" w:type="dxa"/>
            <w:vMerge w:val="restart"/>
            <w:tcBorders>
              <w:top w:val="single" w:sz="6" w:space="0" w:color="auto"/>
              <w:left w:val="single" w:sz="6" w:space="0" w:color="auto"/>
              <w:bottom w:val="nil"/>
              <w:right w:val="single" w:sz="6" w:space="0" w:color="auto"/>
            </w:tcBorders>
            <w:shd w:val="clear" w:color="auto" w:fill="FFFFFF"/>
          </w:tcPr>
          <w:p w:rsidR="00FA58E2" w:rsidRPr="00C72257" w:rsidRDefault="00FA58E2" w:rsidP="00C72257">
            <w:pPr>
              <w:shd w:val="clear" w:color="auto" w:fill="FFFFFF"/>
              <w:rPr>
                <w:sz w:val="28"/>
                <w:szCs w:val="28"/>
              </w:rPr>
            </w:pPr>
            <w:r w:rsidRPr="00C72257">
              <w:rPr>
                <w:color w:val="000000"/>
                <w:sz w:val="28"/>
                <w:szCs w:val="28"/>
              </w:rPr>
              <w:t>"</w:t>
            </w:r>
            <w:r w:rsidRPr="00C72257">
              <w:rPr>
                <w:rFonts w:eastAsia="Times New Roman"/>
                <w:color w:val="000000"/>
                <w:sz w:val="28"/>
                <w:szCs w:val="28"/>
              </w:rPr>
              <w:t>Зона и почва</w:t>
            </w:r>
          </w:p>
        </w:tc>
        <w:tc>
          <w:tcPr>
            <w:tcW w:w="3736" w:type="dxa"/>
            <w:gridSpan w:val="3"/>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C72257">
            <w:pPr>
              <w:shd w:val="clear" w:color="auto" w:fill="FFFFFF"/>
              <w:rPr>
                <w:sz w:val="28"/>
                <w:szCs w:val="28"/>
              </w:rPr>
            </w:pPr>
            <w:r w:rsidRPr="00C72257">
              <w:rPr>
                <w:rFonts w:eastAsia="Times New Roman"/>
                <w:color w:val="000000"/>
                <w:sz w:val="28"/>
                <w:szCs w:val="28"/>
              </w:rPr>
              <w:t>Норма удобрений, кг на 1 га</w:t>
            </w:r>
          </w:p>
        </w:tc>
        <w:tc>
          <w:tcPr>
            <w:tcW w:w="1345" w:type="dxa"/>
            <w:tcBorders>
              <w:top w:val="single" w:sz="6" w:space="0" w:color="auto"/>
              <w:left w:val="single" w:sz="6" w:space="0" w:color="auto"/>
              <w:bottom w:val="single" w:sz="6" w:space="0" w:color="auto"/>
              <w:right w:val="nil"/>
            </w:tcBorders>
            <w:shd w:val="clear" w:color="auto" w:fill="FFFFFF"/>
          </w:tcPr>
          <w:p w:rsidR="00FA58E2" w:rsidRPr="00C72257" w:rsidRDefault="00FA58E2" w:rsidP="00C72257">
            <w:pPr>
              <w:shd w:val="clear" w:color="auto" w:fill="FFFFFF"/>
              <w:rPr>
                <w:sz w:val="28"/>
                <w:szCs w:val="28"/>
              </w:rPr>
            </w:pPr>
            <w:r w:rsidRPr="00C72257">
              <w:rPr>
                <w:rFonts w:eastAsia="Times New Roman"/>
                <w:color w:val="000000"/>
                <w:sz w:val="28"/>
                <w:szCs w:val="28"/>
              </w:rPr>
              <w:t>Урожай</w:t>
            </w:r>
          </w:p>
        </w:tc>
        <w:tc>
          <w:tcPr>
            <w:tcW w:w="1290" w:type="dxa"/>
            <w:tcBorders>
              <w:top w:val="single" w:sz="6" w:space="0" w:color="auto"/>
              <w:left w:val="nil"/>
              <w:bottom w:val="single" w:sz="6" w:space="0" w:color="auto"/>
              <w:right w:val="single" w:sz="6" w:space="0" w:color="auto"/>
            </w:tcBorders>
            <w:shd w:val="clear" w:color="auto" w:fill="FFFFFF"/>
          </w:tcPr>
          <w:p w:rsidR="00FA58E2" w:rsidRPr="00C72257" w:rsidRDefault="00FA58E2" w:rsidP="00C72257">
            <w:pPr>
              <w:shd w:val="clear" w:color="auto" w:fill="FFFFFF"/>
              <w:rPr>
                <w:sz w:val="28"/>
                <w:szCs w:val="28"/>
              </w:rPr>
            </w:pPr>
            <w:r w:rsidRPr="00C72257">
              <w:rPr>
                <w:rFonts w:eastAsia="Times New Roman"/>
                <w:color w:val="000000"/>
                <w:sz w:val="28"/>
                <w:szCs w:val="28"/>
              </w:rPr>
              <w:t>т,с1 га</w:t>
            </w:r>
          </w:p>
        </w:tc>
      </w:tr>
      <w:tr w:rsidR="00FA58E2" w:rsidRPr="00C72257" w:rsidTr="001E4109">
        <w:trPr>
          <w:trHeight w:hRule="exact" w:val="829"/>
        </w:trPr>
        <w:tc>
          <w:tcPr>
            <w:tcW w:w="2992" w:type="dxa"/>
            <w:vMerge/>
            <w:tcBorders>
              <w:top w:val="nil"/>
              <w:left w:val="single" w:sz="6" w:space="0" w:color="auto"/>
              <w:bottom w:val="single" w:sz="6" w:space="0" w:color="auto"/>
              <w:right w:val="single" w:sz="6" w:space="0" w:color="auto"/>
            </w:tcBorders>
            <w:shd w:val="clear" w:color="auto" w:fill="FFFFFF"/>
          </w:tcPr>
          <w:p w:rsidR="00FA58E2" w:rsidRPr="00C72257" w:rsidRDefault="00FA58E2" w:rsidP="00C72257">
            <w:pPr>
              <w:rPr>
                <w:sz w:val="28"/>
                <w:szCs w:val="28"/>
              </w:rPr>
            </w:pPr>
          </w:p>
          <w:p w:rsidR="00FA58E2" w:rsidRPr="00C72257" w:rsidRDefault="00FA58E2" w:rsidP="00C72257">
            <w:pPr>
              <w:rPr>
                <w:sz w:val="28"/>
                <w:szCs w:val="28"/>
              </w:rPr>
            </w:pPr>
          </w:p>
        </w:tc>
        <w:tc>
          <w:tcPr>
            <w:tcW w:w="1264"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C72257">
            <w:pPr>
              <w:shd w:val="clear" w:color="auto" w:fill="FFFFFF"/>
              <w:jc w:val="center"/>
              <w:rPr>
                <w:sz w:val="28"/>
                <w:szCs w:val="28"/>
              </w:rPr>
            </w:pPr>
            <w:r w:rsidRPr="00C72257">
              <w:rPr>
                <w:color w:val="000000"/>
                <w:sz w:val="28"/>
                <w:szCs w:val="28"/>
              </w:rPr>
              <w:t>N</w:t>
            </w:r>
          </w:p>
        </w:tc>
        <w:tc>
          <w:tcPr>
            <w:tcW w:w="1153"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C72257">
            <w:pPr>
              <w:shd w:val="clear" w:color="auto" w:fill="FFFFFF"/>
              <w:jc w:val="center"/>
              <w:rPr>
                <w:sz w:val="28"/>
                <w:szCs w:val="28"/>
              </w:rPr>
            </w:pPr>
            <w:r w:rsidRPr="00C72257">
              <w:rPr>
                <w:rFonts w:eastAsia="Times New Roman"/>
                <w:color w:val="000000"/>
                <w:sz w:val="28"/>
                <w:szCs w:val="28"/>
              </w:rPr>
              <w:t>Р,О;</w:t>
            </w:r>
          </w:p>
        </w:tc>
        <w:tc>
          <w:tcPr>
            <w:tcW w:w="1319"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C72257">
            <w:pPr>
              <w:shd w:val="clear" w:color="auto" w:fill="FFFFFF"/>
              <w:rPr>
                <w:sz w:val="28"/>
                <w:szCs w:val="28"/>
              </w:rPr>
            </w:pPr>
          </w:p>
        </w:tc>
        <w:tc>
          <w:tcPr>
            <w:tcW w:w="1345"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C72257">
            <w:pPr>
              <w:shd w:val="clear" w:color="auto" w:fill="FFFFFF"/>
              <w:jc w:val="center"/>
              <w:rPr>
                <w:sz w:val="28"/>
                <w:szCs w:val="28"/>
              </w:rPr>
            </w:pPr>
            <w:r w:rsidRPr="00C72257">
              <w:rPr>
                <w:rFonts w:eastAsia="Times New Roman"/>
                <w:color w:val="000000"/>
                <w:sz w:val="28"/>
                <w:szCs w:val="28"/>
              </w:rPr>
              <w:t>зерна</w:t>
            </w:r>
          </w:p>
        </w:tc>
        <w:tc>
          <w:tcPr>
            <w:tcW w:w="1290" w:type="dxa"/>
            <w:tcBorders>
              <w:top w:val="single" w:sz="6" w:space="0" w:color="auto"/>
              <w:left w:val="single" w:sz="6" w:space="0" w:color="auto"/>
              <w:bottom w:val="single" w:sz="6" w:space="0" w:color="auto"/>
              <w:right w:val="single" w:sz="6" w:space="0" w:color="auto"/>
            </w:tcBorders>
            <w:shd w:val="clear" w:color="auto" w:fill="FFFFFF"/>
          </w:tcPr>
          <w:p w:rsidR="00FA58E2" w:rsidRPr="00C72257" w:rsidRDefault="00FA58E2" w:rsidP="00C72257">
            <w:pPr>
              <w:shd w:val="clear" w:color="auto" w:fill="FFFFFF"/>
              <w:rPr>
                <w:sz w:val="28"/>
                <w:szCs w:val="28"/>
              </w:rPr>
            </w:pPr>
            <w:r w:rsidRPr="00C72257">
              <w:rPr>
                <w:rFonts w:eastAsia="Times New Roman"/>
                <w:color w:val="000000"/>
                <w:sz w:val="28"/>
                <w:szCs w:val="28"/>
              </w:rPr>
              <w:t>зеленой массы</w:t>
            </w:r>
          </w:p>
        </w:tc>
      </w:tr>
      <w:tr w:rsidR="00FA58E2" w:rsidRPr="00C72257" w:rsidTr="00C72257">
        <w:trPr>
          <w:trHeight w:hRule="exact" w:val="443"/>
        </w:trPr>
        <w:tc>
          <w:tcPr>
            <w:tcW w:w="2992"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C72257">
            <w:pPr>
              <w:shd w:val="clear" w:color="auto" w:fill="FFFFFF"/>
              <w:rPr>
                <w:sz w:val="28"/>
                <w:szCs w:val="28"/>
              </w:rPr>
            </w:pPr>
            <w:r w:rsidRPr="00C72257">
              <w:rPr>
                <w:rFonts w:eastAsia="Times New Roman"/>
                <w:color w:val="000000"/>
                <w:sz w:val="28"/>
                <w:szCs w:val="28"/>
              </w:rPr>
              <w:t>Нечерноземная   зона</w:t>
            </w:r>
          </w:p>
        </w:tc>
        <w:tc>
          <w:tcPr>
            <w:tcW w:w="1264"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C72257">
            <w:pPr>
              <w:shd w:val="clear" w:color="auto" w:fill="FFFFFF"/>
              <w:rPr>
                <w:sz w:val="28"/>
                <w:szCs w:val="28"/>
              </w:rPr>
            </w:pPr>
          </w:p>
        </w:tc>
        <w:tc>
          <w:tcPr>
            <w:tcW w:w="1153"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C72257">
            <w:pPr>
              <w:shd w:val="clear" w:color="auto" w:fill="FFFFFF"/>
              <w:rPr>
                <w:sz w:val="28"/>
                <w:szCs w:val="28"/>
              </w:rPr>
            </w:pPr>
          </w:p>
        </w:tc>
        <w:tc>
          <w:tcPr>
            <w:tcW w:w="1319"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C72257">
            <w:pPr>
              <w:shd w:val="clear" w:color="auto" w:fill="FFFFFF"/>
              <w:rPr>
                <w:sz w:val="28"/>
                <w:szCs w:val="28"/>
              </w:rPr>
            </w:pPr>
          </w:p>
        </w:tc>
        <w:tc>
          <w:tcPr>
            <w:tcW w:w="1345"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C72257">
            <w:pPr>
              <w:shd w:val="clear" w:color="auto" w:fill="FFFFFF"/>
              <w:rPr>
                <w:sz w:val="28"/>
                <w:szCs w:val="28"/>
              </w:rPr>
            </w:pPr>
          </w:p>
        </w:tc>
        <w:tc>
          <w:tcPr>
            <w:tcW w:w="1290"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C72257">
            <w:pPr>
              <w:shd w:val="clear" w:color="auto" w:fill="FFFFFF"/>
              <w:rPr>
                <w:sz w:val="28"/>
                <w:szCs w:val="28"/>
              </w:rPr>
            </w:pPr>
          </w:p>
        </w:tc>
      </w:tr>
      <w:tr w:rsidR="00FA58E2" w:rsidRPr="00C72257" w:rsidTr="001E4109">
        <w:trPr>
          <w:trHeight w:hRule="exact" w:val="292"/>
        </w:trPr>
        <w:tc>
          <w:tcPr>
            <w:tcW w:w="2992" w:type="dxa"/>
            <w:tcBorders>
              <w:top w:val="nil"/>
              <w:left w:val="single" w:sz="6" w:space="0" w:color="auto"/>
              <w:bottom w:val="nil"/>
              <w:right w:val="single" w:sz="6" w:space="0" w:color="auto"/>
            </w:tcBorders>
            <w:shd w:val="clear" w:color="auto" w:fill="FFFFFF"/>
          </w:tcPr>
          <w:p w:rsidR="00FA58E2" w:rsidRPr="00C72257" w:rsidRDefault="00FA58E2" w:rsidP="00C72257">
            <w:pPr>
              <w:shd w:val="clear" w:color="auto" w:fill="FFFFFF"/>
              <w:rPr>
                <w:sz w:val="28"/>
                <w:szCs w:val="28"/>
              </w:rPr>
            </w:pPr>
            <w:r w:rsidRPr="00C72257">
              <w:rPr>
                <w:color w:val="000000"/>
                <w:sz w:val="28"/>
                <w:szCs w:val="28"/>
              </w:rPr>
              <w:t>(</w:t>
            </w:r>
            <w:r w:rsidRPr="00C72257">
              <w:rPr>
                <w:rFonts w:eastAsia="Times New Roman"/>
                <w:color w:val="000000"/>
                <w:sz w:val="28"/>
                <w:szCs w:val="28"/>
              </w:rPr>
              <w:t>дерно во-подзолистые.</w:t>
            </w:r>
          </w:p>
        </w:tc>
        <w:tc>
          <w:tcPr>
            <w:tcW w:w="1264" w:type="dxa"/>
            <w:tcBorders>
              <w:top w:val="nil"/>
              <w:left w:val="single" w:sz="6" w:space="0" w:color="auto"/>
              <w:bottom w:val="nil"/>
              <w:right w:val="single" w:sz="6" w:space="0" w:color="auto"/>
            </w:tcBorders>
            <w:shd w:val="clear" w:color="auto" w:fill="FFFFFF"/>
          </w:tcPr>
          <w:p w:rsidR="00FA58E2" w:rsidRPr="00C72257" w:rsidRDefault="00FA58E2" w:rsidP="00C72257">
            <w:pPr>
              <w:shd w:val="clear" w:color="auto" w:fill="FFFFFF"/>
              <w:rPr>
                <w:sz w:val="28"/>
                <w:szCs w:val="28"/>
              </w:rPr>
            </w:pPr>
          </w:p>
        </w:tc>
        <w:tc>
          <w:tcPr>
            <w:tcW w:w="1153" w:type="dxa"/>
            <w:tcBorders>
              <w:top w:val="nil"/>
              <w:left w:val="single" w:sz="6" w:space="0" w:color="auto"/>
              <w:bottom w:val="nil"/>
              <w:right w:val="single" w:sz="6" w:space="0" w:color="auto"/>
            </w:tcBorders>
            <w:shd w:val="clear" w:color="auto" w:fill="FFFFFF"/>
          </w:tcPr>
          <w:p w:rsidR="00FA58E2" w:rsidRPr="00C72257" w:rsidRDefault="00FA58E2" w:rsidP="00C72257">
            <w:pPr>
              <w:shd w:val="clear" w:color="auto" w:fill="FFFFFF"/>
              <w:rPr>
                <w:sz w:val="28"/>
                <w:szCs w:val="28"/>
              </w:rPr>
            </w:pPr>
          </w:p>
        </w:tc>
        <w:tc>
          <w:tcPr>
            <w:tcW w:w="1319" w:type="dxa"/>
            <w:tcBorders>
              <w:top w:val="nil"/>
              <w:left w:val="single" w:sz="6" w:space="0" w:color="auto"/>
              <w:bottom w:val="nil"/>
              <w:right w:val="single" w:sz="6" w:space="0" w:color="auto"/>
            </w:tcBorders>
            <w:shd w:val="clear" w:color="auto" w:fill="FFFFFF"/>
          </w:tcPr>
          <w:p w:rsidR="00FA58E2" w:rsidRPr="00C72257" w:rsidRDefault="00FA58E2" w:rsidP="00C72257">
            <w:pPr>
              <w:shd w:val="clear" w:color="auto" w:fill="FFFFFF"/>
              <w:rPr>
                <w:sz w:val="28"/>
                <w:szCs w:val="28"/>
              </w:rPr>
            </w:pPr>
          </w:p>
        </w:tc>
        <w:tc>
          <w:tcPr>
            <w:tcW w:w="1345" w:type="dxa"/>
            <w:tcBorders>
              <w:top w:val="nil"/>
              <w:left w:val="single" w:sz="6" w:space="0" w:color="auto"/>
              <w:bottom w:val="nil"/>
              <w:right w:val="single" w:sz="6" w:space="0" w:color="auto"/>
            </w:tcBorders>
            <w:shd w:val="clear" w:color="auto" w:fill="FFFFFF"/>
          </w:tcPr>
          <w:p w:rsidR="00FA58E2" w:rsidRPr="00C72257" w:rsidRDefault="00FA58E2" w:rsidP="00C72257">
            <w:pPr>
              <w:shd w:val="clear" w:color="auto" w:fill="FFFFFF"/>
              <w:rPr>
                <w:sz w:val="28"/>
                <w:szCs w:val="28"/>
              </w:rPr>
            </w:pPr>
          </w:p>
        </w:tc>
        <w:tc>
          <w:tcPr>
            <w:tcW w:w="1290" w:type="dxa"/>
            <w:tcBorders>
              <w:top w:val="nil"/>
              <w:left w:val="single" w:sz="6" w:space="0" w:color="auto"/>
              <w:bottom w:val="nil"/>
              <w:right w:val="single" w:sz="6" w:space="0" w:color="auto"/>
            </w:tcBorders>
            <w:shd w:val="clear" w:color="auto" w:fill="FFFFFF"/>
          </w:tcPr>
          <w:p w:rsidR="00FA58E2" w:rsidRPr="00C72257" w:rsidRDefault="00FA58E2" w:rsidP="00C72257">
            <w:pPr>
              <w:shd w:val="clear" w:color="auto" w:fill="FFFFFF"/>
              <w:rPr>
                <w:sz w:val="28"/>
                <w:szCs w:val="28"/>
              </w:rPr>
            </w:pPr>
          </w:p>
        </w:tc>
      </w:tr>
      <w:tr w:rsidR="00FA58E2" w:rsidRPr="00C72257" w:rsidTr="001E4109">
        <w:trPr>
          <w:trHeight w:hRule="exact" w:val="463"/>
        </w:trPr>
        <w:tc>
          <w:tcPr>
            <w:tcW w:w="2992"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C72257">
            <w:pPr>
              <w:shd w:val="clear" w:color="auto" w:fill="FFFFFF"/>
              <w:rPr>
                <w:sz w:val="28"/>
                <w:szCs w:val="28"/>
              </w:rPr>
            </w:pPr>
            <w:r w:rsidRPr="00C72257">
              <w:rPr>
                <w:rFonts w:eastAsia="Times New Roman"/>
                <w:color w:val="000000"/>
                <w:sz w:val="28"/>
                <w:szCs w:val="28"/>
              </w:rPr>
              <w:t>серые лесные)</w:t>
            </w:r>
          </w:p>
        </w:tc>
        <w:tc>
          <w:tcPr>
            <w:tcW w:w="1264"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C72257">
            <w:pPr>
              <w:shd w:val="clear" w:color="auto" w:fill="FFFFFF"/>
              <w:jc w:val="center"/>
              <w:rPr>
                <w:sz w:val="28"/>
                <w:szCs w:val="28"/>
              </w:rPr>
            </w:pPr>
            <w:r w:rsidRPr="00C72257">
              <w:rPr>
                <w:color w:val="000000"/>
                <w:sz w:val="28"/>
                <w:szCs w:val="28"/>
              </w:rPr>
              <w:t>90-120</w:t>
            </w:r>
          </w:p>
        </w:tc>
        <w:tc>
          <w:tcPr>
            <w:tcW w:w="1153"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C72257">
            <w:pPr>
              <w:shd w:val="clear" w:color="auto" w:fill="FFFFFF"/>
              <w:jc w:val="center"/>
              <w:rPr>
                <w:sz w:val="28"/>
                <w:szCs w:val="28"/>
              </w:rPr>
            </w:pPr>
            <w:r w:rsidRPr="00C72257">
              <w:rPr>
                <w:color w:val="000000"/>
                <w:sz w:val="28"/>
                <w:szCs w:val="28"/>
              </w:rPr>
              <w:t>60-90</w:t>
            </w:r>
          </w:p>
        </w:tc>
        <w:tc>
          <w:tcPr>
            <w:tcW w:w="1319"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C72257">
            <w:pPr>
              <w:shd w:val="clear" w:color="auto" w:fill="FFFFFF"/>
              <w:jc w:val="center"/>
              <w:rPr>
                <w:sz w:val="28"/>
                <w:szCs w:val="28"/>
              </w:rPr>
            </w:pPr>
            <w:r w:rsidRPr="00C72257">
              <w:rPr>
                <w:color w:val="000000"/>
                <w:sz w:val="28"/>
                <w:szCs w:val="28"/>
              </w:rPr>
              <w:t>60-120</w:t>
            </w:r>
          </w:p>
        </w:tc>
        <w:tc>
          <w:tcPr>
            <w:tcW w:w="1345"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C72257">
            <w:pPr>
              <w:shd w:val="clear" w:color="auto" w:fill="FFFFFF"/>
              <w:jc w:val="center"/>
              <w:rPr>
                <w:sz w:val="28"/>
                <w:szCs w:val="28"/>
              </w:rPr>
            </w:pPr>
            <w:r w:rsidRPr="00C72257">
              <w:rPr>
                <w:color w:val="000000"/>
                <w:sz w:val="28"/>
                <w:szCs w:val="28"/>
              </w:rPr>
              <w:t>5-6</w:t>
            </w:r>
          </w:p>
        </w:tc>
        <w:tc>
          <w:tcPr>
            <w:tcW w:w="1290"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C72257">
            <w:pPr>
              <w:shd w:val="clear" w:color="auto" w:fill="FFFFFF"/>
              <w:jc w:val="right"/>
              <w:rPr>
                <w:sz w:val="28"/>
                <w:szCs w:val="28"/>
              </w:rPr>
            </w:pPr>
            <w:r w:rsidRPr="00C72257">
              <w:rPr>
                <w:color w:val="000000"/>
                <w:sz w:val="28"/>
                <w:szCs w:val="28"/>
              </w:rPr>
              <w:t>40-60</w:t>
            </w:r>
          </w:p>
        </w:tc>
      </w:tr>
      <w:tr w:rsidR="00FA58E2" w:rsidRPr="00C72257" w:rsidTr="001E4109">
        <w:trPr>
          <w:trHeight w:hRule="exact" w:val="440"/>
        </w:trPr>
        <w:tc>
          <w:tcPr>
            <w:tcW w:w="2992"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C72257">
            <w:pPr>
              <w:shd w:val="clear" w:color="auto" w:fill="FFFFFF"/>
              <w:rPr>
                <w:sz w:val="28"/>
                <w:szCs w:val="28"/>
              </w:rPr>
            </w:pPr>
            <w:r w:rsidRPr="00C72257">
              <w:rPr>
                <w:rFonts w:eastAsia="Times New Roman"/>
                <w:color w:val="000000"/>
                <w:sz w:val="28"/>
                <w:szCs w:val="28"/>
              </w:rPr>
              <w:t>Лесостепная зона (серые</w:t>
            </w:r>
          </w:p>
        </w:tc>
        <w:tc>
          <w:tcPr>
            <w:tcW w:w="1264"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C72257">
            <w:pPr>
              <w:shd w:val="clear" w:color="auto" w:fill="FFFFFF"/>
              <w:jc w:val="center"/>
              <w:rPr>
                <w:sz w:val="28"/>
                <w:szCs w:val="28"/>
              </w:rPr>
            </w:pPr>
            <w:r w:rsidRPr="00C72257">
              <w:rPr>
                <w:color w:val="000000"/>
                <w:sz w:val="28"/>
                <w:szCs w:val="28"/>
              </w:rPr>
              <w:t>60-90</w:t>
            </w:r>
          </w:p>
        </w:tc>
        <w:tc>
          <w:tcPr>
            <w:tcW w:w="1153"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C72257">
            <w:pPr>
              <w:shd w:val="clear" w:color="auto" w:fill="FFFFFF"/>
              <w:jc w:val="center"/>
              <w:rPr>
                <w:sz w:val="28"/>
                <w:szCs w:val="28"/>
              </w:rPr>
            </w:pPr>
            <w:r w:rsidRPr="00C72257">
              <w:rPr>
                <w:color w:val="000000"/>
                <w:sz w:val="28"/>
                <w:szCs w:val="28"/>
              </w:rPr>
              <w:t>60</w:t>
            </w:r>
          </w:p>
        </w:tc>
        <w:tc>
          <w:tcPr>
            <w:tcW w:w="1319"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C72257">
            <w:pPr>
              <w:shd w:val="clear" w:color="auto" w:fill="FFFFFF"/>
              <w:jc w:val="center"/>
              <w:rPr>
                <w:sz w:val="28"/>
                <w:szCs w:val="28"/>
              </w:rPr>
            </w:pPr>
            <w:r w:rsidRPr="00C72257">
              <w:rPr>
                <w:color w:val="000000"/>
                <w:sz w:val="28"/>
                <w:szCs w:val="28"/>
              </w:rPr>
              <w:t>60</w:t>
            </w:r>
          </w:p>
        </w:tc>
        <w:tc>
          <w:tcPr>
            <w:tcW w:w="1345"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C72257">
            <w:pPr>
              <w:shd w:val="clear" w:color="auto" w:fill="FFFFFF"/>
              <w:jc w:val="center"/>
              <w:rPr>
                <w:sz w:val="28"/>
                <w:szCs w:val="28"/>
              </w:rPr>
            </w:pPr>
            <w:r w:rsidRPr="00C72257">
              <w:rPr>
                <w:color w:val="000000"/>
                <w:sz w:val="28"/>
                <w:szCs w:val="28"/>
              </w:rPr>
              <w:t>4,5-5,5</w:t>
            </w:r>
          </w:p>
        </w:tc>
        <w:tc>
          <w:tcPr>
            <w:tcW w:w="1290"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C72257">
            <w:pPr>
              <w:shd w:val="clear" w:color="auto" w:fill="FFFFFF"/>
              <w:rPr>
                <w:sz w:val="28"/>
                <w:szCs w:val="28"/>
              </w:rPr>
            </w:pPr>
          </w:p>
        </w:tc>
      </w:tr>
      <w:tr w:rsidR="00FA58E2" w:rsidRPr="00C72257" w:rsidTr="001E4109">
        <w:trPr>
          <w:trHeight w:hRule="exact" w:val="463"/>
        </w:trPr>
        <w:tc>
          <w:tcPr>
            <w:tcW w:w="2992" w:type="dxa"/>
            <w:tcBorders>
              <w:top w:val="nil"/>
              <w:left w:val="single" w:sz="6" w:space="0" w:color="auto"/>
              <w:bottom w:val="nil"/>
              <w:right w:val="single" w:sz="6" w:space="0" w:color="auto"/>
            </w:tcBorders>
            <w:shd w:val="clear" w:color="auto" w:fill="FFFFFF"/>
          </w:tcPr>
          <w:p w:rsidR="00FA58E2" w:rsidRPr="00C72257" w:rsidRDefault="00FA58E2" w:rsidP="00C72257">
            <w:pPr>
              <w:shd w:val="clear" w:color="auto" w:fill="FFFFFF"/>
              <w:rPr>
                <w:sz w:val="28"/>
                <w:szCs w:val="28"/>
              </w:rPr>
            </w:pPr>
            <w:r w:rsidRPr="00C72257">
              <w:rPr>
                <w:rFonts w:eastAsia="Times New Roman"/>
                <w:color w:val="000000"/>
                <w:sz w:val="28"/>
                <w:szCs w:val="28"/>
              </w:rPr>
              <w:t>лесные, черноземы опод-</w:t>
            </w:r>
          </w:p>
        </w:tc>
        <w:tc>
          <w:tcPr>
            <w:tcW w:w="1264" w:type="dxa"/>
            <w:tcBorders>
              <w:top w:val="nil"/>
              <w:left w:val="single" w:sz="6" w:space="0" w:color="auto"/>
              <w:bottom w:val="nil"/>
              <w:right w:val="single" w:sz="6" w:space="0" w:color="auto"/>
            </w:tcBorders>
            <w:shd w:val="clear" w:color="auto" w:fill="FFFFFF"/>
          </w:tcPr>
          <w:p w:rsidR="00FA58E2" w:rsidRPr="00C72257" w:rsidRDefault="00FA58E2" w:rsidP="00C72257">
            <w:pPr>
              <w:shd w:val="clear" w:color="auto" w:fill="FFFFFF"/>
              <w:rPr>
                <w:sz w:val="28"/>
                <w:szCs w:val="28"/>
              </w:rPr>
            </w:pPr>
          </w:p>
        </w:tc>
        <w:tc>
          <w:tcPr>
            <w:tcW w:w="1153" w:type="dxa"/>
            <w:tcBorders>
              <w:top w:val="nil"/>
              <w:left w:val="single" w:sz="6" w:space="0" w:color="auto"/>
              <w:bottom w:val="nil"/>
              <w:right w:val="single" w:sz="6" w:space="0" w:color="auto"/>
            </w:tcBorders>
            <w:shd w:val="clear" w:color="auto" w:fill="FFFFFF"/>
          </w:tcPr>
          <w:p w:rsidR="00FA58E2" w:rsidRPr="00C72257" w:rsidRDefault="00FA58E2" w:rsidP="00C72257">
            <w:pPr>
              <w:shd w:val="clear" w:color="auto" w:fill="FFFFFF"/>
              <w:rPr>
                <w:sz w:val="28"/>
                <w:szCs w:val="28"/>
              </w:rPr>
            </w:pPr>
          </w:p>
        </w:tc>
        <w:tc>
          <w:tcPr>
            <w:tcW w:w="1319" w:type="dxa"/>
            <w:tcBorders>
              <w:top w:val="nil"/>
              <w:left w:val="single" w:sz="6" w:space="0" w:color="auto"/>
              <w:bottom w:val="nil"/>
              <w:right w:val="single" w:sz="6" w:space="0" w:color="auto"/>
            </w:tcBorders>
            <w:shd w:val="clear" w:color="auto" w:fill="FFFFFF"/>
          </w:tcPr>
          <w:p w:rsidR="00FA58E2" w:rsidRPr="00C72257" w:rsidRDefault="00FA58E2" w:rsidP="00C72257">
            <w:pPr>
              <w:shd w:val="clear" w:color="auto" w:fill="FFFFFF"/>
              <w:rPr>
                <w:sz w:val="28"/>
                <w:szCs w:val="28"/>
              </w:rPr>
            </w:pPr>
          </w:p>
        </w:tc>
        <w:tc>
          <w:tcPr>
            <w:tcW w:w="1345" w:type="dxa"/>
            <w:tcBorders>
              <w:top w:val="nil"/>
              <w:left w:val="single" w:sz="6" w:space="0" w:color="auto"/>
              <w:bottom w:val="nil"/>
              <w:right w:val="single" w:sz="6" w:space="0" w:color="auto"/>
            </w:tcBorders>
            <w:shd w:val="clear" w:color="auto" w:fill="FFFFFF"/>
          </w:tcPr>
          <w:p w:rsidR="00FA58E2" w:rsidRPr="00C72257" w:rsidRDefault="00FA58E2" w:rsidP="00C72257">
            <w:pPr>
              <w:shd w:val="clear" w:color="auto" w:fill="FFFFFF"/>
              <w:rPr>
                <w:sz w:val="28"/>
                <w:szCs w:val="28"/>
              </w:rPr>
            </w:pPr>
          </w:p>
        </w:tc>
        <w:tc>
          <w:tcPr>
            <w:tcW w:w="1290" w:type="dxa"/>
            <w:tcBorders>
              <w:top w:val="nil"/>
              <w:left w:val="single" w:sz="6" w:space="0" w:color="auto"/>
              <w:bottom w:val="nil"/>
              <w:right w:val="single" w:sz="6" w:space="0" w:color="auto"/>
            </w:tcBorders>
            <w:shd w:val="clear" w:color="auto" w:fill="FFFFFF"/>
          </w:tcPr>
          <w:p w:rsidR="00FA58E2" w:rsidRPr="00C72257" w:rsidRDefault="00FA58E2" w:rsidP="00C72257">
            <w:pPr>
              <w:shd w:val="clear" w:color="auto" w:fill="FFFFFF"/>
              <w:rPr>
                <w:sz w:val="28"/>
                <w:szCs w:val="28"/>
              </w:rPr>
            </w:pPr>
          </w:p>
        </w:tc>
      </w:tr>
      <w:tr w:rsidR="00FA58E2" w:rsidRPr="00C72257" w:rsidTr="00C72257">
        <w:trPr>
          <w:trHeight w:hRule="exact" w:val="405"/>
        </w:trPr>
        <w:tc>
          <w:tcPr>
            <w:tcW w:w="2992"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C72257">
            <w:pPr>
              <w:shd w:val="clear" w:color="auto" w:fill="FFFFFF"/>
              <w:rPr>
                <w:sz w:val="28"/>
                <w:szCs w:val="28"/>
              </w:rPr>
            </w:pPr>
            <w:r w:rsidRPr="00C72257">
              <w:rPr>
                <w:rFonts w:eastAsia="Times New Roman"/>
                <w:color w:val="000000"/>
                <w:sz w:val="28"/>
                <w:szCs w:val="28"/>
              </w:rPr>
              <w:t>ные, типичные)</w:t>
            </w:r>
          </w:p>
        </w:tc>
        <w:tc>
          <w:tcPr>
            <w:tcW w:w="1264"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C72257">
            <w:pPr>
              <w:shd w:val="clear" w:color="auto" w:fill="FFFFFF"/>
              <w:jc w:val="center"/>
              <w:rPr>
                <w:sz w:val="28"/>
                <w:szCs w:val="28"/>
              </w:rPr>
            </w:pPr>
            <w:r w:rsidRPr="00C72257">
              <w:rPr>
                <w:color w:val="000000"/>
                <w:sz w:val="28"/>
                <w:szCs w:val="28"/>
              </w:rPr>
              <w:t>90-120</w:t>
            </w:r>
          </w:p>
        </w:tc>
        <w:tc>
          <w:tcPr>
            <w:tcW w:w="1153"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C72257">
            <w:pPr>
              <w:shd w:val="clear" w:color="auto" w:fill="FFFFFF"/>
              <w:jc w:val="center"/>
              <w:rPr>
                <w:sz w:val="28"/>
                <w:szCs w:val="28"/>
              </w:rPr>
            </w:pPr>
            <w:r w:rsidRPr="00C72257">
              <w:rPr>
                <w:color w:val="000000"/>
                <w:sz w:val="28"/>
                <w:szCs w:val="28"/>
              </w:rPr>
              <w:t>60</w:t>
            </w:r>
          </w:p>
        </w:tc>
        <w:tc>
          <w:tcPr>
            <w:tcW w:w="1319"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C72257">
            <w:pPr>
              <w:shd w:val="clear" w:color="auto" w:fill="FFFFFF"/>
              <w:jc w:val="center"/>
              <w:rPr>
                <w:sz w:val="28"/>
                <w:szCs w:val="28"/>
              </w:rPr>
            </w:pPr>
            <w:r w:rsidRPr="00C72257">
              <w:rPr>
                <w:color w:val="000000"/>
                <w:sz w:val="28"/>
                <w:szCs w:val="28"/>
              </w:rPr>
              <w:t>60</w:t>
            </w:r>
          </w:p>
        </w:tc>
        <w:tc>
          <w:tcPr>
            <w:tcW w:w="1345"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C72257">
            <w:pPr>
              <w:shd w:val="clear" w:color="auto" w:fill="FFFFFF"/>
              <w:rPr>
                <w:sz w:val="28"/>
                <w:szCs w:val="28"/>
              </w:rPr>
            </w:pPr>
          </w:p>
        </w:tc>
        <w:tc>
          <w:tcPr>
            <w:tcW w:w="1290"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C72257">
            <w:pPr>
              <w:shd w:val="clear" w:color="auto" w:fill="FFFFFF"/>
              <w:jc w:val="right"/>
              <w:rPr>
                <w:sz w:val="28"/>
                <w:szCs w:val="28"/>
              </w:rPr>
            </w:pPr>
            <w:r w:rsidRPr="00C72257">
              <w:rPr>
                <w:color w:val="000000"/>
                <w:sz w:val="28"/>
                <w:szCs w:val="28"/>
              </w:rPr>
              <w:t>30-40</w:t>
            </w:r>
          </w:p>
        </w:tc>
      </w:tr>
      <w:tr w:rsidR="00FA58E2" w:rsidRPr="00C72257" w:rsidTr="001E4109">
        <w:trPr>
          <w:trHeight w:hRule="exact" w:val="463"/>
        </w:trPr>
        <w:tc>
          <w:tcPr>
            <w:tcW w:w="2992"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C72257">
            <w:pPr>
              <w:shd w:val="clear" w:color="auto" w:fill="FFFFFF"/>
              <w:rPr>
                <w:sz w:val="28"/>
                <w:szCs w:val="28"/>
              </w:rPr>
            </w:pPr>
            <w:r w:rsidRPr="00C72257">
              <w:rPr>
                <w:rFonts w:eastAsia="Times New Roman"/>
                <w:color w:val="000000"/>
                <w:sz w:val="28"/>
                <w:szCs w:val="28"/>
              </w:rPr>
              <w:t>Степная зона (черноземы</w:t>
            </w:r>
          </w:p>
        </w:tc>
        <w:tc>
          <w:tcPr>
            <w:tcW w:w="1264"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C72257">
            <w:pPr>
              <w:shd w:val="clear" w:color="auto" w:fill="FFFFFF"/>
              <w:rPr>
                <w:sz w:val="28"/>
                <w:szCs w:val="28"/>
              </w:rPr>
            </w:pPr>
          </w:p>
        </w:tc>
        <w:tc>
          <w:tcPr>
            <w:tcW w:w="1153"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C72257">
            <w:pPr>
              <w:shd w:val="clear" w:color="auto" w:fill="FFFFFF"/>
              <w:rPr>
                <w:sz w:val="28"/>
                <w:szCs w:val="28"/>
              </w:rPr>
            </w:pPr>
          </w:p>
        </w:tc>
        <w:tc>
          <w:tcPr>
            <w:tcW w:w="1319"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C72257">
            <w:pPr>
              <w:shd w:val="clear" w:color="auto" w:fill="FFFFFF"/>
              <w:rPr>
                <w:sz w:val="28"/>
                <w:szCs w:val="28"/>
              </w:rPr>
            </w:pPr>
          </w:p>
        </w:tc>
        <w:tc>
          <w:tcPr>
            <w:tcW w:w="1345"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C72257">
            <w:pPr>
              <w:shd w:val="clear" w:color="auto" w:fill="FFFFFF"/>
              <w:rPr>
                <w:sz w:val="28"/>
                <w:szCs w:val="28"/>
              </w:rPr>
            </w:pPr>
          </w:p>
        </w:tc>
        <w:tc>
          <w:tcPr>
            <w:tcW w:w="1290"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C72257">
            <w:pPr>
              <w:shd w:val="clear" w:color="auto" w:fill="FFFFFF"/>
              <w:rPr>
                <w:sz w:val="28"/>
                <w:szCs w:val="28"/>
              </w:rPr>
            </w:pPr>
          </w:p>
        </w:tc>
      </w:tr>
      <w:tr w:rsidR="00FA58E2" w:rsidRPr="00C72257" w:rsidTr="001E4109">
        <w:trPr>
          <w:trHeight w:hRule="exact" w:val="463"/>
        </w:trPr>
        <w:tc>
          <w:tcPr>
            <w:tcW w:w="2992" w:type="dxa"/>
            <w:tcBorders>
              <w:top w:val="nil"/>
              <w:left w:val="single" w:sz="6" w:space="0" w:color="auto"/>
              <w:bottom w:val="nil"/>
              <w:right w:val="single" w:sz="6" w:space="0" w:color="auto"/>
            </w:tcBorders>
            <w:shd w:val="clear" w:color="auto" w:fill="FFFFFF"/>
          </w:tcPr>
          <w:p w:rsidR="00FA58E2" w:rsidRPr="00C72257" w:rsidRDefault="00FA58E2" w:rsidP="00C72257">
            <w:pPr>
              <w:shd w:val="clear" w:color="auto" w:fill="FFFFFF"/>
              <w:rPr>
                <w:sz w:val="28"/>
                <w:szCs w:val="28"/>
              </w:rPr>
            </w:pPr>
            <w:r w:rsidRPr="00C72257">
              <w:rPr>
                <w:rFonts w:eastAsia="Times New Roman"/>
                <w:color w:val="000000"/>
                <w:sz w:val="28"/>
                <w:szCs w:val="28"/>
              </w:rPr>
              <w:t>обыкновенные, карбо-</w:t>
            </w:r>
          </w:p>
        </w:tc>
        <w:tc>
          <w:tcPr>
            <w:tcW w:w="1264" w:type="dxa"/>
            <w:tcBorders>
              <w:top w:val="nil"/>
              <w:left w:val="single" w:sz="6" w:space="0" w:color="auto"/>
              <w:bottom w:val="nil"/>
              <w:right w:val="single" w:sz="6" w:space="0" w:color="auto"/>
            </w:tcBorders>
            <w:shd w:val="clear" w:color="auto" w:fill="FFFFFF"/>
          </w:tcPr>
          <w:p w:rsidR="00FA58E2" w:rsidRPr="00C72257" w:rsidRDefault="00FA58E2" w:rsidP="00C72257">
            <w:pPr>
              <w:shd w:val="clear" w:color="auto" w:fill="FFFFFF"/>
              <w:rPr>
                <w:sz w:val="28"/>
                <w:szCs w:val="28"/>
              </w:rPr>
            </w:pPr>
          </w:p>
        </w:tc>
        <w:tc>
          <w:tcPr>
            <w:tcW w:w="1153" w:type="dxa"/>
            <w:tcBorders>
              <w:top w:val="nil"/>
              <w:left w:val="single" w:sz="6" w:space="0" w:color="auto"/>
              <w:bottom w:val="nil"/>
              <w:right w:val="single" w:sz="6" w:space="0" w:color="auto"/>
            </w:tcBorders>
            <w:shd w:val="clear" w:color="auto" w:fill="FFFFFF"/>
          </w:tcPr>
          <w:p w:rsidR="00FA58E2" w:rsidRPr="00C72257" w:rsidRDefault="00FA58E2" w:rsidP="00C72257">
            <w:pPr>
              <w:shd w:val="clear" w:color="auto" w:fill="FFFFFF"/>
              <w:rPr>
                <w:sz w:val="28"/>
                <w:szCs w:val="28"/>
              </w:rPr>
            </w:pPr>
          </w:p>
        </w:tc>
        <w:tc>
          <w:tcPr>
            <w:tcW w:w="1319" w:type="dxa"/>
            <w:tcBorders>
              <w:top w:val="nil"/>
              <w:left w:val="single" w:sz="6" w:space="0" w:color="auto"/>
              <w:bottom w:val="nil"/>
              <w:right w:val="single" w:sz="6" w:space="0" w:color="auto"/>
            </w:tcBorders>
            <w:shd w:val="clear" w:color="auto" w:fill="FFFFFF"/>
          </w:tcPr>
          <w:p w:rsidR="00FA58E2" w:rsidRPr="00C72257" w:rsidRDefault="00FA58E2" w:rsidP="00C72257">
            <w:pPr>
              <w:shd w:val="clear" w:color="auto" w:fill="FFFFFF"/>
              <w:rPr>
                <w:sz w:val="28"/>
                <w:szCs w:val="28"/>
              </w:rPr>
            </w:pPr>
          </w:p>
        </w:tc>
        <w:tc>
          <w:tcPr>
            <w:tcW w:w="1345" w:type="dxa"/>
            <w:tcBorders>
              <w:top w:val="nil"/>
              <w:left w:val="single" w:sz="6" w:space="0" w:color="auto"/>
              <w:bottom w:val="nil"/>
              <w:right w:val="single" w:sz="6" w:space="0" w:color="auto"/>
            </w:tcBorders>
            <w:shd w:val="clear" w:color="auto" w:fill="FFFFFF"/>
          </w:tcPr>
          <w:p w:rsidR="00FA58E2" w:rsidRPr="00C72257" w:rsidRDefault="00FA58E2" w:rsidP="00C72257">
            <w:pPr>
              <w:shd w:val="clear" w:color="auto" w:fill="FFFFFF"/>
              <w:rPr>
                <w:sz w:val="28"/>
                <w:szCs w:val="28"/>
              </w:rPr>
            </w:pPr>
          </w:p>
        </w:tc>
        <w:tc>
          <w:tcPr>
            <w:tcW w:w="1290" w:type="dxa"/>
            <w:tcBorders>
              <w:top w:val="nil"/>
              <w:left w:val="single" w:sz="6" w:space="0" w:color="auto"/>
              <w:bottom w:val="nil"/>
              <w:right w:val="single" w:sz="6" w:space="0" w:color="auto"/>
            </w:tcBorders>
            <w:shd w:val="clear" w:color="auto" w:fill="FFFFFF"/>
          </w:tcPr>
          <w:p w:rsidR="00FA58E2" w:rsidRPr="00C72257" w:rsidRDefault="00FA58E2" w:rsidP="00C72257">
            <w:pPr>
              <w:shd w:val="clear" w:color="auto" w:fill="FFFFFF"/>
              <w:rPr>
                <w:sz w:val="28"/>
                <w:szCs w:val="28"/>
              </w:rPr>
            </w:pPr>
          </w:p>
        </w:tc>
      </w:tr>
      <w:tr w:rsidR="00FA58E2" w:rsidRPr="00C72257" w:rsidTr="00C72257">
        <w:trPr>
          <w:trHeight w:hRule="exact" w:val="427"/>
        </w:trPr>
        <w:tc>
          <w:tcPr>
            <w:tcW w:w="2992"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C72257">
            <w:pPr>
              <w:shd w:val="clear" w:color="auto" w:fill="FFFFFF"/>
              <w:rPr>
                <w:sz w:val="28"/>
                <w:szCs w:val="28"/>
              </w:rPr>
            </w:pPr>
          </w:p>
        </w:tc>
        <w:tc>
          <w:tcPr>
            <w:tcW w:w="1264"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C72257">
            <w:pPr>
              <w:shd w:val="clear" w:color="auto" w:fill="FFFFFF"/>
              <w:jc w:val="center"/>
              <w:rPr>
                <w:sz w:val="28"/>
                <w:szCs w:val="28"/>
              </w:rPr>
            </w:pPr>
            <w:r w:rsidRPr="00C72257">
              <w:rPr>
                <w:color w:val="000000"/>
                <w:sz w:val="28"/>
                <w:szCs w:val="28"/>
              </w:rPr>
              <w:t>30-60</w:t>
            </w:r>
          </w:p>
        </w:tc>
        <w:tc>
          <w:tcPr>
            <w:tcW w:w="1153"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C72257">
            <w:pPr>
              <w:shd w:val="clear" w:color="auto" w:fill="FFFFFF"/>
              <w:jc w:val="center"/>
              <w:rPr>
                <w:sz w:val="28"/>
                <w:szCs w:val="28"/>
              </w:rPr>
            </w:pPr>
            <w:r w:rsidRPr="00C72257">
              <w:rPr>
                <w:color w:val="000000"/>
                <w:sz w:val="28"/>
                <w:szCs w:val="28"/>
              </w:rPr>
              <w:t>30-60</w:t>
            </w:r>
          </w:p>
        </w:tc>
        <w:tc>
          <w:tcPr>
            <w:tcW w:w="1319"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C72257">
            <w:pPr>
              <w:shd w:val="clear" w:color="auto" w:fill="FFFFFF"/>
              <w:jc w:val="center"/>
              <w:rPr>
                <w:sz w:val="28"/>
                <w:szCs w:val="28"/>
              </w:rPr>
            </w:pPr>
            <w:r w:rsidRPr="00C72257">
              <w:rPr>
                <w:color w:val="000000"/>
                <w:sz w:val="28"/>
                <w:szCs w:val="28"/>
              </w:rPr>
              <w:t>30</w:t>
            </w:r>
          </w:p>
        </w:tc>
        <w:tc>
          <w:tcPr>
            <w:tcW w:w="1345"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C72257">
            <w:pPr>
              <w:shd w:val="clear" w:color="auto" w:fill="FFFFFF"/>
              <w:jc w:val="center"/>
              <w:rPr>
                <w:sz w:val="28"/>
                <w:szCs w:val="28"/>
              </w:rPr>
            </w:pPr>
            <w:r w:rsidRPr="00C72257">
              <w:rPr>
                <w:color w:val="000000"/>
                <w:sz w:val="28"/>
                <w:szCs w:val="28"/>
              </w:rPr>
              <w:t>3,5-4,5</w:t>
            </w:r>
          </w:p>
        </w:tc>
        <w:tc>
          <w:tcPr>
            <w:tcW w:w="1290"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C72257">
            <w:pPr>
              <w:shd w:val="clear" w:color="auto" w:fill="FFFFFF"/>
              <w:jc w:val="right"/>
              <w:rPr>
                <w:sz w:val="28"/>
                <w:szCs w:val="28"/>
              </w:rPr>
            </w:pPr>
            <w:r w:rsidRPr="00C72257">
              <w:rPr>
                <w:color w:val="000000"/>
                <w:sz w:val="28"/>
                <w:szCs w:val="28"/>
              </w:rPr>
              <w:t>20-30</w:t>
            </w:r>
          </w:p>
        </w:tc>
      </w:tr>
      <w:tr w:rsidR="00FA58E2" w:rsidRPr="00C72257" w:rsidTr="001E4109">
        <w:trPr>
          <w:trHeight w:hRule="exact" w:val="562"/>
        </w:trPr>
        <w:tc>
          <w:tcPr>
            <w:tcW w:w="2992"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C72257">
            <w:pPr>
              <w:shd w:val="clear" w:color="auto" w:fill="FFFFFF"/>
              <w:rPr>
                <w:sz w:val="28"/>
                <w:szCs w:val="28"/>
              </w:rPr>
            </w:pPr>
            <w:r w:rsidRPr="00C72257">
              <w:rPr>
                <w:rFonts w:eastAsia="Times New Roman"/>
                <w:color w:val="000000"/>
                <w:sz w:val="28"/>
                <w:szCs w:val="28"/>
              </w:rPr>
              <w:t>Орошаемые районы (чер-</w:t>
            </w:r>
          </w:p>
        </w:tc>
        <w:tc>
          <w:tcPr>
            <w:tcW w:w="1264"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C72257">
            <w:pPr>
              <w:shd w:val="clear" w:color="auto" w:fill="FFFFFF"/>
              <w:rPr>
                <w:sz w:val="28"/>
                <w:szCs w:val="28"/>
              </w:rPr>
            </w:pPr>
          </w:p>
        </w:tc>
        <w:tc>
          <w:tcPr>
            <w:tcW w:w="1153"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C72257">
            <w:pPr>
              <w:shd w:val="clear" w:color="auto" w:fill="FFFFFF"/>
              <w:rPr>
                <w:sz w:val="28"/>
                <w:szCs w:val="28"/>
              </w:rPr>
            </w:pPr>
          </w:p>
        </w:tc>
        <w:tc>
          <w:tcPr>
            <w:tcW w:w="1319"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C72257">
            <w:pPr>
              <w:shd w:val="clear" w:color="auto" w:fill="FFFFFF"/>
              <w:rPr>
                <w:sz w:val="28"/>
                <w:szCs w:val="28"/>
              </w:rPr>
            </w:pPr>
          </w:p>
        </w:tc>
        <w:tc>
          <w:tcPr>
            <w:tcW w:w="1345"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C72257">
            <w:pPr>
              <w:shd w:val="clear" w:color="auto" w:fill="FFFFFF"/>
              <w:rPr>
                <w:sz w:val="28"/>
                <w:szCs w:val="28"/>
              </w:rPr>
            </w:pPr>
          </w:p>
        </w:tc>
        <w:tc>
          <w:tcPr>
            <w:tcW w:w="1290" w:type="dxa"/>
            <w:tcBorders>
              <w:top w:val="single" w:sz="6" w:space="0" w:color="auto"/>
              <w:left w:val="single" w:sz="6" w:space="0" w:color="auto"/>
              <w:bottom w:val="nil"/>
              <w:right w:val="single" w:sz="6" w:space="0" w:color="auto"/>
            </w:tcBorders>
            <w:shd w:val="clear" w:color="auto" w:fill="FFFFFF"/>
          </w:tcPr>
          <w:p w:rsidR="00FA58E2" w:rsidRPr="00C72257" w:rsidRDefault="00FA58E2" w:rsidP="00C72257">
            <w:pPr>
              <w:shd w:val="clear" w:color="auto" w:fill="FFFFFF"/>
              <w:rPr>
                <w:sz w:val="28"/>
                <w:szCs w:val="28"/>
              </w:rPr>
            </w:pPr>
          </w:p>
        </w:tc>
      </w:tr>
      <w:tr w:rsidR="00FA58E2" w:rsidRPr="00C72257" w:rsidTr="001E4109">
        <w:trPr>
          <w:trHeight w:hRule="exact" w:val="806"/>
        </w:trPr>
        <w:tc>
          <w:tcPr>
            <w:tcW w:w="2992"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C72257">
            <w:pPr>
              <w:shd w:val="clear" w:color="auto" w:fill="FFFFFF"/>
              <w:rPr>
                <w:sz w:val="28"/>
                <w:szCs w:val="28"/>
              </w:rPr>
            </w:pPr>
            <w:r w:rsidRPr="00C72257">
              <w:rPr>
                <w:rFonts w:eastAsia="Times New Roman"/>
                <w:color w:val="000000"/>
                <w:sz w:val="28"/>
                <w:szCs w:val="28"/>
              </w:rPr>
              <w:t>чвы, сероземы)</w:t>
            </w:r>
          </w:p>
        </w:tc>
        <w:tc>
          <w:tcPr>
            <w:tcW w:w="1264"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C72257">
            <w:pPr>
              <w:shd w:val="clear" w:color="auto" w:fill="FFFFFF"/>
              <w:jc w:val="center"/>
              <w:rPr>
                <w:sz w:val="28"/>
                <w:szCs w:val="28"/>
              </w:rPr>
            </w:pPr>
            <w:r w:rsidRPr="00C72257">
              <w:rPr>
                <w:color w:val="000000"/>
                <w:sz w:val="28"/>
                <w:szCs w:val="28"/>
              </w:rPr>
              <w:t>120-150</w:t>
            </w:r>
          </w:p>
        </w:tc>
        <w:tc>
          <w:tcPr>
            <w:tcW w:w="1153"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C72257">
            <w:pPr>
              <w:shd w:val="clear" w:color="auto" w:fill="FFFFFF"/>
              <w:jc w:val="center"/>
              <w:rPr>
                <w:sz w:val="28"/>
                <w:szCs w:val="28"/>
              </w:rPr>
            </w:pPr>
            <w:r w:rsidRPr="00C72257">
              <w:rPr>
                <w:color w:val="000000"/>
                <w:sz w:val="28"/>
                <w:szCs w:val="28"/>
              </w:rPr>
              <w:t>60-90</w:t>
            </w:r>
          </w:p>
        </w:tc>
        <w:tc>
          <w:tcPr>
            <w:tcW w:w="1319"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C72257">
            <w:pPr>
              <w:shd w:val="clear" w:color="auto" w:fill="FFFFFF"/>
              <w:rPr>
                <w:sz w:val="28"/>
                <w:szCs w:val="28"/>
              </w:rPr>
            </w:pPr>
          </w:p>
        </w:tc>
        <w:tc>
          <w:tcPr>
            <w:tcW w:w="1345"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C72257">
            <w:pPr>
              <w:shd w:val="clear" w:color="auto" w:fill="FFFFFF"/>
              <w:jc w:val="center"/>
              <w:rPr>
                <w:sz w:val="28"/>
                <w:szCs w:val="28"/>
              </w:rPr>
            </w:pPr>
            <w:r w:rsidRPr="00C72257">
              <w:rPr>
                <w:color w:val="000000"/>
                <w:sz w:val="28"/>
                <w:szCs w:val="28"/>
              </w:rPr>
              <w:t>6-9</w:t>
            </w:r>
          </w:p>
        </w:tc>
        <w:tc>
          <w:tcPr>
            <w:tcW w:w="1290" w:type="dxa"/>
            <w:tcBorders>
              <w:top w:val="nil"/>
              <w:left w:val="single" w:sz="6" w:space="0" w:color="auto"/>
              <w:bottom w:val="single" w:sz="6" w:space="0" w:color="auto"/>
              <w:right w:val="single" w:sz="6" w:space="0" w:color="auto"/>
            </w:tcBorders>
            <w:shd w:val="clear" w:color="auto" w:fill="FFFFFF"/>
          </w:tcPr>
          <w:p w:rsidR="00FA58E2" w:rsidRPr="00C72257" w:rsidRDefault="00FA58E2" w:rsidP="00C72257">
            <w:pPr>
              <w:shd w:val="clear" w:color="auto" w:fill="FFFFFF"/>
              <w:jc w:val="right"/>
              <w:rPr>
                <w:sz w:val="28"/>
                <w:szCs w:val="28"/>
              </w:rPr>
            </w:pPr>
            <w:r w:rsidRPr="00C72257">
              <w:rPr>
                <w:color w:val="000000"/>
                <w:sz w:val="28"/>
                <w:szCs w:val="28"/>
              </w:rPr>
              <w:t>50-70</w:t>
            </w:r>
          </w:p>
        </w:tc>
      </w:tr>
    </w:tbl>
    <w:p w:rsidR="00FA58E2" w:rsidRPr="00C72257" w:rsidRDefault="00FA58E2" w:rsidP="00FA58E2">
      <w:pPr>
        <w:ind w:firstLine="567"/>
        <w:rPr>
          <w:sz w:val="28"/>
          <w:szCs w:val="28"/>
        </w:rPr>
        <w:sectPr w:rsidR="00FA58E2" w:rsidRPr="00C72257" w:rsidSect="001E4109">
          <w:pgSz w:w="11909" w:h="16834"/>
          <w:pgMar w:top="1134" w:right="1134" w:bottom="1134" w:left="1134" w:header="720" w:footer="720" w:gutter="0"/>
          <w:cols w:space="60"/>
          <w:noEndnote/>
        </w:sectPr>
      </w:pP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lastRenderedPageBreak/>
        <w:t>Для лучшего питания растении в начальный период вегетации вно</w:t>
      </w:r>
      <w:r w:rsidRPr="00C72257">
        <w:rPr>
          <w:rFonts w:eastAsia="Times New Roman"/>
          <w:color w:val="000000"/>
          <w:sz w:val="28"/>
          <w:szCs w:val="28"/>
        </w:rPr>
        <w:softHyphen/>
        <w:t>сят небольшие дозы удобрений при посеве или перед посевом. Опыт по</w:t>
      </w:r>
      <w:r w:rsidRPr="00C72257">
        <w:rPr>
          <w:rFonts w:eastAsia="Times New Roman"/>
          <w:color w:val="000000"/>
          <w:sz w:val="28"/>
          <w:szCs w:val="28"/>
        </w:rPr>
        <w:softHyphen/>
        <w:t>казывает, что внесение при посеве фосфорных удобрений в количестве 5-10 кг действующего вещества на 1 га оказывает большое влияние на начальный рост кукурузы, содействуя мощному развитию корней, и зна</w:t>
      </w:r>
      <w:r w:rsidRPr="00C72257">
        <w:rPr>
          <w:rFonts w:eastAsia="Times New Roman"/>
          <w:color w:val="000000"/>
          <w:sz w:val="28"/>
          <w:szCs w:val="28"/>
        </w:rPr>
        <w:softHyphen/>
        <w:t>чительно повышает урожай (в среднем на 0,3-0,6 т зерна с 1 га). После всходов, ко времени появления 3-4-го листа, проростки кукурузы пол</w:t>
      </w:r>
      <w:r w:rsidRPr="00C72257">
        <w:rPr>
          <w:rFonts w:eastAsia="Times New Roman"/>
          <w:color w:val="000000"/>
          <w:sz w:val="28"/>
          <w:szCs w:val="28"/>
        </w:rPr>
        <w:softHyphen/>
        <w:t>ностью используют запасы питательных веществ в семенах и переходят на собственное корневое питание. Так как корневая система в это время развита еще слабо, а потребность в питательных веществах очень вели</w:t>
      </w:r>
      <w:r w:rsidRPr="00C72257">
        <w:rPr>
          <w:rFonts w:eastAsia="Times New Roman"/>
          <w:color w:val="000000"/>
          <w:sz w:val="28"/>
          <w:szCs w:val="28"/>
        </w:rPr>
        <w:softHyphen/>
        <w:t>ка, большое значение имеет ранняя подкормка посевов кукурузы. Из минеральных удобрений при подкормке вносят азотные (0,7... 1 ц амми</w:t>
      </w:r>
      <w:r w:rsidRPr="00C72257">
        <w:rPr>
          <w:rFonts w:eastAsia="Times New Roman"/>
          <w:color w:val="000000"/>
          <w:sz w:val="28"/>
          <w:szCs w:val="28"/>
        </w:rPr>
        <w:softHyphen/>
        <w:t>ачной селитры), а на посевах, слабо обеспеченных фосфором и калием, крометого,- 1-1,5суперфосфатаи0,3-0,5хлористогокалия. Чтобыудоб-рения, вносимые в подкормки, быстрее и более полно использовались растениями, их лучше вносить культиваторами-растениепитателями на глубину 8-10 см. Потребность в дополнительной подкормке возникает при появлении явных признаков голодания растений в отношении ка</w:t>
      </w:r>
      <w:r w:rsidRPr="00C72257">
        <w:rPr>
          <w:rFonts w:eastAsia="Times New Roman"/>
          <w:color w:val="000000"/>
          <w:sz w:val="28"/>
          <w:szCs w:val="28"/>
        </w:rPr>
        <w:softHyphen/>
        <w:t>кого-либо элемента питания. При недостатке в почве азота листья куку</w:t>
      </w:r>
      <w:r w:rsidRPr="00C72257">
        <w:rPr>
          <w:rFonts w:eastAsia="Times New Roman"/>
          <w:color w:val="000000"/>
          <w:sz w:val="28"/>
          <w:szCs w:val="28"/>
        </w:rPr>
        <w:softHyphen/>
        <w:t>рузы бледнеют и вдоль их средней жилки, особенно у нижних листьев, появляются светлые полоски. Признаком фосфорного голодания расте</w:t>
      </w:r>
      <w:r w:rsidRPr="00C72257">
        <w:rPr>
          <w:rFonts w:eastAsia="Times New Roman"/>
          <w:color w:val="000000"/>
          <w:sz w:val="28"/>
          <w:szCs w:val="28"/>
        </w:rPr>
        <w:softHyphen/>
        <w:t>ний служит появления красно-фиолетовой окраски листьев, прежде все</w:t>
      </w:r>
      <w:r w:rsidRPr="00C72257">
        <w:rPr>
          <w:rFonts w:eastAsia="Times New Roman"/>
          <w:color w:val="000000"/>
          <w:sz w:val="28"/>
          <w:szCs w:val="28"/>
        </w:rPr>
        <w:softHyphen/>
        <w:t>го посредине. При недостатке калия листья желтеют по краям, а затем на них появляются пятна бурого цвета. В таких случаях в подкормку вносят соответствующие удобрения в указанных выше дозах.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Кукуруза развивает мощную корневую систему она отзывчива на глу</w:t>
      </w:r>
      <w:r w:rsidRPr="00C72257">
        <w:rPr>
          <w:rFonts w:eastAsia="Times New Roman"/>
          <w:color w:val="000000"/>
          <w:sz w:val="28"/>
          <w:szCs w:val="28"/>
        </w:rPr>
        <w:softHyphen/>
        <w:t>бину и сроки основной обработки почвы. Ранняя, августовская, зябле</w:t>
      </w:r>
      <w:r w:rsidRPr="00C72257">
        <w:rPr>
          <w:rFonts w:eastAsia="Times New Roman"/>
          <w:color w:val="000000"/>
          <w:sz w:val="28"/>
          <w:szCs w:val="28"/>
        </w:rPr>
        <w:softHyphen/>
        <w:t>вая вспашка с предварительным лущением стерни (после зерновых) по опытным данным повышает урожай зерна по сравнению с поздней (ок</w:t>
      </w:r>
      <w:r w:rsidRPr="00C72257">
        <w:rPr>
          <w:rFonts w:eastAsia="Times New Roman"/>
          <w:color w:val="000000"/>
          <w:sz w:val="28"/>
          <w:szCs w:val="28"/>
        </w:rPr>
        <w:softHyphen/>
        <w:t xml:space="preserve">тябрьской) вспашкой на 0,5 т с 1 га и более, а сентябрьская вспашка </w:t>
      </w:r>
      <w:r w:rsidRPr="00C72257">
        <w:rPr>
          <w:rFonts w:eastAsia="Times New Roman"/>
          <w:iCs/>
          <w:color w:val="000000"/>
          <w:sz w:val="28"/>
          <w:szCs w:val="28"/>
        </w:rPr>
        <w:t>-</w:t>
      </w:r>
      <w:r w:rsidRPr="00C72257">
        <w:rPr>
          <w:rFonts w:eastAsia="Times New Roman"/>
          <w:color w:val="000000"/>
          <w:sz w:val="28"/>
          <w:szCs w:val="28"/>
        </w:rPr>
        <w:t>0,2 т с 1 га. При появлении на ранней зяби сорняков проводят лущение или культивацию.</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Первым приемом весенней обработки является раннее боронование зяби, как только подсохнут гребни пахоты. После этого поле 2-3 раза куль</w:t>
      </w:r>
      <w:r w:rsidRPr="00C72257">
        <w:rPr>
          <w:rFonts w:eastAsia="Times New Roman"/>
          <w:color w:val="000000"/>
          <w:sz w:val="28"/>
          <w:szCs w:val="28"/>
        </w:rPr>
        <w:softHyphen/>
        <w:t>тивируют с одновременным боронованием. В Нечерноземной зоне на уча</w:t>
      </w:r>
      <w:r w:rsidRPr="00C72257">
        <w:rPr>
          <w:rFonts w:eastAsia="Times New Roman"/>
          <w:color w:val="000000"/>
          <w:sz w:val="28"/>
          <w:szCs w:val="28"/>
        </w:rPr>
        <w:softHyphen/>
        <w:t>стках с более тяжелыми, глинистыми почвами и при весеннем внесении органических удобрений проводят перепашку зяби с одновременным бо</w:t>
      </w:r>
      <w:r w:rsidRPr="00C72257">
        <w:rPr>
          <w:rFonts w:eastAsia="Times New Roman"/>
          <w:color w:val="000000"/>
          <w:sz w:val="28"/>
          <w:szCs w:val="28"/>
        </w:rPr>
        <w:softHyphen/>
        <w:t>ронованием. Используя разные приемы предпосевной подготовки почвы, следует помнить, что кукуруза, требовательна к чистоте полей, хорошей аэрации почвы и содержанию в ней влаги и питательных веществ. Чтобы создать лучшие условия для посева и последующей междурядной обра</w:t>
      </w:r>
      <w:r w:rsidRPr="00C72257">
        <w:rPr>
          <w:rFonts w:eastAsia="Times New Roman"/>
          <w:color w:val="000000"/>
          <w:sz w:val="28"/>
          <w:szCs w:val="28"/>
        </w:rPr>
        <w:softHyphen/>
        <w:t>ботки, почву перед посевом выравнивают и прикатывают.</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Семена н посев. Хозяйства получают семена кукурузы с калибро-ночных заводов через семеноводческие фирмы, подготовленные к по</w:t>
      </w:r>
      <w:r w:rsidRPr="00C72257">
        <w:rPr>
          <w:rFonts w:eastAsia="Times New Roman"/>
          <w:color w:val="000000"/>
          <w:sz w:val="28"/>
          <w:szCs w:val="28"/>
        </w:rPr>
        <w:softHyphen/>
        <w:t>севу (калиброванные и протравленные). Своевременность посева - одно из основных условий выращивания высоких урожаев кукурузы. Здо</w:t>
      </w:r>
      <w:r w:rsidRPr="00C72257">
        <w:rPr>
          <w:rFonts w:eastAsia="Times New Roman"/>
          <w:color w:val="000000"/>
          <w:sz w:val="28"/>
          <w:szCs w:val="28"/>
        </w:rPr>
        <w:softHyphen/>
        <w:t>ровые, жизнеспособные всходы кукурузы в полевых условиях появля</w:t>
      </w:r>
      <w:r w:rsidRPr="00C72257">
        <w:rPr>
          <w:rFonts w:eastAsia="Times New Roman"/>
          <w:color w:val="000000"/>
          <w:sz w:val="28"/>
          <w:szCs w:val="28"/>
        </w:rPr>
        <w:softHyphen/>
        <w:t xml:space="preserve">ются при среднесуточной </w:t>
      </w:r>
      <w:r w:rsidRPr="00C72257">
        <w:rPr>
          <w:rFonts w:eastAsia="Times New Roman"/>
          <w:color w:val="000000"/>
          <w:sz w:val="28"/>
          <w:szCs w:val="28"/>
        </w:rPr>
        <w:lastRenderedPageBreak/>
        <w:t>температуре почвы 10-12° С. Поэтому сроки посева надо ежегодно определять с учетом состояния спелости почвы и ее достаточного прогревания. На плодородных, хорошо заправленных удобрениями, незасоренных участках сеять можно и несколько раньше (при 8-10°С),используя более холодостойкие гибриды.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Кукурузу высевают широкорядным (пунктирным) способом с меж-лурядиями 70 см; лучший результат обеспечивают сеялки с пневмати</w:t>
      </w:r>
      <w:r w:rsidRPr="00C72257">
        <w:rPr>
          <w:rFonts w:eastAsia="Times New Roman"/>
          <w:color w:val="000000"/>
          <w:sz w:val="28"/>
          <w:szCs w:val="28"/>
        </w:rPr>
        <w:softHyphen/>
        <w:t>ческими высевающими аппаратами (СУПН-8, СПЧ-6 и др.), позволяю</w:t>
      </w:r>
      <w:r w:rsidRPr="00C72257">
        <w:rPr>
          <w:rFonts w:eastAsia="Times New Roman"/>
          <w:color w:val="000000"/>
          <w:sz w:val="28"/>
          <w:szCs w:val="28"/>
        </w:rPr>
        <w:softHyphen/>
        <w:t>щие равномерно размещать растения на площади и механизировать все приемы ухода за посевами. В засушливых районах используют также посев с междурядиями 90 и 105 см. В Нечерноземной зоне на силос и челеный корм кукурузу высевают обычным широкорядным способом с междурядиями 60-70 см, для ранней уборки на зеленый корм и в заня</w:t>
      </w:r>
      <w:r w:rsidRPr="00C72257">
        <w:rPr>
          <w:rFonts w:eastAsia="Times New Roman"/>
          <w:color w:val="000000"/>
          <w:sz w:val="28"/>
          <w:szCs w:val="28"/>
        </w:rPr>
        <w:softHyphen/>
        <w:t>том пару иногды применяют и сплошной рядовой посев.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Для получения высоких урожаев спелого зерна кукурузы и зеленой массы с початками в фазе молочно-восковой и восковой спелости боль</w:t>
      </w:r>
      <w:r w:rsidRPr="00C72257">
        <w:rPr>
          <w:rFonts w:eastAsia="Times New Roman"/>
          <w:color w:val="000000"/>
          <w:sz w:val="28"/>
          <w:szCs w:val="28"/>
        </w:rPr>
        <w:softHyphen/>
        <w:t>шое значение имеет густота посева. Кукурузу, надо сеять так, чтобы не мгущать посевов и не допускать изреживания. В разных природных зо</w:t>
      </w:r>
      <w:r w:rsidRPr="00C72257">
        <w:rPr>
          <w:rFonts w:eastAsia="Times New Roman"/>
          <w:color w:val="000000"/>
          <w:sz w:val="28"/>
          <w:szCs w:val="28"/>
        </w:rPr>
        <w:softHyphen/>
        <w:t>нах и при возделывании различных по скороспелости сортов и гибри</w:t>
      </w:r>
      <w:r w:rsidRPr="00C72257">
        <w:rPr>
          <w:rFonts w:eastAsia="Times New Roman"/>
          <w:color w:val="000000"/>
          <w:sz w:val="28"/>
          <w:szCs w:val="28"/>
        </w:rPr>
        <w:softHyphen/>
        <w:t>дов густота посева изменяется в широких пределах: 20-25 тыс. растений па 1 га - в наиболее засушливых южных и юго-восточных районах со средней годовой суммой осадков около 300-400 мм; 30-40 тыс. в степ</w:t>
      </w:r>
      <w:r w:rsidRPr="00C72257">
        <w:rPr>
          <w:rFonts w:eastAsia="Times New Roman"/>
          <w:color w:val="000000"/>
          <w:sz w:val="28"/>
          <w:szCs w:val="28"/>
        </w:rPr>
        <w:softHyphen/>
        <w:t xml:space="preserve">ных районах, где годовое количество осадков составляет 400-450 мм; 40-80 тыс. в районах достаточного увлажнения и на поливных землях. ' </w:t>
      </w:r>
      <w:r w:rsidRPr="00C72257">
        <w:rPr>
          <w:rFonts w:eastAsia="Times New Roman"/>
          <w:iCs/>
          <w:color w:val="000000"/>
          <w:sz w:val="28"/>
          <w:szCs w:val="28"/>
        </w:rPr>
        <w:t xml:space="preserve">Уго </w:t>
      </w:r>
      <w:r w:rsidRPr="00C72257">
        <w:rPr>
          <w:rFonts w:eastAsia="Times New Roman"/>
          <w:color w:val="000000"/>
          <w:sz w:val="28"/>
          <w:szCs w:val="28"/>
        </w:rPr>
        <w:t>определяет и норму (весовую) посева на 1 га. Надо учитывать, что полевая всхожесть и число появляющихся всходов в поле всегда меньше количества высеянных семян (часть их в процессе прорастания может Ьыть повреждена вредителями или поражена грибными болезнями).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 силос с початками в молочно-восковой спелости и на силос без початков кукурузу высевают гуще, чем при возделывании на зерно. В тис, где эта культура вызревает, при уборке ее на силос в фазе молоч-мо-восковой и восковой спелости густота стояния растений может быть уисличена на 10-15% по сравнению с посевами на сухое зерно. При</w:t>
      </w:r>
      <w:r w:rsidRPr="00C72257">
        <w:rPr>
          <w:sz w:val="28"/>
          <w:szCs w:val="28"/>
        </w:rPr>
        <w:t xml:space="preserve"> </w:t>
      </w:r>
      <w:r w:rsidRPr="00C72257">
        <w:rPr>
          <w:rFonts w:eastAsia="Times New Roman"/>
          <w:color w:val="000000"/>
          <w:sz w:val="28"/>
          <w:szCs w:val="28"/>
        </w:rPr>
        <w:t>выращивании кукурузы на зеленый корм густота стояния растений дол</w:t>
      </w:r>
      <w:r w:rsidRPr="00C72257">
        <w:rPr>
          <w:rFonts w:eastAsia="Times New Roman"/>
          <w:color w:val="000000"/>
          <w:sz w:val="28"/>
          <w:szCs w:val="28"/>
        </w:rPr>
        <w:softHyphen/>
        <w:t>жна быть в засушливых районах 100-120 тыс., а в более увлажненных -120-200 тыс. на 1га.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 зеленый корм, особенно при размещении кукурузы пожнивно, поукосно или в занятом пару, рядовые семена высевают обычными зер</w:t>
      </w:r>
      <w:r w:rsidRPr="00C72257">
        <w:rPr>
          <w:rFonts w:eastAsia="Times New Roman"/>
          <w:color w:val="000000"/>
          <w:sz w:val="28"/>
          <w:szCs w:val="28"/>
        </w:rPr>
        <w:softHyphen/>
        <w:t>новыми сеялками с густотой 300-500 тыс. растений на 1 га. В Нечерно</w:t>
      </w:r>
      <w:r w:rsidRPr="00C72257">
        <w:rPr>
          <w:rFonts w:eastAsia="Times New Roman"/>
          <w:color w:val="000000"/>
          <w:sz w:val="28"/>
          <w:szCs w:val="28"/>
        </w:rPr>
        <w:softHyphen/>
        <w:t>земной зоне при возделывании на силос с початками в молочно-воско-вой спелости максимальное загущение 80-120 тыс., при уборке до ука</w:t>
      </w:r>
      <w:r w:rsidRPr="00C72257">
        <w:rPr>
          <w:rFonts w:eastAsia="Times New Roman"/>
          <w:color w:val="000000"/>
          <w:sz w:val="28"/>
          <w:szCs w:val="28"/>
        </w:rPr>
        <w:softHyphen/>
        <w:t>занной фазы - до 200 тысяч растений н 1 га. При определении нормы посева учитывают крупность семян, полевую всхожесть и изреживание растения в течение вегетации. Обычно норма посева на 20-25% превы</w:t>
      </w:r>
      <w:r w:rsidRPr="00C72257">
        <w:rPr>
          <w:rFonts w:eastAsia="Times New Roman"/>
          <w:color w:val="000000"/>
          <w:sz w:val="28"/>
          <w:szCs w:val="28"/>
        </w:rPr>
        <w:softHyphen/>
        <w:t xml:space="preserve">шает фактически необходимое к уборке число растений на </w:t>
      </w:r>
      <w:r w:rsidRPr="00C72257">
        <w:rPr>
          <w:rFonts w:eastAsia="Times New Roman"/>
          <w:color w:val="000000"/>
          <w:sz w:val="28"/>
          <w:szCs w:val="28"/>
          <w:lang w:val="en-US"/>
        </w:rPr>
        <w:t>I</w:t>
      </w:r>
      <w:r w:rsidRPr="00C72257">
        <w:rPr>
          <w:rFonts w:eastAsia="Times New Roman"/>
          <w:color w:val="000000"/>
          <w:sz w:val="28"/>
          <w:szCs w:val="28"/>
        </w:rPr>
        <w:t xml:space="preserve"> га. У куку</w:t>
      </w:r>
      <w:r w:rsidRPr="00C72257">
        <w:rPr>
          <w:rFonts w:eastAsia="Times New Roman"/>
          <w:color w:val="000000"/>
          <w:sz w:val="28"/>
          <w:szCs w:val="28"/>
        </w:rPr>
        <w:softHyphen/>
        <w:t>рузы на зерно она колеблется от 10 до 25 кг, на силос и зеленый корм -от 30 до 100 кг на 1 га.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Глубина посева кукурузы колеблется от 8-10 см на легких по грану</w:t>
      </w:r>
      <w:r w:rsidRPr="00C72257">
        <w:rPr>
          <w:rFonts w:eastAsia="Times New Roman"/>
          <w:color w:val="000000"/>
          <w:sz w:val="28"/>
          <w:szCs w:val="28"/>
        </w:rPr>
        <w:softHyphen/>
      </w:r>
      <w:r w:rsidRPr="00C72257">
        <w:rPr>
          <w:rFonts w:eastAsia="Times New Roman"/>
          <w:color w:val="000000"/>
          <w:sz w:val="28"/>
          <w:szCs w:val="28"/>
        </w:rPr>
        <w:lastRenderedPageBreak/>
        <w:t>лометрическому составу почвах Северного Кавказа до 4-6 см в услови</w:t>
      </w:r>
      <w:r w:rsidRPr="00C72257">
        <w:rPr>
          <w:rFonts w:eastAsia="Times New Roman"/>
          <w:color w:val="000000"/>
          <w:sz w:val="28"/>
          <w:szCs w:val="28"/>
        </w:rPr>
        <w:softHyphen/>
        <w:t>ях суглинистых дерново-подзолистых почв Нечерноземной зоны.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Уход за посевами. Первый прием ухода за посевами кукурузы • боро</w:t>
      </w:r>
      <w:r w:rsidRPr="00C72257">
        <w:rPr>
          <w:rFonts w:eastAsia="Times New Roman"/>
          <w:color w:val="000000"/>
          <w:sz w:val="28"/>
          <w:szCs w:val="28"/>
        </w:rPr>
        <w:softHyphen/>
        <w:t>нование до появления всходов. После появления всходов, когда расте</w:t>
      </w:r>
      <w:r w:rsidRPr="00C72257">
        <w:rPr>
          <w:rFonts w:eastAsia="Times New Roman"/>
          <w:color w:val="000000"/>
          <w:sz w:val="28"/>
          <w:szCs w:val="28"/>
        </w:rPr>
        <w:softHyphen/>
        <w:t>ния укоренятся ( в фазе 2-3 листьев), проводят боронование. Всходы ку</w:t>
      </w:r>
      <w:r w:rsidRPr="00C72257">
        <w:rPr>
          <w:rFonts w:eastAsia="Times New Roman"/>
          <w:color w:val="000000"/>
          <w:sz w:val="28"/>
          <w:szCs w:val="28"/>
        </w:rPr>
        <w:softHyphen/>
        <w:t>курузы часто повреждаются шведской мухой (личинки повреждают точ</w:t>
      </w:r>
      <w:r w:rsidRPr="00C72257">
        <w:rPr>
          <w:rFonts w:eastAsia="Times New Roman"/>
          <w:color w:val="000000"/>
          <w:sz w:val="28"/>
          <w:szCs w:val="28"/>
        </w:rPr>
        <w:softHyphen/>
        <w:t>ку роста будущего стебля). Поэтому сразу после появления полных всходов посевы опрыскивают хлорофосом, (0,8-1,2 кг/га). Последующий уход заключается в рыхлении междурядий. Лапы-бритвы и стрельчатые лапы культиваторов устанавливают так, чтобы они рыхлили почву на всю ширину междурядий, за исключением защитных зон (10-12 см), что</w:t>
      </w:r>
      <w:r w:rsidRPr="00C72257">
        <w:rPr>
          <w:rFonts w:eastAsia="Times New Roman"/>
          <w:color w:val="000000"/>
          <w:sz w:val="28"/>
          <w:szCs w:val="28"/>
        </w:rPr>
        <w:softHyphen/>
        <w:t>бы не повредить растений. Для рыхления защитных зон к культивато</w:t>
      </w:r>
      <w:r w:rsidRPr="00C72257">
        <w:rPr>
          <w:rFonts w:eastAsia="Times New Roman"/>
          <w:color w:val="000000"/>
          <w:sz w:val="28"/>
          <w:szCs w:val="28"/>
        </w:rPr>
        <w:softHyphen/>
        <w:t>рам монтируют игольчатые диски вращающихся мотыг или рядковые прополочные бороны. Глубина первой междурядной обработки 8-10 см. Она зависит от состояния погоды и влажности почвы. Глубину второй культивации уменьшают до 7-8 см и третьей - до 5-7 см, чтобы не по</w:t>
      </w:r>
      <w:r w:rsidRPr="00C72257">
        <w:rPr>
          <w:rFonts w:eastAsia="Times New Roman"/>
          <w:color w:val="000000"/>
          <w:sz w:val="28"/>
          <w:szCs w:val="28"/>
        </w:rPr>
        <w:softHyphen/>
        <w:t>вредить корневую систему кукурузы и не иссушить почву. Одновремен</w:t>
      </w:r>
      <w:r w:rsidRPr="00C72257">
        <w:rPr>
          <w:rFonts w:eastAsia="Times New Roman"/>
          <w:color w:val="000000"/>
          <w:sz w:val="28"/>
          <w:szCs w:val="28"/>
        </w:rPr>
        <w:softHyphen/>
        <w:t>но с междурядной обработкой при необходимости вносят местные и ми</w:t>
      </w:r>
      <w:r w:rsidRPr="00C72257">
        <w:rPr>
          <w:rFonts w:eastAsia="Times New Roman"/>
          <w:color w:val="000000"/>
          <w:sz w:val="28"/>
          <w:szCs w:val="28"/>
        </w:rPr>
        <w:softHyphen/>
        <w:t>неральные удобрения. В интенсивных технологиях с учетом ЭПВ (эко</w:t>
      </w:r>
      <w:r w:rsidRPr="00C72257">
        <w:rPr>
          <w:rFonts w:eastAsia="Times New Roman"/>
          <w:color w:val="000000"/>
          <w:sz w:val="28"/>
          <w:szCs w:val="28"/>
        </w:rPr>
        <w:softHyphen/>
        <w:t>номического порога вредоносности) используют гербициды: осенью раундап для подавления многолетних, корнеотпрысковых и корневищ* ных сорняков; весной до посева или до появления всходов кукурузы -алирокс и др. против однодольных и двудольных сорняков; по всходам кукурузы - 2,4-Д против двудольных однолетних и многолетних сорня</w:t>
      </w:r>
      <w:r w:rsidRPr="00C72257">
        <w:rPr>
          <w:rFonts w:eastAsia="Times New Roman"/>
          <w:color w:val="000000"/>
          <w:sz w:val="28"/>
          <w:szCs w:val="28"/>
        </w:rPr>
        <w:softHyphen/>
        <w:t>ков; базагран - против ромашки непахучей и других устойчивых к 2,4-Доднолетних сорняков; днален, лонтрел-300 - против двудольных одно-ис 1 них и многолетних сорняков. Сокращает расход гербицидов ленточ</w:t>
      </w:r>
      <w:r w:rsidRPr="00C72257">
        <w:rPr>
          <w:rFonts w:eastAsia="Times New Roman"/>
          <w:color w:val="000000"/>
          <w:sz w:val="28"/>
          <w:szCs w:val="28"/>
        </w:rPr>
        <w:softHyphen/>
        <w:t>ное внесение их в рядки. Очень эффективна астраханская технология ухода за посевами, предусматривающая нарезку в междурядиях направ</w:t>
      </w:r>
      <w:r w:rsidRPr="00C72257">
        <w:rPr>
          <w:rFonts w:eastAsia="Times New Roman"/>
          <w:color w:val="000000"/>
          <w:sz w:val="28"/>
          <w:szCs w:val="28"/>
        </w:rPr>
        <w:softHyphen/>
        <w:t>ляющих щелей,позволяющих при обработке посевов жестко фиксиро-иать в междурядиях комбинированный агрегат, состоящий из трактора ДТ-75, универсального подкормщика-опрыскивателя ПОМ-бЗО, куль</w:t>
      </w:r>
      <w:r w:rsidRPr="00C72257">
        <w:rPr>
          <w:rFonts w:eastAsia="Times New Roman"/>
          <w:color w:val="000000"/>
          <w:sz w:val="28"/>
          <w:szCs w:val="28"/>
        </w:rPr>
        <w:softHyphen/>
        <w:t>тиватора КРН-5,6 и приспособления ППР-5,6.</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Уборка. Кукурузу на зерно убрают в конце восковой - начале полной спелости зерна и заканчивают через 10-12 дней. Уборку кукурузы на зер</w:t>
      </w:r>
      <w:r w:rsidRPr="00C72257">
        <w:rPr>
          <w:rFonts w:eastAsia="Times New Roman"/>
          <w:color w:val="000000"/>
          <w:sz w:val="28"/>
          <w:szCs w:val="28"/>
        </w:rPr>
        <w:softHyphen/>
        <w:t>но можно проводить по двум технологическим схемам: в початках и в черне. Уборку в початках начинают при влажности зерна 40%; использу</w:t>
      </w:r>
      <w:r w:rsidRPr="00C72257">
        <w:rPr>
          <w:rFonts w:eastAsia="Times New Roman"/>
          <w:color w:val="000000"/>
          <w:sz w:val="28"/>
          <w:szCs w:val="28"/>
        </w:rPr>
        <w:softHyphen/>
        <w:t>ют кукурузоуборочный шестирядный самоходный комбайн КСКУ-б «Хер-соиец-200» и трехрядный прицепной ККП-3 «Херсонец-9». Уборку в зер</w:t>
      </w:r>
      <w:r w:rsidRPr="00C72257">
        <w:rPr>
          <w:rFonts w:eastAsia="Times New Roman"/>
          <w:color w:val="000000"/>
          <w:sz w:val="28"/>
          <w:szCs w:val="28"/>
        </w:rPr>
        <w:softHyphen/>
        <w:t>ни с обмолотом початков начинают при влажности зерна не выше 32% зерноуборочными комбайнами «Нива», «Дон-1500», оборудованными приставкой ППК-4, КМД-6. Листостебельную массу, по названным двум технологиям уборки, собирают, измельчают и используют для приготов</w:t>
      </w:r>
      <w:r w:rsidRPr="00C72257">
        <w:rPr>
          <w:rFonts w:eastAsia="Times New Roman"/>
          <w:color w:val="000000"/>
          <w:sz w:val="28"/>
          <w:szCs w:val="28"/>
        </w:rPr>
        <w:softHyphen/>
        <w:t>ления силоса.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борьбе с потерями при уборке кукурузы большое значение имеет нысота среза. Она не должна быть выше 15 см, а при уборке с низким расположением початков - не более 10-12 см.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lastRenderedPageBreak/>
        <w:t>Послеуборочную обработку урожая ведут двумя способами: 1) сушка зерна и початков; 2) измельчение початков во влажном виде с последу</w:t>
      </w:r>
      <w:r w:rsidRPr="00C72257">
        <w:rPr>
          <w:rFonts w:eastAsia="Times New Roman"/>
          <w:color w:val="000000"/>
          <w:sz w:val="28"/>
          <w:szCs w:val="28"/>
        </w:rPr>
        <w:softHyphen/>
        <w:t>ющей закладкой в башни или герметически закрытые траншеи. По пер-ному варианту для сушки зерна используют обычные очистительно-су</w:t>
      </w:r>
      <w:r w:rsidRPr="00C72257">
        <w:rPr>
          <w:rFonts w:eastAsia="Times New Roman"/>
          <w:color w:val="000000"/>
          <w:sz w:val="28"/>
          <w:szCs w:val="28"/>
        </w:rPr>
        <w:softHyphen/>
        <w:t>шильные комплекс КЗС-25Ш; КЗС-50Ш и др., для сушки початков пло</w:t>
      </w:r>
      <w:r w:rsidRPr="00C72257">
        <w:rPr>
          <w:rFonts w:eastAsia="Times New Roman"/>
          <w:color w:val="000000"/>
          <w:sz w:val="28"/>
          <w:szCs w:val="28"/>
        </w:rPr>
        <w:softHyphen/>
        <w:t>щадки активного вентилирования или специальные сушилки камерного типа. Затем зерно или початки закладывают на хранение.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Семенную кукурузу хранят в початках или в зерне. Кукуруза, храня</w:t>
      </w:r>
      <w:r w:rsidRPr="00C72257">
        <w:rPr>
          <w:rFonts w:eastAsia="Times New Roman"/>
          <w:color w:val="000000"/>
          <w:sz w:val="28"/>
          <w:szCs w:val="28"/>
        </w:rPr>
        <w:softHyphen/>
        <w:t>щаяся в початках, должна иметь влажность на более 16%, а в зерне-не более 13%.</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Лучший срок уборки кукурузы на енлос - в фазе молочно-восковой и носковой (начале полной) спелости початков. Приступают к уборке в фазе молочно-восковой спелости зерна, чтобы основные площади уб</w:t>
      </w:r>
      <w:r w:rsidRPr="00C72257">
        <w:rPr>
          <w:rFonts w:eastAsia="Times New Roman"/>
          <w:color w:val="000000"/>
          <w:sz w:val="28"/>
          <w:szCs w:val="28"/>
        </w:rPr>
        <w:softHyphen/>
        <w:t>рать в начале восковой спелости, когда кукуруза имеет самую высокую кормовую ценность и дает наибольший сбор кормовых единиц с 1 га. Ьиомассу кукурузы на корм и силос убирают вместе с початками или початки убирают отдельно. При раздельной уборке початков их измель</w:t>
      </w:r>
      <w:r w:rsidRPr="00C72257">
        <w:rPr>
          <w:rFonts w:eastAsia="Times New Roman"/>
          <w:color w:val="000000"/>
          <w:sz w:val="28"/>
          <w:szCs w:val="28"/>
        </w:rPr>
        <w:softHyphen/>
        <w:t>чают и закладывают в герметические хранилища. Листостебельную же</w:t>
      </w:r>
      <w:r w:rsidRPr="00C72257">
        <w:rPr>
          <w:sz w:val="28"/>
          <w:szCs w:val="28"/>
        </w:rPr>
        <w:t xml:space="preserve"> </w:t>
      </w:r>
      <w:r w:rsidRPr="00C72257">
        <w:rPr>
          <w:rFonts w:eastAsia="Times New Roman"/>
          <w:color w:val="000000"/>
          <w:sz w:val="28"/>
          <w:szCs w:val="28"/>
        </w:rPr>
        <w:t>массу силосуют отдельно Измельченные початки кукурузы используют также в сочетании с кормовой свеклой, тыквой, кабачками, морковью, зеленой массой бобовых трав, травяной муки для приготовления ком</w:t>
      </w:r>
      <w:r w:rsidRPr="00C72257">
        <w:rPr>
          <w:rFonts w:eastAsia="Times New Roman"/>
          <w:color w:val="000000"/>
          <w:sz w:val="28"/>
          <w:szCs w:val="28"/>
        </w:rPr>
        <w:softHyphen/>
        <w:t>бинированного силоса.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Кукурузу, выращиваемую в занятом пару, убирают в более ранние сроки, силосоуборочными комбайнами. В любом случае уборку кукуру</w:t>
      </w:r>
      <w:r w:rsidRPr="00C72257">
        <w:rPr>
          <w:rFonts w:eastAsia="Times New Roman"/>
          <w:color w:val="000000"/>
          <w:sz w:val="28"/>
          <w:szCs w:val="28"/>
        </w:rPr>
        <w:softHyphen/>
        <w:t>зы на силос надо заканчивать до наступления заморозков. Используют силосоуборочные комбайны (СК-2.6А, КСК-100 и др.), которые скаши</w:t>
      </w:r>
      <w:r w:rsidRPr="00C72257">
        <w:rPr>
          <w:rFonts w:eastAsia="Times New Roman"/>
          <w:color w:val="000000"/>
          <w:sz w:val="28"/>
          <w:szCs w:val="28"/>
        </w:rPr>
        <w:softHyphen/>
        <w:t>вают, измельчают растения и грузят в транспортные средства; высота среза не более 15 см, количество частиц размером 3-4 см после измельче</w:t>
      </w:r>
      <w:r w:rsidRPr="00C72257">
        <w:rPr>
          <w:rFonts w:eastAsia="Times New Roman"/>
          <w:color w:val="000000"/>
          <w:sz w:val="28"/>
          <w:szCs w:val="28"/>
        </w:rPr>
        <w:softHyphen/>
        <w:t>ния не менее 65%; потери должны быть минимальными.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Кукурузу на зеленый корм начинают убирать при достижении хозяй</w:t>
      </w:r>
      <w:r w:rsidRPr="00C72257">
        <w:rPr>
          <w:rFonts w:eastAsia="Times New Roman"/>
          <w:color w:val="000000"/>
          <w:sz w:val="28"/>
          <w:szCs w:val="28"/>
        </w:rPr>
        <w:softHyphen/>
        <w:t>ственно-полезного урожая зеленой массы. Поедаемость ее животными уменьшается после цветения метелок. Заканчивают уборку до наступле</w:t>
      </w:r>
      <w:r w:rsidRPr="00C72257">
        <w:rPr>
          <w:rFonts w:eastAsia="Times New Roman"/>
          <w:color w:val="000000"/>
          <w:sz w:val="28"/>
          <w:szCs w:val="28"/>
        </w:rPr>
        <w:softHyphen/>
        <w:t>ния осенних заморозков, к которым кукуруза очень чувствительна.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Совместные посевы кукурузы с бобовыми культурами. Довольно широкое распространение при возделывании кукурузы на силос и зеле</w:t>
      </w:r>
      <w:r w:rsidRPr="00C72257">
        <w:rPr>
          <w:rFonts w:eastAsia="Times New Roman"/>
          <w:color w:val="000000"/>
          <w:sz w:val="28"/>
          <w:szCs w:val="28"/>
        </w:rPr>
        <w:softHyphen/>
        <w:t>ный корм получили совместные посевы ее с бобовыми растениями. Луч</w:t>
      </w:r>
      <w:r w:rsidRPr="00C72257">
        <w:rPr>
          <w:rFonts w:eastAsia="Times New Roman"/>
          <w:color w:val="000000"/>
          <w:sz w:val="28"/>
          <w:szCs w:val="28"/>
        </w:rPr>
        <w:softHyphen/>
        <w:t>шими компонентами являются: в южных районах страны высокостебель</w:t>
      </w:r>
      <w:r w:rsidRPr="00C72257">
        <w:rPr>
          <w:rFonts w:eastAsia="Times New Roman"/>
          <w:color w:val="000000"/>
          <w:sz w:val="28"/>
          <w:szCs w:val="28"/>
        </w:rPr>
        <w:softHyphen/>
        <w:t>ная соя, в Нечерноземной зоне - люпин и кормовые бобы. Такие посевы дают урожаи зеленой массы, близкие к урожаям чистых посевов кукуру</w:t>
      </w:r>
      <w:r w:rsidRPr="00C72257">
        <w:rPr>
          <w:rFonts w:eastAsia="Times New Roman"/>
          <w:color w:val="000000"/>
          <w:sz w:val="28"/>
          <w:szCs w:val="28"/>
        </w:rPr>
        <w:softHyphen/>
        <w:t>зы, но с повышенным содержанием белка. Корм в этом случае сбаланси</w:t>
      </w:r>
      <w:r w:rsidRPr="00C72257">
        <w:rPr>
          <w:rFonts w:eastAsia="Times New Roman"/>
          <w:color w:val="000000"/>
          <w:sz w:val="28"/>
          <w:szCs w:val="28"/>
        </w:rPr>
        <w:softHyphen/>
        <w:t>рован побелку. Разработаны три способа совместных посевов: 1) чере</w:t>
      </w:r>
      <w:r w:rsidRPr="00C72257">
        <w:rPr>
          <w:rFonts w:eastAsia="Times New Roman"/>
          <w:color w:val="000000"/>
          <w:sz w:val="28"/>
          <w:szCs w:val="28"/>
        </w:rPr>
        <w:softHyphen/>
        <w:t>дующимися рядами; 2) посев кукурузы и бобовых в один ряд; 3) посев бобовых в междурядья кукурузы после появления ее всходов, когда ку</w:t>
      </w:r>
      <w:r w:rsidRPr="00C72257">
        <w:rPr>
          <w:rFonts w:eastAsia="Times New Roman"/>
          <w:color w:val="000000"/>
          <w:sz w:val="28"/>
          <w:szCs w:val="28"/>
        </w:rPr>
        <w:softHyphen/>
        <w:t>куруза находится в фазе 4-6 листьев.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Для большей устойчивости урожаев кукурузы на силос и улучшения технологических свойств силосуемой массы (оптимальное для силосо</w:t>
      </w:r>
      <w:r w:rsidRPr="00C72257">
        <w:rPr>
          <w:rFonts w:eastAsia="Times New Roman"/>
          <w:color w:val="000000"/>
          <w:sz w:val="28"/>
          <w:szCs w:val="28"/>
        </w:rPr>
        <w:softHyphen/>
        <w:t>вания содержание воды 70-75%) в южных районах страны практикуют посевы кукурузы с подсолнечником или сорго.</w:t>
      </w:r>
    </w:p>
    <w:p w:rsidR="00FA58E2" w:rsidRPr="00C72257" w:rsidRDefault="00FA58E2" w:rsidP="00FA58E2">
      <w:pPr>
        <w:shd w:val="clear" w:color="auto" w:fill="FFFFFF"/>
        <w:ind w:firstLine="567"/>
        <w:jc w:val="both"/>
        <w:rPr>
          <w:rFonts w:eastAsia="Times New Roman"/>
          <w:color w:val="000000"/>
          <w:sz w:val="28"/>
          <w:szCs w:val="28"/>
        </w:rPr>
      </w:pPr>
      <w:r w:rsidRPr="00C72257">
        <w:rPr>
          <w:rFonts w:eastAsia="Times New Roman"/>
          <w:color w:val="000000"/>
          <w:sz w:val="28"/>
          <w:szCs w:val="28"/>
        </w:rPr>
        <w:lastRenderedPageBreak/>
        <w:t>Сорго. Очень перспективная для нашей страны культура многосто</w:t>
      </w:r>
      <w:r w:rsidRPr="00C72257">
        <w:rPr>
          <w:rFonts w:eastAsia="Times New Roman"/>
          <w:color w:val="000000"/>
          <w:sz w:val="28"/>
          <w:szCs w:val="28"/>
        </w:rPr>
        <w:softHyphen/>
        <w:t>роннего использования, представляет особый интерес для засушливых районов России, где превосходит по урожайности кукурузу и яровой ячмень. Зерно сорго - ценный корм для скота и сырье для комбикормо</w:t>
      </w:r>
      <w:r w:rsidRPr="00C72257">
        <w:rPr>
          <w:rFonts w:eastAsia="Times New Roman"/>
          <w:color w:val="000000"/>
          <w:sz w:val="28"/>
          <w:szCs w:val="28"/>
        </w:rPr>
        <w:softHyphen/>
        <w:t>вой и крахмало-паточной промышленности. Зеленую массу скармлива</w:t>
      </w:r>
      <w:r w:rsidRPr="00C72257">
        <w:rPr>
          <w:rFonts w:eastAsia="Times New Roman"/>
          <w:color w:val="000000"/>
          <w:sz w:val="28"/>
          <w:szCs w:val="28"/>
        </w:rPr>
        <w:softHyphen/>
        <w:t>ют скоту и силосуют. В нашей стране посевы этой культуры имеются на Северном Кавказе и в Нижнем Поволжье (около 25 тыс. га). К лучшим сортам сорго по зерновой группе относятся: гибрид Степной, сорт Ку</w:t>
      </w:r>
      <w:r w:rsidRPr="00C72257">
        <w:rPr>
          <w:rFonts w:eastAsia="Times New Roman"/>
          <w:color w:val="000000"/>
          <w:sz w:val="28"/>
          <w:szCs w:val="28"/>
        </w:rPr>
        <w:softHyphen/>
        <w:t>банское красное 1677; по сахарной группе - Ранний янтарь 1 б 1 и Крас</w:t>
      </w:r>
      <w:r w:rsidRPr="00C72257">
        <w:rPr>
          <w:rFonts w:eastAsia="Times New Roman"/>
          <w:color w:val="000000"/>
          <w:sz w:val="28"/>
          <w:szCs w:val="28"/>
        </w:rPr>
        <w:softHyphen/>
        <w:t xml:space="preserve">ный янтарь; по веничной - Веничное 623 и Азововеничное. </w:t>
      </w:r>
    </w:p>
    <w:p w:rsidR="00236FD0" w:rsidRPr="00C72257" w:rsidRDefault="00236FD0" w:rsidP="00FA58E2">
      <w:pPr>
        <w:shd w:val="clear" w:color="auto" w:fill="FFFFFF"/>
        <w:ind w:firstLine="567"/>
        <w:jc w:val="both"/>
        <w:rPr>
          <w:sz w:val="28"/>
          <w:szCs w:val="28"/>
        </w:rPr>
      </w:pPr>
    </w:p>
    <w:p w:rsidR="00236FD0" w:rsidRPr="00C72257" w:rsidRDefault="00236FD0" w:rsidP="00236FD0">
      <w:pPr>
        <w:shd w:val="clear" w:color="auto" w:fill="FFFFFF"/>
        <w:rPr>
          <w:sz w:val="28"/>
          <w:szCs w:val="28"/>
        </w:rPr>
      </w:pPr>
      <w:r w:rsidRPr="00C72257">
        <w:rPr>
          <w:rFonts w:eastAsia="Times New Roman"/>
          <w:b/>
          <w:bCs/>
          <w:color w:val="000000"/>
          <w:sz w:val="28"/>
          <w:szCs w:val="28"/>
        </w:rPr>
        <w:t>КРУПЯНЫЕ КУЛЬТУРЫ</w:t>
      </w:r>
    </w:p>
    <w:p w:rsidR="00236FD0" w:rsidRPr="00C72257" w:rsidRDefault="00236FD0" w:rsidP="00236FD0">
      <w:pPr>
        <w:shd w:val="clear" w:color="auto" w:fill="FFFFFF"/>
        <w:ind w:firstLine="567"/>
        <w:jc w:val="both"/>
        <w:rPr>
          <w:sz w:val="28"/>
          <w:szCs w:val="28"/>
        </w:rPr>
      </w:pPr>
      <w:r w:rsidRPr="00C72257">
        <w:rPr>
          <w:rFonts w:eastAsia="Times New Roman"/>
          <w:color w:val="000000"/>
          <w:sz w:val="28"/>
          <w:szCs w:val="28"/>
        </w:rPr>
        <w:t>Значение. Крупяные культуры (просо, гречиха, рис) имеют большое народнохозяйственное значение. Пшено, гречневая и рисовая крупа -широко распространенные и ценные продукты питания.</w:t>
      </w:r>
    </w:p>
    <w:p w:rsidR="00236FD0" w:rsidRPr="00C72257" w:rsidRDefault="00236FD0" w:rsidP="00236FD0">
      <w:pPr>
        <w:shd w:val="clear" w:color="auto" w:fill="FFFFFF"/>
        <w:ind w:firstLine="567"/>
        <w:jc w:val="both"/>
        <w:rPr>
          <w:sz w:val="28"/>
          <w:szCs w:val="28"/>
        </w:rPr>
      </w:pPr>
      <w:r w:rsidRPr="00C72257">
        <w:rPr>
          <w:rFonts w:eastAsia="Times New Roman"/>
          <w:color w:val="000000"/>
          <w:sz w:val="28"/>
          <w:szCs w:val="28"/>
        </w:rPr>
        <w:t xml:space="preserve">Просо. Просо обладает высокой засухоустойчивостью, широко воз-делывается в Центрально-Черноземной зоне, в Поволжье, на Северном Кавказе, Урале, в Западной Сибири. В 1995 г. посевная площадь проса </w:t>
      </w:r>
      <w:r w:rsidRPr="00C72257">
        <w:rPr>
          <w:rFonts w:eastAsia="Times New Roman"/>
          <w:color w:val="000000"/>
          <w:sz w:val="28"/>
          <w:szCs w:val="28"/>
          <w:lang w:val="en-US"/>
        </w:rPr>
        <w:t>it</w:t>
      </w:r>
      <w:r w:rsidRPr="00C72257">
        <w:rPr>
          <w:rFonts w:eastAsia="Times New Roman"/>
          <w:color w:val="000000"/>
          <w:sz w:val="28"/>
          <w:szCs w:val="28"/>
        </w:rPr>
        <w:t xml:space="preserve"> стране составила 698 тыс. га. Урожай зерна проса в производстве дос-</w:t>
      </w:r>
      <w:r w:rsidRPr="00C72257">
        <w:rPr>
          <w:rFonts w:eastAsia="Times New Roman"/>
          <w:color w:val="000000"/>
          <w:sz w:val="28"/>
          <w:szCs w:val="28"/>
          <w:lang w:val="en-US"/>
        </w:rPr>
        <w:t>i</w:t>
      </w:r>
      <w:r w:rsidRPr="00C72257">
        <w:rPr>
          <w:rFonts w:eastAsia="Times New Roman"/>
          <w:color w:val="000000"/>
          <w:sz w:val="28"/>
          <w:szCs w:val="28"/>
        </w:rPr>
        <w:t xml:space="preserve"> игает 3,5-4,0 т с 1 га и более. Из сортов, внесенных в Госреестр наи</w:t>
      </w:r>
      <w:r w:rsidRPr="00C72257">
        <w:rPr>
          <w:rFonts w:eastAsia="Times New Roman"/>
          <w:color w:val="000000"/>
          <w:sz w:val="28"/>
          <w:szCs w:val="28"/>
        </w:rPr>
        <w:softHyphen/>
        <w:t>большее распространение имеют следующие: Белгородское 1 (среднеспе-иый сорт, Центрально-Черноземный регион), Барнаульская 80 (средне</w:t>
      </w:r>
      <w:r w:rsidRPr="00C72257">
        <w:rPr>
          <w:rFonts w:eastAsia="Times New Roman"/>
          <w:color w:val="000000"/>
          <w:sz w:val="28"/>
          <w:szCs w:val="28"/>
        </w:rPr>
        <w:softHyphen/>
        <w:t>спелый - 68-86 дней сорт, Уральский и Западно-Сибирский регионы), Кииельское 92 (среднеспелый ценный сорт, Средневолжский регион), Липецкое 19 (скороспелый сорт, Центрально-Черноземный район), Ми</w:t>
      </w:r>
      <w:r w:rsidRPr="00C72257">
        <w:rPr>
          <w:rFonts w:eastAsia="Times New Roman"/>
          <w:color w:val="000000"/>
          <w:sz w:val="28"/>
          <w:szCs w:val="28"/>
        </w:rPr>
        <w:softHyphen/>
        <w:t>роновское 51 (среднепоздний ценный сорт, Центрально-Черноземный, Северо-Кавказский, Нижневолжский регионы), Мироновское 94 (Цент</w:t>
      </w:r>
      <w:r w:rsidRPr="00C72257">
        <w:rPr>
          <w:rFonts w:eastAsia="Times New Roman"/>
          <w:color w:val="000000"/>
          <w:sz w:val="28"/>
          <w:szCs w:val="28"/>
        </w:rPr>
        <w:softHyphen/>
        <w:t>ральный, Центрально-Черноземный, Северо-Кавказский, Средневолж</w:t>
      </w:r>
      <w:r w:rsidRPr="00C72257">
        <w:rPr>
          <w:rFonts w:eastAsia="Times New Roman"/>
          <w:color w:val="000000"/>
          <w:sz w:val="28"/>
          <w:szCs w:val="28"/>
        </w:rPr>
        <w:softHyphen/>
        <w:t>ский регионы), Орловский карлик (скороспелый сорт, Волго-Вятский и Средневолжский регионы). В Госреестр включены сорта кормового про</w:t>
      </w:r>
      <w:r w:rsidRPr="00C72257">
        <w:rPr>
          <w:rFonts w:eastAsia="Times New Roman"/>
          <w:color w:val="000000"/>
          <w:sz w:val="28"/>
          <w:szCs w:val="28"/>
        </w:rPr>
        <w:softHyphen/>
        <w:t>са: Казанское кормовое, Кормовое 45, Омское кормовое, Харьковское кормовое. С 1997 г. в Госреестр включены новые сорта: Колоритное 15, Омское 16, Благодатное, Крупноскорое, Баганское 88, Волгоградское, Удалое, Ильинское. Характеристики некоторых из них: Колоритное 15 (среднеспелый - 73-86 дней сорт, с повышенными кулинарными каче</w:t>
      </w:r>
      <w:r w:rsidRPr="00C72257">
        <w:rPr>
          <w:rFonts w:eastAsia="Times New Roman"/>
          <w:color w:val="000000"/>
          <w:sz w:val="28"/>
          <w:szCs w:val="28"/>
        </w:rPr>
        <w:softHyphen/>
        <w:t>ствами, устойчив к засухе, полеганию и осыпанию, устойчив к головне, меланозу и бактериальной пятнистости, урожайность по данным ГСИ от 2,59 до 4 т/га, Центрально-Черноземный регион); Омское 16 - сред</w:t>
      </w:r>
      <w:r w:rsidRPr="00C72257">
        <w:rPr>
          <w:rFonts w:eastAsia="Times New Roman"/>
          <w:color w:val="000000"/>
          <w:sz w:val="28"/>
          <w:szCs w:val="28"/>
        </w:rPr>
        <w:softHyphen/>
        <w:t>непоздний сорт, 68-97 дней, устойчив к засухе, полеганию и осыпанию, ценный по качеству, с высокими технологическими качествами, уро</w:t>
      </w:r>
      <w:r w:rsidRPr="00C72257">
        <w:rPr>
          <w:rFonts w:eastAsia="Times New Roman"/>
          <w:color w:val="000000"/>
          <w:sz w:val="28"/>
          <w:szCs w:val="28"/>
        </w:rPr>
        <w:softHyphen/>
        <w:t>жайность о данным ГСИ в пределах 1,97-2,58 т/га до 4,3 т/га, Западно-Сибирский регион.</w:t>
      </w:r>
    </w:p>
    <w:p w:rsidR="00236FD0" w:rsidRPr="00C72257" w:rsidRDefault="00236FD0" w:rsidP="00FA58E2">
      <w:pPr>
        <w:shd w:val="clear" w:color="auto" w:fill="FFFFFF"/>
        <w:ind w:firstLine="567"/>
        <w:jc w:val="both"/>
        <w:rPr>
          <w:sz w:val="28"/>
          <w:szCs w:val="28"/>
        </w:rPr>
        <w:sectPr w:rsidR="00236FD0" w:rsidRPr="00C72257" w:rsidSect="001E4109">
          <w:pgSz w:w="11909" w:h="16834"/>
          <w:pgMar w:top="1134" w:right="1134" w:bottom="1134" w:left="1134" w:header="720" w:footer="720" w:gutter="0"/>
          <w:cols w:space="60"/>
          <w:noEndnote/>
        </w:sectPr>
      </w:pP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lastRenderedPageBreak/>
        <w:t>Важнейшими биологическими особенностями проса, определяющи</w:t>
      </w:r>
      <w:r w:rsidRPr="00C72257">
        <w:rPr>
          <w:rFonts w:eastAsia="Times New Roman"/>
          <w:color w:val="000000"/>
          <w:sz w:val="28"/>
          <w:szCs w:val="28"/>
        </w:rPr>
        <w:softHyphen/>
        <w:t>ми приемы его возделывания, являются повышенные требования к теп</w:t>
      </w:r>
      <w:r w:rsidRPr="00C72257">
        <w:rPr>
          <w:rFonts w:eastAsia="Times New Roman"/>
          <w:color w:val="000000"/>
          <w:sz w:val="28"/>
          <w:szCs w:val="28"/>
        </w:rPr>
        <w:softHyphen/>
        <w:t>лу и медленный рост в начале вегетации. Семена проса прорастают при 8° С, но для появления хороших, дружных всходов нужна более высокая температура - около 12-15°С. Медленный рост в первые 2-3 недели (до</w:t>
      </w:r>
      <w:r w:rsidRPr="00C72257">
        <w:rPr>
          <w:sz w:val="28"/>
          <w:szCs w:val="28"/>
        </w:rPr>
        <w:t xml:space="preserve"> </w:t>
      </w:r>
      <w:r w:rsidRPr="00C72257">
        <w:rPr>
          <w:rFonts w:eastAsia="Times New Roman"/>
          <w:color w:val="000000"/>
          <w:sz w:val="28"/>
          <w:szCs w:val="28"/>
        </w:rPr>
        <w:t>кущения) и слабая способность бороться с сорняками определяют высо</w:t>
      </w:r>
      <w:r w:rsidRPr="00C72257">
        <w:rPr>
          <w:rFonts w:eastAsia="Times New Roman"/>
          <w:color w:val="000000"/>
          <w:sz w:val="28"/>
          <w:szCs w:val="28"/>
        </w:rPr>
        <w:softHyphen/>
        <w:t>кую требовательность проса к плодородию и чистоте полей. Характер</w:t>
      </w:r>
      <w:r w:rsidRPr="00C72257">
        <w:rPr>
          <w:rFonts w:eastAsia="Times New Roman"/>
          <w:color w:val="000000"/>
          <w:sz w:val="28"/>
          <w:szCs w:val="28"/>
        </w:rPr>
        <w:softHyphen/>
        <w:t>ные свойства проса - высокая засухоустойчивость и экономное расхо</w:t>
      </w:r>
      <w:r w:rsidRPr="00C72257">
        <w:rPr>
          <w:rFonts w:eastAsia="Times New Roman"/>
          <w:color w:val="000000"/>
          <w:sz w:val="28"/>
          <w:szCs w:val="28"/>
        </w:rPr>
        <w:softHyphen/>
        <w:t>дование воды на формирование урожая.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 лучшим предшественникам проса относятся пласт многолетних трав, пропашные (сахарная свекла, картофель), удобренные озимые и зерновые бобовые культуры. Система обработки почвы должна быть подчинена решению двух важнейших задач - возможно более полному очищению попей от сорняков, накоплению и сохранению влаги в почве.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Основная обработка почвы определяется предшественником, засорен</w:t>
      </w:r>
      <w:r w:rsidRPr="00C72257">
        <w:rPr>
          <w:rFonts w:eastAsia="Times New Roman"/>
          <w:color w:val="000000"/>
          <w:sz w:val="28"/>
          <w:szCs w:val="28"/>
        </w:rPr>
        <w:softHyphen/>
        <w:t>ностью полей, влажностью почвы и продолжительностью послеубороч</w:t>
      </w:r>
      <w:r w:rsidRPr="00C72257">
        <w:rPr>
          <w:rFonts w:eastAsia="Times New Roman"/>
          <w:color w:val="000000"/>
          <w:sz w:val="28"/>
          <w:szCs w:val="28"/>
        </w:rPr>
        <w:softHyphen/>
        <w:t>ного периода. После зерновых она включает лущение поля дисковыми (на глубину 5-8 см) или лемешными (на глубину 10-12 см) лущильника</w:t>
      </w:r>
      <w:r w:rsidRPr="00C72257">
        <w:rPr>
          <w:rFonts w:eastAsia="Times New Roman"/>
          <w:color w:val="000000"/>
          <w:sz w:val="28"/>
          <w:szCs w:val="28"/>
        </w:rPr>
        <w:softHyphen/>
        <w:t>ми, которое при необходимости повторяют, зяблевую вспашку с пред</w:t>
      </w:r>
      <w:r w:rsidRPr="00C72257">
        <w:rPr>
          <w:rFonts w:eastAsia="Times New Roman"/>
          <w:color w:val="000000"/>
          <w:sz w:val="28"/>
          <w:szCs w:val="28"/>
        </w:rPr>
        <w:softHyphen/>
        <w:t>плужниками. В зонах, подверженных ветровой эрозии и в засушливых регионах используют почвозащитную обработку, включающую куль</w:t>
      </w:r>
      <w:r w:rsidRPr="00C72257">
        <w:rPr>
          <w:rFonts w:eastAsia="Times New Roman"/>
          <w:color w:val="000000"/>
          <w:sz w:val="28"/>
          <w:szCs w:val="28"/>
        </w:rPr>
        <w:softHyphen/>
        <w:t>тивацию плоскорезами КШП-5, КШП-9 и противоэрозионными оруди</w:t>
      </w:r>
      <w:r w:rsidRPr="00C72257">
        <w:rPr>
          <w:rFonts w:eastAsia="Times New Roman"/>
          <w:color w:val="000000"/>
          <w:sz w:val="28"/>
          <w:szCs w:val="28"/>
        </w:rPr>
        <w:softHyphen/>
        <w:t>ями КПЭ-3.8А и др. При обработке почвы без оборота пласта использу</w:t>
      </w:r>
      <w:r w:rsidRPr="00C72257">
        <w:rPr>
          <w:rFonts w:eastAsia="Times New Roman"/>
          <w:color w:val="000000"/>
          <w:sz w:val="28"/>
          <w:szCs w:val="28"/>
        </w:rPr>
        <w:softHyphen/>
        <w:t>ют плоскорезы -глубокорыхлители КПГ-250, ПГ-3-5, ПГ-3-100 и иголь</w:t>
      </w:r>
      <w:r w:rsidRPr="00C72257">
        <w:rPr>
          <w:rFonts w:eastAsia="Times New Roman"/>
          <w:color w:val="000000"/>
          <w:sz w:val="28"/>
          <w:szCs w:val="28"/>
        </w:rPr>
        <w:softHyphen/>
        <w:t>чатые бороны БИГ-ЗА.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Весной проводят раннее боронование зяби и две предпосевные куль</w:t>
      </w:r>
      <w:r w:rsidRPr="00C72257">
        <w:rPr>
          <w:rFonts w:eastAsia="Times New Roman"/>
          <w:color w:val="000000"/>
          <w:sz w:val="28"/>
          <w:szCs w:val="28"/>
        </w:rPr>
        <w:softHyphen/>
        <w:t>тивации: первую, более глубокую (8-10), при появлении сорняков и вто</w:t>
      </w:r>
      <w:r w:rsidRPr="00C72257">
        <w:rPr>
          <w:rFonts w:eastAsia="Times New Roman"/>
          <w:color w:val="000000"/>
          <w:sz w:val="28"/>
          <w:szCs w:val="28"/>
        </w:rPr>
        <w:softHyphen/>
        <w:t>рую непосредственно перед посевом на меньшую глубину. Многие хо</w:t>
      </w:r>
      <w:r w:rsidRPr="00C72257">
        <w:rPr>
          <w:rFonts w:eastAsia="Times New Roman"/>
          <w:color w:val="000000"/>
          <w:sz w:val="28"/>
          <w:szCs w:val="28"/>
        </w:rPr>
        <w:softHyphen/>
        <w:t>зяйства применяют 3-4 предпосевные культивации, добиваясь полного очищения верхнего слоя почвы от сорняков. Перед посевом поле обяза</w:t>
      </w:r>
      <w:r w:rsidRPr="00C72257">
        <w:rPr>
          <w:rFonts w:eastAsia="Times New Roman"/>
          <w:color w:val="000000"/>
          <w:sz w:val="28"/>
          <w:szCs w:val="28"/>
        </w:rPr>
        <w:softHyphen/>
        <w:t>тельно прикатывают.</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Просо отзывчиво на удобрения и хорошо использует последействие удобрений, внесенных под предшествующую культуру. В системе удоб</w:t>
      </w:r>
      <w:r w:rsidRPr="00C72257">
        <w:rPr>
          <w:rFonts w:eastAsia="Times New Roman"/>
          <w:color w:val="000000"/>
          <w:sz w:val="28"/>
          <w:szCs w:val="28"/>
        </w:rPr>
        <w:softHyphen/>
        <w:t>рения проса большое значение имеет применение гранулированного су</w:t>
      </w:r>
      <w:r w:rsidRPr="00C72257">
        <w:rPr>
          <w:rFonts w:eastAsia="Times New Roman"/>
          <w:color w:val="000000"/>
          <w:sz w:val="28"/>
          <w:szCs w:val="28"/>
        </w:rPr>
        <w:softHyphen/>
        <w:t>перфосфата при посеве.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 посеву приступают, когда верхний 10-сантиметровый спой почвы прогреется до 12-15° С и минует опасность сильных заморозков. Спосо</w:t>
      </w:r>
      <w:r w:rsidRPr="00C72257">
        <w:rPr>
          <w:rFonts w:eastAsia="Times New Roman"/>
          <w:color w:val="000000"/>
          <w:sz w:val="28"/>
          <w:szCs w:val="28"/>
        </w:rPr>
        <w:softHyphen/>
        <w:t>бы посева - рядовой, узкорядный, а также широкорядный одностроч</w:t>
      </w:r>
      <w:r w:rsidRPr="00C72257">
        <w:rPr>
          <w:rFonts w:eastAsia="Times New Roman"/>
          <w:color w:val="000000"/>
          <w:sz w:val="28"/>
          <w:szCs w:val="28"/>
        </w:rPr>
        <w:softHyphen/>
        <w:t>ный с междурядиями 45 см и двухсгрочный 45+15 см, что позволяет обрабатывать посевы тракторными культиваторами. Норма высева за</w:t>
      </w:r>
      <w:r w:rsidRPr="00C72257">
        <w:rPr>
          <w:rFonts w:eastAsia="Times New Roman"/>
          <w:color w:val="000000"/>
          <w:sz w:val="28"/>
          <w:szCs w:val="28"/>
        </w:rPr>
        <w:softHyphen/>
        <w:t>висит от способа посева и района возделывания. При широкорядном посеве в засушливых районах Юго-Востока высевают 10-12 кг (1,5-2 млн всхожих семян), а в более увлажненных районах лесостепи - 15-20 кг на 1 га. При рядовом посеве она составляет до 20-30 кг на 1 га (3-4 млн всхожих семян). Глубина посева в зависимости от типа и влажностиннчиы, условий погоды может изменяться от 4-5 см в районах доста-</w:t>
      </w:r>
      <w:r w:rsidRPr="00C72257">
        <w:rPr>
          <w:rFonts w:eastAsia="Times New Roman"/>
          <w:color w:val="000000"/>
          <w:sz w:val="28"/>
          <w:szCs w:val="28"/>
          <w:lang w:val="en-US"/>
        </w:rPr>
        <w:t>i</w:t>
      </w:r>
      <w:r w:rsidRPr="00C72257">
        <w:rPr>
          <w:rFonts w:eastAsia="Times New Roman"/>
          <w:color w:val="000000"/>
          <w:sz w:val="28"/>
          <w:szCs w:val="28"/>
        </w:rPr>
        <w:t xml:space="preserve"> очного увлажнения до 5-8 см в засушливой полосе. Чтобы получить дружные и полные всходы, посевы проса прикатывают кольчатыми или |)у&lt;1'|;ггыми </w:t>
      </w:r>
      <w:r w:rsidRPr="00C72257">
        <w:rPr>
          <w:rFonts w:eastAsia="Times New Roman"/>
          <w:color w:val="000000"/>
          <w:sz w:val="28"/>
          <w:szCs w:val="28"/>
        </w:rPr>
        <w:lastRenderedPageBreak/>
        <w:t>катками. Если до всходов проса образуется почвенная кор</w:t>
      </w:r>
      <w:r w:rsidRPr="00C72257">
        <w:rPr>
          <w:rFonts w:eastAsia="Times New Roman"/>
          <w:color w:val="000000"/>
          <w:sz w:val="28"/>
          <w:szCs w:val="28"/>
        </w:rPr>
        <w:softHyphen/>
        <w:t>ки или появляются сорняки, посевы боронуют или обрабатывают ро-шщкшными мотыгами. Высокий эффект дает и послепосевное боро-кпиаиие посевов проса.</w:t>
      </w:r>
    </w:p>
    <w:p w:rsidR="00FA58E2" w:rsidRPr="00C72257" w:rsidRDefault="00FA58E2" w:rsidP="00FA58E2">
      <w:pPr>
        <w:shd w:val="clear" w:color="auto" w:fill="FFFFFF"/>
        <w:ind w:firstLine="567"/>
        <w:jc w:val="both"/>
        <w:rPr>
          <w:sz w:val="28"/>
          <w:szCs w:val="28"/>
        </w:rPr>
      </w:pPr>
      <w:r w:rsidRPr="00C72257">
        <w:rPr>
          <w:color w:val="000000"/>
          <w:sz w:val="28"/>
          <w:szCs w:val="28"/>
          <w:lang w:val="en-US"/>
        </w:rPr>
        <w:t>Ila</w:t>
      </w:r>
      <w:r w:rsidRPr="00C72257">
        <w:rPr>
          <w:rFonts w:eastAsia="Times New Roman"/>
          <w:color w:val="000000"/>
          <w:sz w:val="28"/>
          <w:szCs w:val="28"/>
        </w:rPr>
        <w:t>широкорядных посевах после появления всходов проводят меж</w:t>
      </w:r>
      <w:r w:rsidRPr="00C72257">
        <w:rPr>
          <w:rFonts w:eastAsia="Times New Roman"/>
          <w:color w:val="000000"/>
          <w:sz w:val="28"/>
          <w:szCs w:val="28"/>
        </w:rPr>
        <w:softHyphen/>
        <w:t>дурядную обработку культиваторами с подрезающими папами на глу-Гншу 4-5 см, которую затем по мере уплотнения почвы и появления сор-никои повторяют, увеличивая глубину рыхления до 6-8 см. В борьбе с шсоренностью посевов проса применяют гербициды 2,4-Д и др.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Созревание проса начинается с верхней части метелки. Зерно в сред</w:t>
      </w:r>
      <w:r w:rsidRPr="00C72257">
        <w:rPr>
          <w:rFonts w:eastAsia="Times New Roman"/>
          <w:color w:val="000000"/>
          <w:sz w:val="28"/>
          <w:szCs w:val="28"/>
        </w:rPr>
        <w:softHyphen/>
        <w:t>ней и особенно в нижней части метелки созревает позднее. Поэтому луч</w:t>
      </w:r>
      <w:r w:rsidRPr="00C72257">
        <w:rPr>
          <w:rFonts w:eastAsia="Times New Roman"/>
          <w:color w:val="000000"/>
          <w:sz w:val="28"/>
          <w:szCs w:val="28"/>
        </w:rPr>
        <w:softHyphen/>
        <w:t>шие результаты получаются при двухфазной уборке проса.</w:t>
      </w:r>
    </w:p>
    <w:p w:rsidR="00FA58E2" w:rsidRPr="00C72257" w:rsidRDefault="00FA58E2" w:rsidP="00FA58E2">
      <w:pPr>
        <w:shd w:val="clear" w:color="auto" w:fill="FFFFFF"/>
        <w:ind w:firstLine="567"/>
        <w:jc w:val="both"/>
        <w:rPr>
          <w:sz w:val="28"/>
          <w:szCs w:val="28"/>
        </w:rPr>
      </w:pPr>
      <w:r w:rsidRPr="00C72257">
        <w:rPr>
          <w:color w:val="000000"/>
          <w:sz w:val="28"/>
          <w:szCs w:val="28"/>
        </w:rPr>
        <w:t xml:space="preserve">. </w:t>
      </w:r>
      <w:r w:rsidRPr="00C72257">
        <w:rPr>
          <w:rFonts w:eastAsia="Times New Roman"/>
          <w:color w:val="000000"/>
          <w:sz w:val="28"/>
          <w:szCs w:val="28"/>
        </w:rPr>
        <w:t xml:space="preserve">Гречиха. Посевная площадь гречихи в 1995 г. была равна 1604 тыс. </w:t>
      </w:r>
      <w:r w:rsidRPr="00C72257">
        <w:rPr>
          <w:rFonts w:eastAsia="Times New Roman"/>
          <w:color w:val="000000"/>
          <w:sz w:val="28"/>
          <w:szCs w:val="28"/>
          <w:lang w:val="en-US"/>
        </w:rPr>
        <w:t>i</w:t>
      </w:r>
      <w:r w:rsidRPr="00C72257">
        <w:rPr>
          <w:rFonts w:eastAsia="Times New Roman"/>
          <w:color w:val="000000"/>
          <w:sz w:val="28"/>
          <w:szCs w:val="28"/>
        </w:rPr>
        <w:t xml:space="preserve"> л., возделывают ее в Центрально-Черноземной и на юге Нечерноземной шин, в Поволжье, на Урале, в Сибири и Дальнем Востоке. Наиболее рас-и|х&gt;страненые сорта гречихи в стране: скороспелые - Нектарница (засу</w:t>
      </w:r>
      <w:r w:rsidRPr="00C72257">
        <w:rPr>
          <w:rFonts w:eastAsia="Times New Roman"/>
          <w:color w:val="000000"/>
          <w:sz w:val="28"/>
          <w:szCs w:val="28"/>
        </w:rPr>
        <w:softHyphen/>
        <w:t>хоустойчивость средняя, Центрально-Черноземный регион), Скороспелая К(&gt; (Северо-Западный, Центральный, Волго-Вятский и Центрально-Чер-</w:t>
      </w:r>
      <w:r w:rsidRPr="00C72257">
        <w:rPr>
          <w:rFonts w:eastAsia="Times New Roman"/>
          <w:color w:val="000000"/>
          <w:sz w:val="28"/>
          <w:szCs w:val="28"/>
          <w:lang w:val="en-US"/>
        </w:rPr>
        <w:t>i</w:t>
      </w:r>
      <w:r w:rsidRPr="00C72257">
        <w:rPr>
          <w:rFonts w:eastAsia="Times New Roman"/>
          <w:color w:val="000000"/>
          <w:sz w:val="28"/>
          <w:szCs w:val="28"/>
        </w:rPr>
        <w:t xml:space="preserve"> н гюмный регионы); среднеспелые сорта - Богатырь (тепло- и влаголюби</w:t>
      </w:r>
      <w:r w:rsidRPr="00C72257">
        <w:rPr>
          <w:rFonts w:eastAsia="Times New Roman"/>
          <w:color w:val="000000"/>
          <w:sz w:val="28"/>
          <w:szCs w:val="28"/>
        </w:rPr>
        <w:softHyphen/>
        <w:t>вый, Центрально-Черноземный, Северо-Кавказский, Нижневолжский, Уральский, Западно-Сибирский регионы), Калининская (малотребова-п-льиый к теплу, Северо-Западный, Центральный, Волго-Вятский и За-нидно-Сибирский регионы), Шатнловская 5 (засухоустойчивый, Цент-рильно-Черноземный, Северо-Кавказский и Западно-Сибирский регио</w:t>
      </w:r>
      <w:r w:rsidRPr="00C72257">
        <w:rPr>
          <w:rFonts w:eastAsia="Times New Roman"/>
          <w:color w:val="000000"/>
          <w:sz w:val="28"/>
          <w:szCs w:val="28"/>
        </w:rPr>
        <w:softHyphen/>
        <w:t>ны). Сибирячка (Восточно-Сибирский и Дальневосточный регионы), Чишминская (засухоустойчивый, Уральский и Западно-Сибирский ре</w:t>
      </w:r>
      <w:r w:rsidRPr="00C72257">
        <w:rPr>
          <w:rFonts w:eastAsia="Times New Roman"/>
          <w:color w:val="000000"/>
          <w:sz w:val="28"/>
          <w:szCs w:val="28"/>
        </w:rPr>
        <w:softHyphen/>
        <w:t xml:space="preserve">гионы), Краснострелецкая (засухоустойчивый, Центральный регион).В Госреестр включены также сорта Климовка, Снежеть, Есень, Деметра, Уфимская, Изумруд, Баллада, Скороспелая 86, а с 1997 г. сорта гречихи: Молва и Саулык. Вот их характеристики. Сорт Молва - среднеранний, пегетационный период 64... 110 дней, устойчив к аскохитозу, ценный по качеству, Центрально-Черноземный регион. Сорт Саулык-среднеспелый, </w:t>
      </w:r>
      <w:r w:rsidRPr="00C72257">
        <w:rPr>
          <w:rFonts w:eastAsia="Times New Roman"/>
          <w:color w:val="000000"/>
          <w:sz w:val="28"/>
          <w:szCs w:val="28"/>
          <w:lang w:val="en-US"/>
        </w:rPr>
        <w:t>nci</w:t>
      </w:r>
      <w:r w:rsidRPr="00C72257">
        <w:rPr>
          <w:rFonts w:eastAsia="Times New Roman"/>
          <w:color w:val="000000"/>
          <w:sz w:val="28"/>
          <w:szCs w:val="28"/>
        </w:rPr>
        <w:t xml:space="preserve"> етационный период 63-103 дня, засухоустойчивый, отличается интен-пишым ростом на ранних фазах и дружным цветением, что повышает лктивность пчел, устойчив к аскохитозу, ценный по качеству, Централь</w:t>
      </w:r>
      <w:r w:rsidRPr="00C72257">
        <w:rPr>
          <w:rFonts w:eastAsia="Times New Roman"/>
          <w:color w:val="000000"/>
          <w:sz w:val="28"/>
          <w:szCs w:val="28"/>
        </w:rPr>
        <w:softHyphen/>
        <w:t>ный регион. В условиях производства урожайность гречихи порядка 20-Ю тонн с 1 га и более.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Гречиха отличается умеренной требовательностью к теплу, большой влаголюбивостью и быстрым ростом и развитием. Семена гречихи про</w:t>
      </w:r>
      <w:r w:rsidRPr="00C72257">
        <w:rPr>
          <w:rFonts w:eastAsia="Times New Roman"/>
          <w:color w:val="000000"/>
          <w:sz w:val="28"/>
          <w:szCs w:val="28"/>
        </w:rPr>
        <w:softHyphen/>
        <w:t>растают при 5° С. При благоприятных условиях тепла (около 20° С) н влаги через 25-30 дней после всходов гречиха зацветает, образуя боль</w:t>
      </w:r>
      <w:r w:rsidRPr="00C72257">
        <w:rPr>
          <w:rFonts w:eastAsia="Times New Roman"/>
          <w:color w:val="000000"/>
          <w:sz w:val="28"/>
          <w:szCs w:val="28"/>
        </w:rPr>
        <w:softHyphen/>
        <w:t>шое число цветков (до 1000 и более) на каждом растении. Цветение рас</w:t>
      </w:r>
      <w:r w:rsidRPr="00C72257">
        <w:rPr>
          <w:rFonts w:eastAsia="Times New Roman"/>
          <w:color w:val="000000"/>
          <w:sz w:val="28"/>
          <w:szCs w:val="28"/>
        </w:rPr>
        <w:softHyphen/>
        <w:t>тянутое и продолжается в среднем 30-40 дней, в зависимости от сорта. Гречиха - хороший медонос. Корневая система слаборазвитая, что в зна</w:t>
      </w:r>
      <w:r w:rsidRPr="00C72257">
        <w:rPr>
          <w:rFonts w:eastAsia="Times New Roman"/>
          <w:color w:val="000000"/>
          <w:sz w:val="28"/>
          <w:szCs w:val="28"/>
        </w:rPr>
        <w:softHyphen/>
        <w:t>чительной мере определяет ее влаголюбивость и требовательность к пред</w:t>
      </w:r>
      <w:r w:rsidRPr="00C72257">
        <w:rPr>
          <w:rFonts w:eastAsia="Times New Roman"/>
          <w:color w:val="000000"/>
          <w:sz w:val="28"/>
          <w:szCs w:val="28"/>
        </w:rPr>
        <w:softHyphen/>
        <w:t>шественникам, качеству основной и предпосевной обработки почвы, а также к удобрениям. К лучшим предшественникам гречихи относятся пропашные, удобренные озимые и зерновые бобовые культуры. Хоро</w:t>
      </w:r>
      <w:r w:rsidRPr="00C72257">
        <w:rPr>
          <w:rFonts w:eastAsia="Times New Roman"/>
          <w:color w:val="000000"/>
          <w:sz w:val="28"/>
          <w:szCs w:val="28"/>
        </w:rPr>
        <w:softHyphen/>
        <w:t>шие урожаи в производстве 2,0-2,5 т с 1 га.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lastRenderedPageBreak/>
        <w:t>Гречиха отзывчива на внесение минеральных удобрений. На черно</w:t>
      </w:r>
      <w:r w:rsidRPr="00C72257">
        <w:rPr>
          <w:rFonts w:eastAsia="Times New Roman"/>
          <w:color w:val="000000"/>
          <w:sz w:val="28"/>
          <w:szCs w:val="28"/>
        </w:rPr>
        <w:softHyphen/>
        <w:t>земных почвах она больше нуждается в фосфоре (2 ц суперфосфата на 1 га), а на серых лесных и дерново-подзолистых почвах - в фосфоре и азоте (0,7-1 ц аммиачной селитры на 1 га). Из фосфорных удобрений большую ценность имеет фосфоритная мука (3-5 ц на 1 га), которую вносят при зяблевой вспашке. Эффективно внесение под гречиху ка</w:t>
      </w:r>
      <w:r w:rsidRPr="00C72257">
        <w:rPr>
          <w:rFonts w:eastAsia="Times New Roman"/>
          <w:color w:val="000000"/>
          <w:sz w:val="28"/>
          <w:szCs w:val="28"/>
        </w:rPr>
        <w:softHyphen/>
        <w:t>лийных удобрений, не содержащих хлор, сернокислый калий - 0,7-1 ц, калимагнезия - 1,3-1,6 ц, древесная зола-5-6 цна 1 га и др.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опытах Московской сельскохозяйственной академии им. К. А. Ти</w:t>
      </w:r>
      <w:r w:rsidRPr="00C72257">
        <w:rPr>
          <w:rFonts w:eastAsia="Times New Roman"/>
          <w:color w:val="000000"/>
          <w:sz w:val="28"/>
          <w:szCs w:val="28"/>
        </w:rPr>
        <w:softHyphen/>
        <w:t>мирязева урожай гречихи при посеве крупными тяжеловесными семена</w:t>
      </w:r>
      <w:r w:rsidRPr="00C72257">
        <w:rPr>
          <w:rFonts w:eastAsia="Times New Roman"/>
          <w:color w:val="000000"/>
          <w:sz w:val="28"/>
          <w:szCs w:val="28"/>
        </w:rPr>
        <w:softHyphen/>
        <w:t>ми был на 0,32 т с 1 га выше, чем при посеве мелкими ют неотсортиро</w:t>
      </w:r>
      <w:r w:rsidRPr="00C72257">
        <w:rPr>
          <w:rFonts w:eastAsia="Times New Roman"/>
          <w:color w:val="000000"/>
          <w:sz w:val="28"/>
          <w:szCs w:val="28"/>
        </w:rPr>
        <w:softHyphen/>
        <w:t>ванными семенами (смесью крупных, средних и мелких). Чтобы ото</w:t>
      </w:r>
      <w:r w:rsidRPr="00C72257">
        <w:rPr>
          <w:rFonts w:eastAsia="Times New Roman"/>
          <w:color w:val="000000"/>
          <w:sz w:val="28"/>
          <w:szCs w:val="28"/>
        </w:rPr>
        <w:softHyphen/>
        <w:t>брать наиболее тяжеловесные семена производственники после очистки и сортировки на зерноочистительных машинах дополнительно сорти</w:t>
      </w:r>
      <w:r w:rsidRPr="00C72257">
        <w:rPr>
          <w:rFonts w:eastAsia="Times New Roman"/>
          <w:color w:val="000000"/>
          <w:sz w:val="28"/>
          <w:szCs w:val="28"/>
        </w:rPr>
        <w:softHyphen/>
        <w:t>руют семена гречихи в воде или слабом растворе соли, удаляя все всплыв</w:t>
      </w:r>
      <w:r w:rsidRPr="00C72257">
        <w:rPr>
          <w:rFonts w:eastAsia="Times New Roman"/>
          <w:color w:val="000000"/>
          <w:sz w:val="28"/>
          <w:szCs w:val="28"/>
        </w:rPr>
        <w:softHyphen/>
        <w:t>шие, а следовательно, легковесные. Гречиху сеют в достаточно прогрев</w:t>
      </w:r>
      <w:r w:rsidRPr="00C72257">
        <w:rPr>
          <w:rFonts w:eastAsia="Times New Roman"/>
          <w:color w:val="000000"/>
          <w:sz w:val="28"/>
          <w:szCs w:val="28"/>
        </w:rPr>
        <w:softHyphen/>
        <w:t>шуюся почву (до 12-15° С), когда минует опасность возврата весенних заморозков. В основных районах возделывания гречихи - это вторая или третья декады мая, а в более северных районах - начало июня. Основ</w:t>
      </w:r>
      <w:r w:rsidRPr="00C72257">
        <w:rPr>
          <w:rFonts w:eastAsia="Times New Roman"/>
          <w:color w:val="000000"/>
          <w:sz w:val="28"/>
          <w:szCs w:val="28"/>
        </w:rPr>
        <w:softHyphen/>
        <w:t>ной способ посева гречихи - широкорядный, однострочный или дву</w:t>
      </w:r>
      <w:r w:rsidRPr="00C72257">
        <w:rPr>
          <w:rFonts w:eastAsia="Times New Roman"/>
          <w:color w:val="000000"/>
          <w:sz w:val="28"/>
          <w:szCs w:val="28"/>
        </w:rPr>
        <w:softHyphen/>
        <w:t>строчный (45 + 15 см). В опытах Научно-Исследовательского института сельского хозяйства центральных районов Нечерноземной зоны при широкорядном посеве (по сравнению с рядовым) прибавка урожая со</w:t>
      </w:r>
      <w:r w:rsidRPr="00C72257">
        <w:rPr>
          <w:rFonts w:eastAsia="Times New Roman"/>
          <w:color w:val="000000"/>
          <w:sz w:val="28"/>
          <w:szCs w:val="28"/>
        </w:rPr>
        <w:softHyphen/>
        <w:t>ставила 0,35 т с 1 га. Опыт показывает, что высев 40-50 кг при широко-рядном и 80-100 кг при рядовом или узкорядном посеве создает условия для хорошего развития растений и получения высокого урожая.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Глубина посева при достаточной влажностн почвы 4-5 см, в менее благоприятных условиях увлажнения - 5-7 см. Одновременно с посевом</w:t>
      </w:r>
      <w:r w:rsidRPr="00C72257">
        <w:rPr>
          <w:sz w:val="28"/>
          <w:szCs w:val="28"/>
        </w:rPr>
        <w:t xml:space="preserve"> </w:t>
      </w:r>
      <w:r w:rsidRPr="00C72257">
        <w:rPr>
          <w:rFonts w:eastAsia="Times New Roman"/>
          <w:color w:val="000000"/>
          <w:sz w:val="28"/>
          <w:szCs w:val="28"/>
        </w:rPr>
        <w:t xml:space="preserve">и рядки вносят гранулированный суперфосфат (25-50 кг на </w:t>
      </w:r>
      <w:r w:rsidRPr="00C72257">
        <w:rPr>
          <w:rFonts w:eastAsia="Times New Roman"/>
          <w:color w:val="000000"/>
          <w:sz w:val="28"/>
          <w:szCs w:val="28"/>
          <w:lang w:val="en-US"/>
        </w:rPr>
        <w:t>I</w:t>
      </w:r>
      <w:r w:rsidRPr="00C72257">
        <w:rPr>
          <w:rFonts w:eastAsia="Times New Roman"/>
          <w:color w:val="000000"/>
          <w:sz w:val="28"/>
          <w:szCs w:val="28"/>
        </w:rPr>
        <w:t xml:space="preserve"> га), что дает значительное повышение урожая (0,2-0,3 т с 1 га и более). После появления всходов на широкорядных посевах проводят первую между</w:t>
      </w:r>
      <w:r w:rsidRPr="00C72257">
        <w:rPr>
          <w:rFonts w:eastAsia="Times New Roman"/>
          <w:color w:val="000000"/>
          <w:sz w:val="28"/>
          <w:szCs w:val="28"/>
        </w:rPr>
        <w:softHyphen/>
        <w:t>рядную обработку. Второй раз междурядия рыхлят в период бутониза</w:t>
      </w:r>
      <w:r w:rsidRPr="00C72257">
        <w:rPr>
          <w:rFonts w:eastAsia="Times New Roman"/>
          <w:color w:val="000000"/>
          <w:sz w:val="28"/>
          <w:szCs w:val="28"/>
        </w:rPr>
        <w:softHyphen/>
        <w:t>ции или в начале цветения растений в зависимости от уплотнения почвы и появления сорняков.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Гречиха - перекрестноопыляющееся растение. Поэтому большое зна</w:t>
      </w:r>
      <w:r w:rsidRPr="00C72257">
        <w:rPr>
          <w:rFonts w:eastAsia="Times New Roman"/>
          <w:color w:val="000000"/>
          <w:sz w:val="28"/>
          <w:szCs w:val="28"/>
        </w:rPr>
        <w:softHyphen/>
        <w:t xml:space="preserve">мение имеет вывозка пчел на поля (не менее 2-4 ульев на 1 га посева). </w:t>
      </w:r>
      <w:r w:rsidRPr="00C72257">
        <w:rPr>
          <w:rFonts w:eastAsia="Times New Roman"/>
          <w:color w:val="000000"/>
          <w:sz w:val="28"/>
          <w:szCs w:val="28"/>
          <w:lang w:val="en-US"/>
        </w:rPr>
        <w:t>I</w:t>
      </w:r>
      <w:r w:rsidRPr="00C72257">
        <w:rPr>
          <w:rFonts w:eastAsia="Times New Roman"/>
          <w:color w:val="000000"/>
          <w:sz w:val="28"/>
          <w:szCs w:val="28"/>
        </w:rPr>
        <w:t xml:space="preserve"> речиха созревает неодновременно. Чтобы не допустить потерь от осы-иания,к уборке двухфазным способом приступают при побурении при</w:t>
      </w:r>
      <w:r w:rsidRPr="00C72257">
        <w:rPr>
          <w:rFonts w:eastAsia="Times New Roman"/>
          <w:color w:val="000000"/>
          <w:sz w:val="28"/>
          <w:szCs w:val="28"/>
        </w:rPr>
        <w:softHyphen/>
        <w:t>мерно 2/3 нижних плодов. Валки подбирают и обмолачивают комбай</w:t>
      </w:r>
      <w:r w:rsidRPr="00C72257">
        <w:rPr>
          <w:rFonts w:eastAsia="Times New Roman"/>
          <w:color w:val="000000"/>
          <w:sz w:val="28"/>
          <w:szCs w:val="28"/>
        </w:rPr>
        <w:softHyphen/>
        <w:t>нами с числом оборотов, барабана, уменьшенным до 500-600 в минуту, чтобы предупредить обрушивание и дробление плодов, что снижает их семенные и продовольственные качества.</w:t>
      </w:r>
    </w:p>
    <w:p w:rsidR="00FA58E2" w:rsidRDefault="00FA58E2" w:rsidP="00FA58E2">
      <w:pPr>
        <w:shd w:val="clear" w:color="auto" w:fill="FFFFFF"/>
        <w:ind w:firstLine="567"/>
        <w:jc w:val="both"/>
        <w:rPr>
          <w:rFonts w:eastAsia="Times New Roman"/>
          <w:color w:val="000000"/>
          <w:sz w:val="28"/>
          <w:szCs w:val="28"/>
        </w:rPr>
      </w:pPr>
      <w:r w:rsidRPr="00C72257">
        <w:rPr>
          <w:rFonts w:eastAsia="Times New Roman"/>
          <w:color w:val="000000"/>
          <w:sz w:val="28"/>
          <w:szCs w:val="28"/>
        </w:rPr>
        <w:t>Рис. Рис в нашей стране имеет ограниченные площади (в 1995 г. -171 тыс. га), возделывается на орошаемых землях Северного Кавказа и 11риморского края.</w:t>
      </w:r>
    </w:p>
    <w:p w:rsidR="00C72257" w:rsidRDefault="00C72257" w:rsidP="00FA58E2">
      <w:pPr>
        <w:shd w:val="clear" w:color="auto" w:fill="FFFFFF"/>
        <w:ind w:firstLine="567"/>
        <w:jc w:val="both"/>
        <w:rPr>
          <w:rFonts w:eastAsia="Times New Roman"/>
          <w:color w:val="000000"/>
          <w:sz w:val="28"/>
          <w:szCs w:val="28"/>
        </w:rPr>
      </w:pPr>
    </w:p>
    <w:p w:rsidR="00C72257" w:rsidRPr="00C72257" w:rsidRDefault="00C72257" w:rsidP="00FA58E2">
      <w:pPr>
        <w:shd w:val="clear" w:color="auto" w:fill="FFFFFF"/>
        <w:ind w:firstLine="567"/>
        <w:jc w:val="both"/>
        <w:rPr>
          <w:sz w:val="28"/>
          <w:szCs w:val="28"/>
        </w:rPr>
      </w:pP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lastRenderedPageBreak/>
        <w:t>Зернобобовые культуры</w:t>
      </w:r>
    </w:p>
    <w:p w:rsidR="00FA58E2" w:rsidRPr="00C72257" w:rsidRDefault="00FA58E2" w:rsidP="00FA58E2">
      <w:pPr>
        <w:ind w:firstLine="567"/>
        <w:rPr>
          <w:sz w:val="28"/>
          <w:szCs w:val="28"/>
        </w:rPr>
      </w:pPr>
      <w:r w:rsidRPr="00C72257">
        <w:rPr>
          <w:noProof/>
          <w:sz w:val="28"/>
          <w:szCs w:val="28"/>
        </w:rPr>
        <w:drawing>
          <wp:inline distT="0" distB="0" distL="0" distR="0" wp14:anchorId="67032125" wp14:editId="7E1B64C0">
            <wp:extent cx="3087370" cy="1769110"/>
            <wp:effectExtent l="19050" t="0" r="0" b="0"/>
            <wp:docPr id="646" name="Рисунок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39" cstate="print"/>
                    <a:srcRect/>
                    <a:stretch>
                      <a:fillRect/>
                    </a:stretch>
                  </pic:blipFill>
                  <pic:spPr bwMode="auto">
                    <a:xfrm>
                      <a:off x="0" y="0"/>
                      <a:ext cx="3087370" cy="1769110"/>
                    </a:xfrm>
                    <a:prstGeom prst="rect">
                      <a:avLst/>
                    </a:prstGeom>
                    <a:noFill/>
                    <a:ln w="9525">
                      <a:noFill/>
                      <a:miter lim="800000"/>
                      <a:headEnd/>
                      <a:tailEnd/>
                    </a:ln>
                  </pic:spPr>
                </pic:pic>
              </a:graphicData>
            </a:graphic>
          </wp:inline>
        </w:drawing>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 xml:space="preserve">Рис. 23. Форма плодов бобовых: </w:t>
      </w:r>
      <w:r w:rsidRPr="00C72257">
        <w:rPr>
          <w:rFonts w:eastAsia="Times New Roman"/>
          <w:color w:val="000000"/>
          <w:sz w:val="28"/>
          <w:szCs w:val="28"/>
        </w:rPr>
        <w:t xml:space="preserve">1 - гороха; 2 - чечевицы; 3 - нута; </w:t>
      </w:r>
      <w:r w:rsidRPr="00C72257">
        <w:rPr>
          <w:rFonts w:eastAsia="Times New Roman"/>
          <w:iCs/>
          <w:color w:val="000000"/>
          <w:sz w:val="28"/>
          <w:szCs w:val="28"/>
        </w:rPr>
        <w:t xml:space="preserve">4 </w:t>
      </w:r>
      <w:r w:rsidRPr="00C72257">
        <w:rPr>
          <w:rFonts w:eastAsia="Times New Roman"/>
          <w:color w:val="000000"/>
          <w:sz w:val="28"/>
          <w:szCs w:val="28"/>
        </w:rPr>
        <w:t>- фасоли; 5 - вики; 6 - кормовых бобов; 7 - чины;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Горох, кормовые бобы, соя, фасоль, чечевица, нут, чина, вика, лю</w:t>
      </w:r>
      <w:r w:rsidRPr="00C72257">
        <w:rPr>
          <w:rFonts w:eastAsia="Times New Roman"/>
          <w:color w:val="000000"/>
          <w:sz w:val="28"/>
          <w:szCs w:val="28"/>
        </w:rPr>
        <w:softHyphen/>
        <w:t>пин и другие культуры, относящиеся к семейству бобовые (рис. 23), от</w:t>
      </w:r>
      <w:r w:rsidRPr="00C72257">
        <w:rPr>
          <w:rFonts w:eastAsia="Times New Roman"/>
          <w:color w:val="000000"/>
          <w:sz w:val="28"/>
          <w:szCs w:val="28"/>
        </w:rPr>
        <w:softHyphen/>
        <w:t>личаются большим содержанием белка (25-40%). Важно отметить, что преобладающую долю белков бобовые растения создают в результате</w:t>
      </w:r>
    </w:p>
    <w:p w:rsidR="00236FD0" w:rsidRPr="00C72257" w:rsidRDefault="00236FD0" w:rsidP="00236FD0">
      <w:pPr>
        <w:shd w:val="clear" w:color="auto" w:fill="FFFFFF"/>
        <w:ind w:firstLine="567"/>
        <w:jc w:val="both"/>
        <w:rPr>
          <w:sz w:val="28"/>
          <w:szCs w:val="28"/>
        </w:rPr>
      </w:pPr>
      <w:r w:rsidRPr="00C72257">
        <w:rPr>
          <w:rFonts w:eastAsia="Times New Roman"/>
          <w:color w:val="000000"/>
          <w:sz w:val="28"/>
          <w:szCs w:val="28"/>
        </w:rPr>
        <w:t>усвоения азота атмосферы. В семенах бобовых имеются все жизненно необходимые для человека и животных аминокислоты; в них много уг</w:t>
      </w:r>
      <w:r w:rsidRPr="00C72257">
        <w:rPr>
          <w:rFonts w:eastAsia="Times New Roman"/>
          <w:color w:val="000000"/>
          <w:sz w:val="28"/>
          <w:szCs w:val="28"/>
        </w:rPr>
        <w:softHyphen/>
        <w:t>леводов, главным образом крахмала (45-50%) и разнообразных вита</w:t>
      </w:r>
      <w:r w:rsidRPr="00C72257">
        <w:rPr>
          <w:rFonts w:eastAsia="Times New Roman"/>
          <w:color w:val="000000"/>
          <w:sz w:val="28"/>
          <w:szCs w:val="28"/>
        </w:rPr>
        <w:softHyphen/>
        <w:t xml:space="preserve">минов (А, В,, </w:t>
      </w:r>
      <w:r w:rsidRPr="00C72257">
        <w:rPr>
          <w:rFonts w:eastAsia="Times New Roman"/>
          <w:color w:val="000000"/>
          <w:sz w:val="28"/>
          <w:szCs w:val="28"/>
          <w:lang w:val="en-US"/>
        </w:rPr>
        <w:t>Bj</w:t>
      </w:r>
      <w:r w:rsidRPr="00C72257">
        <w:rPr>
          <w:rFonts w:eastAsia="Times New Roman"/>
          <w:color w:val="000000"/>
          <w:sz w:val="28"/>
          <w:szCs w:val="28"/>
        </w:rPr>
        <w:t>, С, РР и др.). В семенах сои и некоторых видов люпина содержится до 20% жира. Все это определяет исключительно большое значение зерновых бобовых культур как одного из источников высо</w:t>
      </w:r>
      <w:r w:rsidRPr="00C72257">
        <w:rPr>
          <w:rFonts w:eastAsia="Times New Roman"/>
          <w:color w:val="000000"/>
          <w:sz w:val="28"/>
          <w:szCs w:val="28"/>
        </w:rPr>
        <w:softHyphen/>
        <w:t>кобелковых продуктов питания и разнообразных видов корма для сель</w:t>
      </w:r>
      <w:r w:rsidRPr="00C72257">
        <w:rPr>
          <w:rFonts w:eastAsia="Times New Roman"/>
          <w:color w:val="000000"/>
          <w:sz w:val="28"/>
          <w:szCs w:val="28"/>
        </w:rPr>
        <w:softHyphen/>
        <w:t>скохозяйственных животных.</w:t>
      </w:r>
    </w:p>
    <w:p w:rsidR="00236FD0" w:rsidRPr="00C72257" w:rsidRDefault="00236FD0" w:rsidP="00236FD0">
      <w:pPr>
        <w:shd w:val="clear" w:color="auto" w:fill="FFFFFF"/>
        <w:ind w:firstLine="567"/>
        <w:jc w:val="both"/>
        <w:rPr>
          <w:sz w:val="28"/>
          <w:szCs w:val="28"/>
        </w:rPr>
      </w:pPr>
      <w:r w:rsidRPr="00C72257">
        <w:rPr>
          <w:rFonts w:eastAsia="Times New Roman"/>
          <w:color w:val="000000"/>
          <w:sz w:val="28"/>
          <w:szCs w:val="28"/>
        </w:rPr>
        <w:t>Велико и агротехническое значение зернобобовых. Благодаря азот-фиксирующей деятельности клубеньковых бактерий, поселяющихся на их корнях почва обогащается органическим веществом и биологичес</w:t>
      </w:r>
      <w:r w:rsidRPr="00C72257">
        <w:rPr>
          <w:rFonts w:eastAsia="Times New Roman"/>
          <w:color w:val="000000"/>
          <w:sz w:val="28"/>
          <w:szCs w:val="28"/>
        </w:rPr>
        <w:softHyphen/>
        <w:t>ким азотом. Подавляющая часть симбиотически фиксированного азота воздуха отчуждается с урожаем зерновых бобовых, но почва также обо</w:t>
      </w:r>
      <w:r w:rsidRPr="00C72257">
        <w:rPr>
          <w:rFonts w:eastAsia="Times New Roman"/>
          <w:color w:val="000000"/>
          <w:sz w:val="28"/>
          <w:szCs w:val="28"/>
        </w:rPr>
        <w:softHyphen/>
        <w:t>гащается органическим веществом и биологическим азотом. Горох по</w:t>
      </w:r>
      <w:r w:rsidRPr="00C72257">
        <w:rPr>
          <w:rFonts w:eastAsia="Times New Roman"/>
          <w:color w:val="000000"/>
          <w:sz w:val="28"/>
          <w:szCs w:val="28"/>
        </w:rPr>
        <w:softHyphen/>
        <w:t>севной может усваивать за вегетацию до 150 кг/га азота воздуха, бобы и соя - до 250, люпин белый - до 300 кг/га, при этом урожайность состав</w:t>
      </w:r>
      <w:r w:rsidRPr="00C72257">
        <w:rPr>
          <w:rFonts w:eastAsia="Times New Roman"/>
          <w:color w:val="000000"/>
          <w:sz w:val="28"/>
          <w:szCs w:val="28"/>
        </w:rPr>
        <w:softHyphen/>
        <w:t>ляет 3,0-4,0 т семян с 1 га (без затрат азотных удобрений). Только в вер</w:t>
      </w:r>
      <w:r w:rsidRPr="00C72257">
        <w:rPr>
          <w:rFonts w:eastAsia="Times New Roman"/>
          <w:color w:val="000000"/>
          <w:sz w:val="28"/>
          <w:szCs w:val="28"/>
        </w:rPr>
        <w:softHyphen/>
        <w:t>хнем пахотном слое почвы (20 см) зерновые бобовые оставляют около 2,0-2,5 т и более корневых и пожнивных остатков (в воздушном состоя</w:t>
      </w:r>
      <w:r w:rsidRPr="00C72257">
        <w:rPr>
          <w:rFonts w:eastAsia="Times New Roman"/>
          <w:color w:val="000000"/>
          <w:sz w:val="28"/>
          <w:szCs w:val="28"/>
        </w:rPr>
        <w:softHyphen/>
        <w:t>нии), а общее количество азота, оставляемого в почве, достигает 50 и более кг на 1 га (столько же его содержится в 10-15 т хорошего навоза). Поэтому все бобовые являются ценными предшественниками для яро</w:t>
      </w:r>
      <w:r w:rsidRPr="00C72257">
        <w:rPr>
          <w:rFonts w:eastAsia="Times New Roman"/>
          <w:color w:val="000000"/>
          <w:sz w:val="28"/>
          <w:szCs w:val="28"/>
        </w:rPr>
        <w:softHyphen/>
        <w:t>вых и озимых хлебов, а также для технических культур.</w:t>
      </w:r>
    </w:p>
    <w:p w:rsidR="00236FD0" w:rsidRPr="00C72257" w:rsidRDefault="00236FD0" w:rsidP="00236FD0">
      <w:pPr>
        <w:shd w:val="clear" w:color="auto" w:fill="FFFFFF"/>
        <w:ind w:firstLine="567"/>
        <w:jc w:val="both"/>
        <w:rPr>
          <w:sz w:val="28"/>
          <w:szCs w:val="28"/>
        </w:rPr>
      </w:pPr>
      <w:r w:rsidRPr="00C72257">
        <w:rPr>
          <w:rFonts w:eastAsia="Times New Roman"/>
          <w:color w:val="000000"/>
          <w:sz w:val="28"/>
          <w:szCs w:val="28"/>
        </w:rPr>
        <w:t>В нашей стране с ее разнообразием почвенных и климатических усло</w:t>
      </w:r>
      <w:r w:rsidRPr="00C72257">
        <w:rPr>
          <w:rFonts w:eastAsia="Times New Roman"/>
          <w:color w:val="000000"/>
          <w:sz w:val="28"/>
          <w:szCs w:val="28"/>
        </w:rPr>
        <w:softHyphen/>
        <w:t>вий могут возделываться почти все зернобобовые культуры. Общая по</w:t>
      </w:r>
      <w:r w:rsidRPr="00C72257">
        <w:rPr>
          <w:rFonts w:eastAsia="Times New Roman"/>
          <w:color w:val="000000"/>
          <w:sz w:val="28"/>
          <w:szCs w:val="28"/>
        </w:rPr>
        <w:softHyphen/>
        <w:t>севная площадь зернобобовых культур в России около 2,0 млн га. Первое место по посевной площади занимает одна из наиболее урожайных и цен</w:t>
      </w:r>
      <w:r w:rsidRPr="00C72257">
        <w:rPr>
          <w:rFonts w:eastAsia="Times New Roman"/>
          <w:color w:val="000000"/>
          <w:sz w:val="28"/>
          <w:szCs w:val="28"/>
        </w:rPr>
        <w:softHyphen/>
        <w:t>ных бобовых культур - горох, затем идут соя и люпин, на небольших пло</w:t>
      </w:r>
      <w:r w:rsidRPr="00C72257">
        <w:rPr>
          <w:rFonts w:eastAsia="Times New Roman"/>
          <w:color w:val="000000"/>
          <w:sz w:val="28"/>
          <w:szCs w:val="28"/>
        </w:rPr>
        <w:softHyphen/>
        <w:t>щадях возделывают фасоль, чечевицу, чину, нут и кормовые бобы.</w:t>
      </w:r>
    </w:p>
    <w:p w:rsidR="00C72257" w:rsidRDefault="00236FD0" w:rsidP="00FA58E2">
      <w:pPr>
        <w:shd w:val="clear" w:color="auto" w:fill="FFFFFF"/>
        <w:ind w:firstLine="567"/>
        <w:jc w:val="both"/>
        <w:rPr>
          <w:rFonts w:eastAsia="Times New Roman"/>
          <w:color w:val="000000"/>
          <w:sz w:val="28"/>
          <w:szCs w:val="28"/>
        </w:rPr>
      </w:pPr>
      <w:r w:rsidRPr="00C72257">
        <w:rPr>
          <w:rFonts w:eastAsia="Times New Roman"/>
          <w:color w:val="000000"/>
          <w:sz w:val="28"/>
          <w:szCs w:val="28"/>
        </w:rPr>
        <w:t xml:space="preserve">Горох. Зрелые семена обладают высокой питательностью и хорошими вкусовыми качествами. В них содержится 20-28% белков. Горох хорошо </w:t>
      </w:r>
      <w:r w:rsidRPr="00C72257">
        <w:rPr>
          <w:rFonts w:eastAsia="Times New Roman"/>
          <w:color w:val="000000"/>
          <w:sz w:val="28"/>
          <w:szCs w:val="28"/>
        </w:rPr>
        <w:lastRenderedPageBreak/>
        <w:t>разваривается и широко используется для приготовления различных блюд. Он имеет большое кормовое значение. В 1 кг семян содержится в среднем 195 г переваримого протеина и 1,17 кормовой единицы; в 1 кг гороховой соломы - соответственно 31 г белка и 0,13 кормовой единицы. Урожай</w:t>
      </w:r>
      <w:r w:rsidRPr="00C72257">
        <w:rPr>
          <w:rFonts w:eastAsia="Times New Roman"/>
          <w:color w:val="000000"/>
          <w:sz w:val="28"/>
          <w:szCs w:val="28"/>
        </w:rPr>
        <w:softHyphen/>
        <w:t>ность гороха в производственных посевах достигает 3... 5 т с 1 га и более. Горох имеет большое агротехническое значение как один из лучших пред</w:t>
      </w:r>
      <w:r w:rsidRPr="00C72257">
        <w:rPr>
          <w:rFonts w:eastAsia="Times New Roman"/>
          <w:color w:val="000000"/>
          <w:sz w:val="28"/>
          <w:szCs w:val="28"/>
        </w:rPr>
        <w:softHyphen/>
        <w:t>шественников для зерновых (яровых и озимых),а также пропашных (кар</w:t>
      </w:r>
      <w:r w:rsidRPr="00C72257">
        <w:rPr>
          <w:rFonts w:eastAsia="Times New Roman"/>
          <w:color w:val="000000"/>
          <w:sz w:val="28"/>
          <w:szCs w:val="28"/>
        </w:rPr>
        <w:softHyphen/>
        <w:t>тофеля, корнеплодов) и масличных культур. Благодаря большому раз</w:t>
      </w:r>
      <w:r w:rsidRPr="00C72257">
        <w:rPr>
          <w:rFonts w:eastAsia="Times New Roman"/>
          <w:color w:val="000000"/>
          <w:sz w:val="28"/>
          <w:szCs w:val="28"/>
        </w:rPr>
        <w:softHyphen/>
        <w:t>нообразию сортов, среди которых имеются и очень скороспелые, горох</w:t>
      </w:r>
      <w:r w:rsidRPr="00C72257">
        <w:rPr>
          <w:sz w:val="28"/>
          <w:szCs w:val="28"/>
        </w:rPr>
        <w:t xml:space="preserve"> </w:t>
      </w:r>
      <w:r w:rsidRPr="00C72257">
        <w:rPr>
          <w:rFonts w:eastAsia="Times New Roman"/>
          <w:color w:val="000000"/>
          <w:sz w:val="28"/>
          <w:szCs w:val="28"/>
        </w:rPr>
        <w:t>можно возделывать почти во всех районах страны, севернее других зерно-пых бобовых культур (до 65° северной широты). В горных районах горох может расти на высоте до 2400 м и даже до 3500 м над уровнем моря, вегетационный период варьирует в зависимости от скороспелости сор-</w:t>
      </w:r>
      <w:r w:rsidRPr="00C72257">
        <w:rPr>
          <w:rFonts w:eastAsia="Times New Roman"/>
          <w:color w:val="000000"/>
          <w:sz w:val="28"/>
          <w:szCs w:val="28"/>
          <w:lang w:val="en-US"/>
        </w:rPr>
        <w:t>IU</w:t>
      </w:r>
      <w:r w:rsidRPr="00C72257">
        <w:rPr>
          <w:rFonts w:eastAsia="Times New Roman"/>
          <w:color w:val="000000"/>
          <w:sz w:val="28"/>
          <w:szCs w:val="28"/>
        </w:rPr>
        <w:t xml:space="preserve"> н условий возделывания от 70 до 140 дней.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В Госреестр Российской &lt;1&gt;сдерации включено 90 сортов гороха посевного зернового (для исполь-чования на продовольственные цели и для животноводства) и укосного типа. К числу наиболее распространенных относятся: Неосыпающийся </w:t>
      </w:r>
      <w:r w:rsidRPr="00C72257">
        <w:rPr>
          <w:rFonts w:eastAsia="Times New Roman"/>
          <w:color w:val="000000"/>
          <w:sz w:val="28"/>
          <w:szCs w:val="28"/>
          <w:lang w:val="en-US"/>
        </w:rPr>
        <w:t>I</w:t>
      </w:r>
      <w:r w:rsidRPr="00C72257">
        <w:rPr>
          <w:rFonts w:eastAsia="Times New Roman"/>
          <w:color w:val="000000"/>
          <w:sz w:val="28"/>
          <w:szCs w:val="28"/>
        </w:rPr>
        <w:t>, Труженик, новые сорта селекции 90-х годов: Орловчанин, Орловча-ини 2, Орлус, Норд, Спрут, Таловец 50, Таловец 60, Аксакайский 129, Ак-шкайский усатый 3,4 и 5, Новосибирец, Чишминский 75, Чишминский НО, Самарец, Флагман, Флагман 5, Спрут 2, Красоуфимский 93, Ростовс</w:t>
      </w:r>
      <w:r w:rsidRPr="00C72257">
        <w:rPr>
          <w:rFonts w:eastAsia="Times New Roman"/>
          <w:color w:val="000000"/>
          <w:sz w:val="28"/>
          <w:szCs w:val="28"/>
        </w:rPr>
        <w:softHyphen/>
        <w:t>кий мелкосемянный, Таловец 65, Таловец 70, Аист и др.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Современные сорта отличаются высокой урожайностью, устойчиво-стью к растрескиванию бобов и осыранию, относительной низкоросло-стью, более устойчивы к полеганию. В список сортов, наиболее ценных но качеству включены: Битюг, Богатырь чешский, Зеленозерный 1, Ка-•анский 38, Кудесник, Куйбышевский, Неосыпающийся 1, Новокуйбы</w:t>
      </w:r>
      <w:r w:rsidRPr="00C72257">
        <w:rPr>
          <w:rFonts w:eastAsia="Times New Roman"/>
          <w:color w:val="000000"/>
          <w:sz w:val="28"/>
          <w:szCs w:val="28"/>
        </w:rPr>
        <w:softHyphen/>
        <w:t>шевский, Норд, Орловчанин 2, Сармат, Сатурн, Смарагд, Солянский, Таловец 50, Топаз, Труженик, Тулунский зеленый, Уладовский 6, Флаг</w:t>
      </w:r>
      <w:r w:rsidRPr="00C72257">
        <w:rPr>
          <w:rFonts w:eastAsia="Times New Roman"/>
          <w:color w:val="000000"/>
          <w:sz w:val="28"/>
          <w:szCs w:val="28"/>
        </w:rPr>
        <w:softHyphen/>
        <w:t>ман, Флагман 5, Чишминский 80, Чишминский 210, Чишминский 242, Шихан. Приведем характеристику некоторых новых сортов.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Орловчанин-среднеспелый, короткостебельный (65-80 см), слабо-полегающий сорт. Семена крупные, неосыпающиеся, с содержанием белка 22-24%. Сорт засухоустойчивый, со средней устойчивостью к по</w:t>
      </w:r>
      <w:r w:rsidRPr="00C72257">
        <w:rPr>
          <w:rFonts w:eastAsia="Times New Roman"/>
          <w:color w:val="000000"/>
          <w:sz w:val="28"/>
          <w:szCs w:val="28"/>
        </w:rPr>
        <w:softHyphen/>
        <w:t>ражению фузариозной корневой гнилью, аскохитозу, мучнистой росе, гороховой плодожорке. Урожайность до 6 т с 1 га. Рекомендован в Цен</w:t>
      </w:r>
      <w:r w:rsidRPr="00C72257">
        <w:rPr>
          <w:rFonts w:eastAsia="Times New Roman"/>
          <w:color w:val="000000"/>
          <w:sz w:val="28"/>
          <w:szCs w:val="28"/>
        </w:rPr>
        <w:softHyphen/>
        <w:t>тральном регионе и Поволжье.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Норд-среднеспелый, коротностебельный (70-85 см), неполегающий сорт, засухоустойчивый, пригоден для прямого комбайнирования, уро</w:t>
      </w:r>
      <w:r w:rsidRPr="00C72257">
        <w:rPr>
          <w:rFonts w:eastAsia="Times New Roman"/>
          <w:color w:val="000000"/>
          <w:sz w:val="28"/>
          <w:szCs w:val="28"/>
        </w:rPr>
        <w:softHyphen/>
        <w:t>жайность до 5,8 т с 1 га. Рекомендован для Центрального региона и Се</w:t>
      </w:r>
      <w:r w:rsidRPr="00C72257">
        <w:rPr>
          <w:rFonts w:eastAsia="Times New Roman"/>
          <w:color w:val="000000"/>
          <w:sz w:val="28"/>
          <w:szCs w:val="28"/>
        </w:rPr>
        <w:softHyphen/>
        <w:t>верного Кавказа.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Аист - среднепоздний сорт укосного использования, высокостебель-иый (120-150 см). Засухоустойчивость и устойчивость к поражению фу</w:t>
      </w:r>
      <w:r w:rsidRPr="00C72257">
        <w:rPr>
          <w:rFonts w:eastAsia="Times New Roman"/>
          <w:color w:val="000000"/>
          <w:sz w:val="28"/>
          <w:szCs w:val="28"/>
        </w:rPr>
        <w:softHyphen/>
        <w:t>зариозной корневой гнилью, мучнистой росой, гороховатой плодожор</w:t>
      </w:r>
      <w:r w:rsidRPr="00C72257">
        <w:rPr>
          <w:rFonts w:eastAsia="Times New Roman"/>
          <w:color w:val="000000"/>
          <w:sz w:val="28"/>
          <w:szCs w:val="28"/>
        </w:rPr>
        <w:softHyphen/>
        <w:t xml:space="preserve">кой средняя. Урожайность зеленой массы до 46 т с 1 га, семян - до 5,6 т с </w:t>
      </w:r>
      <w:r w:rsidRPr="00C72257">
        <w:rPr>
          <w:rFonts w:eastAsia="Times New Roman"/>
          <w:color w:val="000000"/>
          <w:sz w:val="28"/>
          <w:szCs w:val="28"/>
          <w:lang w:val="en-US"/>
        </w:rPr>
        <w:t>I</w:t>
      </w:r>
      <w:r w:rsidRPr="00C72257">
        <w:rPr>
          <w:rFonts w:eastAsia="Times New Roman"/>
          <w:color w:val="000000"/>
          <w:sz w:val="28"/>
          <w:szCs w:val="28"/>
        </w:rPr>
        <w:t xml:space="preserve"> га. В зеленой массе содержится 17-21% белка, в семенах - 26-29%. Рекомендован для Центрального региона.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lastRenderedPageBreak/>
        <w:t>Красноуфимский 93 - среднеранний (вегетационный период до 81 суток), среднеустойчив к полеганию, корневым гнилям и засухе. Урожайность по данным ГСИ от 2,6 до 3,77 т зерна с 1 га. Рекомендован в Волго-Вятском регионе.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Таловец 70 - среднеспелый (68-87 суток) сорт, устойчив к полеганию, урожайность поданным ГСИ 2,43-1,83 т/га. Рекомендован в Северо-За</w:t>
      </w:r>
      <w:r w:rsidRPr="00C72257">
        <w:rPr>
          <w:rFonts w:eastAsia="Times New Roman"/>
          <w:color w:val="000000"/>
          <w:sz w:val="28"/>
          <w:szCs w:val="28"/>
        </w:rPr>
        <w:softHyphen/>
        <w:t>падном и Волго-Вятском регионах.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Ростовский мелкосемянный - позднеспелый сорт, период от всходов до уборки на зеленую массу 52-73, на семена - 88-99 суток. Устойчи</w:t>
      </w:r>
      <w:r w:rsidRPr="00C72257">
        <w:rPr>
          <w:rFonts w:eastAsia="Times New Roman"/>
          <w:color w:val="000000"/>
          <w:sz w:val="28"/>
          <w:szCs w:val="28"/>
        </w:rPr>
        <w:softHyphen/>
        <w:t>вость к засухе, полеганию и осыпанию средняя. Урожайность по дан</w:t>
      </w:r>
      <w:r w:rsidRPr="00C72257">
        <w:rPr>
          <w:rFonts w:eastAsia="Times New Roman"/>
          <w:color w:val="000000"/>
          <w:sz w:val="28"/>
          <w:szCs w:val="28"/>
        </w:rPr>
        <w:softHyphen/>
        <w:t>ным ГСИ зерна 1,75-2,15 т/га, сухого вещества 3,3-4,43 т/га. Рекомендо</w:t>
      </w:r>
      <w:r w:rsidRPr="00C72257">
        <w:rPr>
          <w:rFonts w:eastAsia="Times New Roman"/>
          <w:color w:val="000000"/>
          <w:sz w:val="28"/>
          <w:szCs w:val="28"/>
        </w:rPr>
        <w:softHyphen/>
        <w:t>ван на кормовые цели в Северо-Кавказском регионе.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Из кормовых сортов гороха (пелюшки) в Госреестр включены 17 сортов, в том числе: Малиновка, СЗМ 85, Дружная, Тася, Новосибирс</w:t>
      </w:r>
      <w:r w:rsidRPr="00C72257">
        <w:rPr>
          <w:rFonts w:eastAsia="Times New Roman"/>
          <w:color w:val="000000"/>
          <w:sz w:val="28"/>
          <w:szCs w:val="28"/>
        </w:rPr>
        <w:softHyphen/>
        <w:t>кая 1, Орпела.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Особенности биологии. Горох относится к группе однолетних бобо</w:t>
      </w:r>
      <w:r w:rsidRPr="00C72257">
        <w:rPr>
          <w:rFonts w:eastAsia="Times New Roman"/>
          <w:color w:val="000000"/>
          <w:sz w:val="28"/>
          <w:szCs w:val="28"/>
        </w:rPr>
        <w:softHyphen/>
        <w:t>вых растений, умеренно требовательных к теплу. Семена начинают про</w:t>
      </w:r>
      <w:r w:rsidRPr="00C72257">
        <w:rPr>
          <w:rFonts w:eastAsia="Times New Roman"/>
          <w:color w:val="000000"/>
          <w:sz w:val="28"/>
          <w:szCs w:val="28"/>
        </w:rPr>
        <w:softHyphen/>
        <w:t>растать при температуре 1-2° С жизнеспособные всходы появляются при среднесуточной температуре около 4-5°С. Всходы отличаются большой морозостойкостью и безболезненно переносят заморозки до 7-8° С. По требованию к влаге (100-120% массы семян) в период прорастания и рас</w:t>
      </w:r>
      <w:r w:rsidRPr="00C72257">
        <w:rPr>
          <w:rFonts w:eastAsia="Times New Roman"/>
          <w:color w:val="000000"/>
          <w:sz w:val="28"/>
          <w:szCs w:val="28"/>
        </w:rPr>
        <w:softHyphen/>
        <w:t>ходованию воды на образование единицы сухой массы урожая горох от</w:t>
      </w:r>
      <w:r w:rsidRPr="00C72257">
        <w:rPr>
          <w:rFonts w:eastAsia="Times New Roman"/>
          <w:color w:val="000000"/>
          <w:sz w:val="28"/>
          <w:szCs w:val="28"/>
        </w:rPr>
        <w:softHyphen/>
        <w:t>носят к влаголюбивым растениям. В то же время благодаря мощной кор</w:t>
      </w:r>
      <w:r w:rsidRPr="00C72257">
        <w:rPr>
          <w:rFonts w:eastAsia="Times New Roman"/>
          <w:color w:val="000000"/>
          <w:sz w:val="28"/>
          <w:szCs w:val="28"/>
        </w:rPr>
        <w:softHyphen/>
        <w:t>невой системе горох переносит кратковременные засухи лучше многих яровых культур.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Одна их важнейших биологических особенностей гороха, как и дру</w:t>
      </w:r>
      <w:r w:rsidRPr="00C72257">
        <w:rPr>
          <w:rFonts w:eastAsia="Times New Roman"/>
          <w:color w:val="000000"/>
          <w:sz w:val="28"/>
          <w:szCs w:val="28"/>
        </w:rPr>
        <w:softHyphen/>
        <w:t>гих бобовых растений, - быстрое завершение вегетативных фаз и пере</w:t>
      </w:r>
      <w:r w:rsidRPr="00C72257">
        <w:rPr>
          <w:rFonts w:eastAsia="Times New Roman"/>
          <w:color w:val="000000"/>
          <w:sz w:val="28"/>
          <w:szCs w:val="28"/>
        </w:rPr>
        <w:softHyphen/>
        <w:t>ход к цветению, которое в зависимости от сорта наступает через 25-35 дней после всходов. Цветение и плодообразование у гороха очень растя</w:t>
      </w:r>
      <w:r w:rsidRPr="00C72257">
        <w:rPr>
          <w:rFonts w:eastAsia="Times New Roman"/>
          <w:color w:val="000000"/>
          <w:sz w:val="28"/>
          <w:szCs w:val="28"/>
        </w:rPr>
        <w:softHyphen/>
        <w:t>нуто и продолжается от 30 до 40 дней и больше в зависимости от сорта и состояния погоды.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Горох плохо переносит почвы с повышенной кислотностью (замед</w:t>
      </w:r>
      <w:r w:rsidRPr="00C72257">
        <w:rPr>
          <w:rFonts w:eastAsia="Times New Roman"/>
          <w:color w:val="000000"/>
          <w:sz w:val="28"/>
          <w:szCs w:val="28"/>
        </w:rPr>
        <w:softHyphen/>
        <w:t>ляется развитие клубеньковых бактерий) и отзывчив на глубину пахот</w:t>
      </w:r>
      <w:r w:rsidRPr="00C72257">
        <w:rPr>
          <w:rFonts w:eastAsia="Times New Roman"/>
          <w:color w:val="000000"/>
          <w:sz w:val="28"/>
          <w:szCs w:val="28"/>
        </w:rPr>
        <w:softHyphen/>
        <w:t>ного слоя. В первые недели жизни, до образования клубеньков, горох использует азот семян и почвы.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Приемы возделывания. Лучшими предшественниками для гороха счи</w:t>
      </w:r>
      <w:r w:rsidRPr="00C72257">
        <w:rPr>
          <w:rFonts w:eastAsia="Times New Roman"/>
          <w:color w:val="000000"/>
          <w:sz w:val="28"/>
          <w:szCs w:val="28"/>
        </w:rPr>
        <w:softHyphen/>
        <w:t>таются пропашные культуры (картофель, сахарная свекла, кукуруза), а также удобренные озимые.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Удобрение. До начала цветения растениями гороха накапливается примерно 20% от общего количества азота за вегетацию. В период цвете</w:t>
      </w:r>
      <w:r w:rsidRPr="00C72257">
        <w:rPr>
          <w:rFonts w:eastAsia="Times New Roman"/>
          <w:color w:val="000000"/>
          <w:sz w:val="28"/>
          <w:szCs w:val="28"/>
        </w:rPr>
        <w:softHyphen/>
        <w:t>ния - образования и роста бобов интенсивность накопления азота повы</w:t>
      </w:r>
      <w:r w:rsidRPr="00C72257">
        <w:rPr>
          <w:rFonts w:eastAsia="Times New Roman"/>
          <w:color w:val="000000"/>
          <w:sz w:val="28"/>
          <w:szCs w:val="28"/>
        </w:rPr>
        <w:softHyphen/>
        <w:t>шается в 2-3 раза. При посеве гороха по удобренным предшественникам,при благоприятных для бобово-ризобиального симбиоза условиях (влаж</w:t>
      </w:r>
      <w:r w:rsidRPr="00C72257">
        <w:rPr>
          <w:rFonts w:eastAsia="Times New Roman"/>
          <w:color w:val="000000"/>
          <w:sz w:val="28"/>
          <w:szCs w:val="28"/>
        </w:rPr>
        <w:softHyphen/>
        <w:t>ность, рН почвы и др.) большую часть азота (70-75%) растения потреб-</w:t>
      </w:r>
      <w:r w:rsidRPr="00C72257">
        <w:rPr>
          <w:rFonts w:eastAsia="Times New Roman"/>
          <w:color w:val="000000"/>
          <w:sz w:val="28"/>
          <w:szCs w:val="28"/>
          <w:lang w:val="en-US"/>
        </w:rPr>
        <w:t>nflioT</w:t>
      </w:r>
      <w:r w:rsidRPr="00C72257">
        <w:rPr>
          <w:rFonts w:eastAsia="Times New Roman"/>
          <w:color w:val="000000"/>
          <w:sz w:val="28"/>
          <w:szCs w:val="28"/>
        </w:rPr>
        <w:t xml:space="preserve"> за счет симбиотической фиксации его из воздуха. Поэтому нет не</w:t>
      </w:r>
      <w:r w:rsidRPr="00C72257">
        <w:rPr>
          <w:rFonts w:eastAsia="Times New Roman"/>
          <w:color w:val="000000"/>
          <w:sz w:val="28"/>
          <w:szCs w:val="28"/>
        </w:rPr>
        <w:softHyphen/>
        <w:t xml:space="preserve">обходимости в применении азотных удобрений в том числе допосевно-го внесения стартовых норм, что показано исследованиями ТСХА и других научно-исследовательских учреждений. На </w:t>
      </w:r>
      <w:r w:rsidRPr="00C72257">
        <w:rPr>
          <w:rFonts w:eastAsia="Times New Roman"/>
          <w:color w:val="000000"/>
          <w:sz w:val="28"/>
          <w:szCs w:val="28"/>
        </w:rPr>
        <w:lastRenderedPageBreak/>
        <w:t>кислых же почах, ког</w:t>
      </w:r>
      <w:r w:rsidRPr="00C72257">
        <w:rPr>
          <w:rFonts w:eastAsia="Times New Roman"/>
          <w:color w:val="000000"/>
          <w:sz w:val="28"/>
          <w:szCs w:val="28"/>
        </w:rPr>
        <w:softHyphen/>
        <w:t>да симбиоз угнетен, либо когда по другим причинам клубеньки не обра</w:t>
      </w:r>
      <w:r w:rsidRPr="00C72257">
        <w:rPr>
          <w:rFonts w:eastAsia="Times New Roman"/>
          <w:color w:val="000000"/>
          <w:sz w:val="28"/>
          <w:szCs w:val="28"/>
        </w:rPr>
        <w:softHyphen/>
        <w:t>зуются или мало эффективны, азотные удобрения эффективны и исполь</w:t>
      </w:r>
      <w:r w:rsidRPr="00C72257">
        <w:rPr>
          <w:rFonts w:eastAsia="Times New Roman"/>
          <w:color w:val="000000"/>
          <w:sz w:val="28"/>
          <w:szCs w:val="28"/>
        </w:rPr>
        <w:softHyphen/>
        <w:t>зуются в зависимости от плодородия почвы и планируемого урожая в норме от 70 до 120 кг азота на 1 га.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Для быстрого развития и интенсивной деятельности в почве азотфик-снрующих клубеньковых бактерий применяют предпосевную обработ</w:t>
      </w:r>
      <w:r w:rsidRPr="00C72257">
        <w:rPr>
          <w:rFonts w:eastAsia="Times New Roman"/>
          <w:color w:val="000000"/>
          <w:sz w:val="28"/>
          <w:szCs w:val="28"/>
        </w:rPr>
        <w:softHyphen/>
        <w:t>ку семян раствором бактериального препарата нитрагина. Прибавка уро</w:t>
      </w:r>
      <w:r w:rsidRPr="00C72257">
        <w:rPr>
          <w:rFonts w:eastAsia="Times New Roman"/>
          <w:color w:val="000000"/>
          <w:sz w:val="28"/>
          <w:szCs w:val="28"/>
        </w:rPr>
        <w:softHyphen/>
        <w:t>жая от внесения этого препарата достигает 0,2-0,3 т/га и более.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Горох, как и другие бобовые, отзывчив на внесение в почву фосфора и калия, а также кальция. Особенно велика потребность в этих элемен</w:t>
      </w:r>
      <w:r w:rsidRPr="00C72257">
        <w:rPr>
          <w:rFonts w:eastAsia="Times New Roman"/>
          <w:color w:val="000000"/>
          <w:sz w:val="28"/>
          <w:szCs w:val="28"/>
        </w:rPr>
        <w:softHyphen/>
        <w:t>тах питания в первый период вегетации гороха. К концу цветения расте</w:t>
      </w:r>
      <w:r w:rsidRPr="00C72257">
        <w:rPr>
          <w:rFonts w:eastAsia="Times New Roman"/>
          <w:color w:val="000000"/>
          <w:sz w:val="28"/>
          <w:szCs w:val="28"/>
        </w:rPr>
        <w:softHyphen/>
        <w:t>ния извлекают из почвы около 60-100% необходимого им азота, 40-65% фосфора и 40-85% калия. При посеве гороха по неудобренным предше</w:t>
      </w:r>
      <w:r w:rsidRPr="00C72257">
        <w:rPr>
          <w:rFonts w:eastAsia="Times New Roman"/>
          <w:color w:val="000000"/>
          <w:sz w:val="28"/>
          <w:szCs w:val="28"/>
        </w:rPr>
        <w:softHyphen/>
        <w:t>ственникам при осенней вспашке вносят фосфорные и калийные удобре</w:t>
      </w:r>
      <w:r w:rsidRPr="00C72257">
        <w:rPr>
          <w:rFonts w:eastAsia="Times New Roman"/>
          <w:color w:val="000000"/>
          <w:sz w:val="28"/>
          <w:szCs w:val="28"/>
        </w:rPr>
        <w:softHyphen/>
        <w:t>ния: 2-3 ц суперфосфата и 1-1,5 ц калийной соли на 1 га; в качестве ка</w:t>
      </w:r>
      <w:r w:rsidRPr="00C72257">
        <w:rPr>
          <w:rFonts w:eastAsia="Times New Roman"/>
          <w:color w:val="000000"/>
          <w:sz w:val="28"/>
          <w:szCs w:val="28"/>
        </w:rPr>
        <w:softHyphen/>
        <w:t>лийного удобрения можно использовать золу (5-6 ц на 1 га). Корневая система гороха обладает способностью использовать фосфор из труд</w:t>
      </w:r>
      <w:r w:rsidRPr="00C72257">
        <w:rPr>
          <w:rFonts w:eastAsia="Times New Roman"/>
          <w:color w:val="000000"/>
          <w:sz w:val="28"/>
          <w:szCs w:val="28"/>
        </w:rPr>
        <w:softHyphen/>
        <w:t>норастворимых соединений, что было установлено еще Д.Н. Пряниш</w:t>
      </w:r>
      <w:r w:rsidRPr="00C72257">
        <w:rPr>
          <w:rFonts w:eastAsia="Times New Roman"/>
          <w:color w:val="000000"/>
          <w:sz w:val="28"/>
          <w:szCs w:val="28"/>
        </w:rPr>
        <w:softHyphen/>
        <w:t xml:space="preserve">никовым. Поэтому в качестве основного удобрения под горох можно использовать не только суперфосфат, но и более дешевую фосфоритную муку, особенно на посевах с повышенной кислотностью. Дозу внесения фосфоритной муки осенью под вспашку увеличивают до 3-4 ц на 1 га. На кислых почвах клубеньковые бактерии почти не развиваются. Это определяет необходимость и большую эффективность внесения 2-4 т на </w:t>
      </w:r>
      <w:r w:rsidRPr="00C72257">
        <w:rPr>
          <w:rFonts w:eastAsia="Times New Roman"/>
          <w:color w:val="000000"/>
          <w:sz w:val="28"/>
          <w:szCs w:val="28"/>
          <w:lang w:val="en-US"/>
        </w:rPr>
        <w:t>I</w:t>
      </w:r>
      <w:r w:rsidRPr="00C72257">
        <w:rPr>
          <w:rFonts w:eastAsia="Times New Roman"/>
          <w:color w:val="000000"/>
          <w:sz w:val="28"/>
          <w:szCs w:val="28"/>
        </w:rPr>
        <w:t xml:space="preserve"> га извести или дефекационной грязи (отход свеклосахарного произ</w:t>
      </w:r>
      <w:r w:rsidRPr="00C72257">
        <w:rPr>
          <w:rFonts w:eastAsia="Times New Roman"/>
          <w:color w:val="000000"/>
          <w:sz w:val="28"/>
          <w:szCs w:val="28"/>
        </w:rPr>
        <w:softHyphen/>
        <w:t>водства). Эффективно рядковое удобрение гороха при посеве гранули</w:t>
      </w:r>
      <w:r w:rsidRPr="00C72257">
        <w:rPr>
          <w:rFonts w:eastAsia="Times New Roman"/>
          <w:color w:val="000000"/>
          <w:sz w:val="28"/>
          <w:szCs w:val="28"/>
        </w:rPr>
        <w:softHyphen/>
        <w:t>рованным суперфосфатом 0,5-0,6 ц на 1 га.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Большую роль в повышении урожая гороха и других бобовых игра</w:t>
      </w:r>
      <w:r w:rsidRPr="00C72257">
        <w:rPr>
          <w:rFonts w:eastAsia="Times New Roman"/>
          <w:color w:val="000000"/>
          <w:sz w:val="28"/>
          <w:szCs w:val="28"/>
        </w:rPr>
        <w:softHyphen/>
        <w:t>ют и михроудобрення, особенно молибденовые, которые способствуют активизации жизнедеятельности, работе клубеньковых бактерий и на</w:t>
      </w:r>
      <w:r w:rsidRPr="00C72257">
        <w:rPr>
          <w:rFonts w:eastAsia="Times New Roman"/>
          <w:color w:val="000000"/>
          <w:sz w:val="28"/>
          <w:szCs w:val="28"/>
        </w:rPr>
        <w:softHyphen/>
        <w:t>коплению в растениях белка. Наиболее экономичный способ примене</w:t>
      </w:r>
      <w:r w:rsidRPr="00C72257">
        <w:rPr>
          <w:rFonts w:eastAsia="Times New Roman"/>
          <w:color w:val="000000"/>
          <w:sz w:val="28"/>
          <w:szCs w:val="28"/>
        </w:rPr>
        <w:softHyphen/>
        <w:t xml:space="preserve">ния молибдена - предпосевная обработка семян раствором молибдено-вокислого аммония (на </w:t>
      </w:r>
      <w:r w:rsidRPr="00C72257">
        <w:rPr>
          <w:rFonts w:eastAsia="Times New Roman"/>
          <w:color w:val="000000"/>
          <w:sz w:val="28"/>
          <w:szCs w:val="28"/>
          <w:lang w:val="en-US"/>
        </w:rPr>
        <w:t>I</w:t>
      </w:r>
      <w:r w:rsidRPr="00C72257">
        <w:rPr>
          <w:rFonts w:eastAsia="Times New Roman"/>
          <w:color w:val="000000"/>
          <w:sz w:val="28"/>
          <w:szCs w:val="28"/>
        </w:rPr>
        <w:t xml:space="preserve"> цсемян расходуют 50~100гудобрения, раство</w:t>
      </w:r>
      <w:r w:rsidRPr="00C72257">
        <w:rPr>
          <w:rFonts w:eastAsia="Times New Roman"/>
          <w:color w:val="000000"/>
          <w:sz w:val="28"/>
          <w:szCs w:val="28"/>
        </w:rPr>
        <w:softHyphen/>
        <w:t>ренного в 2 л воды).</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Посев. </w:t>
      </w:r>
      <w:r w:rsidRPr="00C72257">
        <w:rPr>
          <w:rFonts w:eastAsia="Times New Roman"/>
          <w:color w:val="000000"/>
          <w:sz w:val="28"/>
          <w:szCs w:val="28"/>
        </w:rPr>
        <w:t>Более высокие урожаи гороха получают при посеве круп</w:t>
      </w:r>
      <w:r w:rsidRPr="00C72257">
        <w:rPr>
          <w:rFonts w:eastAsia="Times New Roman"/>
          <w:color w:val="000000"/>
          <w:sz w:val="28"/>
          <w:szCs w:val="28"/>
        </w:rPr>
        <w:softHyphen/>
        <w:t>ных сортовых семян. Чтобы предупредить развитие болезней, семена протравливают препаратами ТМТД, 80% с.п. (3-4 кг/т), фундазопом, 50% с.п. (3 кг/т).</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Горох - культура ранних сроков посева. Запоздание на 10 дней по срав</w:t>
      </w:r>
      <w:r w:rsidRPr="00C72257">
        <w:rPr>
          <w:rFonts w:eastAsia="Times New Roman"/>
          <w:color w:val="000000"/>
          <w:sz w:val="28"/>
          <w:szCs w:val="28"/>
        </w:rPr>
        <w:softHyphen/>
        <w:t>нению с самыми ранними сроками снижает урожай на 5-8 ц с 1 га. В степ</w:t>
      </w:r>
      <w:r w:rsidRPr="00C72257">
        <w:rPr>
          <w:rFonts w:eastAsia="Times New Roman"/>
          <w:color w:val="000000"/>
          <w:sz w:val="28"/>
          <w:szCs w:val="28"/>
        </w:rPr>
        <w:softHyphen/>
        <w:t>ных районах Западной Сибири из-за частых засух в июне лучшим сроком является вторая половина мая. Большое значение имеют способ и густота посева. По результатам опытов показано преимущество узкорядного спо</w:t>
      </w:r>
      <w:r w:rsidRPr="00C72257">
        <w:rPr>
          <w:rFonts w:eastAsia="Times New Roman"/>
          <w:color w:val="000000"/>
          <w:sz w:val="28"/>
          <w:szCs w:val="28"/>
        </w:rPr>
        <w:softHyphen/>
        <w:t>соба посева перед рядовым до 0,6-0,8 т с 1 га. Лучшая густота при рядо</w:t>
      </w:r>
      <w:r w:rsidRPr="00C72257">
        <w:rPr>
          <w:rFonts w:eastAsia="Times New Roman"/>
          <w:color w:val="000000"/>
          <w:sz w:val="28"/>
          <w:szCs w:val="28"/>
        </w:rPr>
        <w:softHyphen/>
        <w:t>вом и узкорядном посеве около 1,2-1,4 млн всхожих семян на 1 га. Весо</w:t>
      </w:r>
      <w:r w:rsidRPr="00C72257">
        <w:rPr>
          <w:rFonts w:eastAsia="Times New Roman"/>
          <w:color w:val="000000"/>
          <w:sz w:val="28"/>
          <w:szCs w:val="28"/>
        </w:rPr>
        <w:softHyphen/>
        <w:t>вая норма колеблется в зависимости от крупности семян от 180-200 кг для мелхосемянных сортов до 300-400 г для крупносемянных.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lastRenderedPageBreak/>
        <w:t xml:space="preserve">Уход. Посевы гороха обязательно прикатывают. После появления всходов поле боронуют. После появления </w:t>
      </w:r>
      <w:r w:rsidRPr="00C72257">
        <w:rPr>
          <w:rFonts w:eastAsia="Times New Roman"/>
          <w:b/>
          <w:bCs/>
          <w:color w:val="000000"/>
          <w:sz w:val="28"/>
          <w:szCs w:val="28"/>
        </w:rPr>
        <w:t xml:space="preserve">полных </w:t>
      </w:r>
      <w:r w:rsidRPr="00C72257">
        <w:rPr>
          <w:rFonts w:eastAsia="Times New Roman"/>
          <w:color w:val="000000"/>
          <w:sz w:val="28"/>
          <w:szCs w:val="28"/>
        </w:rPr>
        <w:t>всходов и укорене</w:t>
      </w:r>
      <w:r w:rsidRPr="00C72257">
        <w:rPr>
          <w:rFonts w:eastAsia="Times New Roman"/>
          <w:color w:val="000000"/>
          <w:sz w:val="28"/>
          <w:szCs w:val="28"/>
        </w:rPr>
        <w:softHyphen/>
        <w:t>ния растений боронование повторяют (поперек или по диагонали ряд</w:t>
      </w:r>
      <w:r w:rsidRPr="00C72257">
        <w:rPr>
          <w:rFonts w:eastAsia="Times New Roman"/>
          <w:color w:val="000000"/>
          <w:sz w:val="28"/>
          <w:szCs w:val="28"/>
        </w:rPr>
        <w:softHyphen/>
        <w:t>ков). Эту работу лучше выполнять во второй половине дня, хогда рас</w:t>
      </w:r>
      <w:r w:rsidRPr="00C72257">
        <w:rPr>
          <w:rFonts w:eastAsia="Times New Roman"/>
          <w:color w:val="000000"/>
          <w:sz w:val="28"/>
          <w:szCs w:val="28"/>
        </w:rPr>
        <w:softHyphen/>
        <w:t>тения гороха привядают и меньше повреждаются. На легких почвах применяют сетчатые бороны БСО-4А или легкие ЗБП-0,бА, на сред</w:t>
      </w:r>
      <w:r w:rsidRPr="00C72257">
        <w:rPr>
          <w:rFonts w:eastAsia="Times New Roman"/>
          <w:color w:val="000000"/>
          <w:sz w:val="28"/>
          <w:szCs w:val="28"/>
        </w:rPr>
        <w:softHyphen/>
        <w:t>них и тяжелых - бороны БЗСС-1,0. Наиболее эффективно сочетание боронования с применением гербицидов - базаграном и др. Базагран, 48% в.р. (2-3 л/га) - наиболее эффективный контактный гербицид, при</w:t>
      </w:r>
      <w:r w:rsidRPr="00C72257">
        <w:rPr>
          <w:rFonts w:eastAsia="Times New Roman"/>
          <w:color w:val="000000"/>
          <w:sz w:val="28"/>
          <w:szCs w:val="28"/>
        </w:rPr>
        <w:softHyphen/>
        <w:t>меняемый в фазе 5-6 листьев у гороха. Для защиты урожая от болез</w:t>
      </w:r>
      <w:r w:rsidRPr="00C72257">
        <w:rPr>
          <w:rFonts w:eastAsia="Times New Roman"/>
          <w:color w:val="000000"/>
          <w:sz w:val="28"/>
          <w:szCs w:val="28"/>
        </w:rPr>
        <w:softHyphen/>
        <w:t>ней и вредителей возделывают устойчивые сорта, используют пести</w:t>
      </w:r>
      <w:r w:rsidRPr="00C72257">
        <w:rPr>
          <w:rFonts w:eastAsia="Times New Roman"/>
          <w:color w:val="000000"/>
          <w:sz w:val="28"/>
          <w:szCs w:val="28"/>
        </w:rPr>
        <w:softHyphen/>
        <w:t>циды. Для предупреждения повреждения гороховой зерновкой и клу</w:t>
      </w:r>
      <w:r w:rsidRPr="00C72257">
        <w:rPr>
          <w:rFonts w:eastAsia="Times New Roman"/>
          <w:color w:val="000000"/>
          <w:sz w:val="28"/>
          <w:szCs w:val="28"/>
        </w:rPr>
        <w:softHyphen/>
        <w:t>беньковым долгоносиком с учетом порогов вредоносности используют инсектициды: карбофос, 50% к.э. (0,65-1,2 л/га), висмет-рин, 25% х.э. (0,3 л/га). Обработку проводят в два срока: в первый раз при образовании на растениях бутонов (не позднее раскрытия пер</w:t>
      </w:r>
      <w:r w:rsidRPr="00C72257">
        <w:rPr>
          <w:rFonts w:eastAsia="Times New Roman"/>
          <w:color w:val="000000"/>
          <w:sz w:val="28"/>
          <w:szCs w:val="28"/>
        </w:rPr>
        <w:softHyphen/>
        <w:t>вых цветков) и второй - через 7-8 дней, в фазе массового цветения.</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Уборка. </w:t>
      </w:r>
      <w:r w:rsidRPr="00C72257">
        <w:rPr>
          <w:rFonts w:eastAsia="Times New Roman"/>
          <w:color w:val="000000"/>
          <w:sz w:val="28"/>
          <w:szCs w:val="28"/>
        </w:rPr>
        <w:t>Для обычных сортов гороха основной способ уборки на зерно-раздельный (двухфазная уборка), так как для большинства сор</w:t>
      </w:r>
      <w:r w:rsidRPr="00C72257">
        <w:rPr>
          <w:rFonts w:eastAsia="Times New Roman"/>
          <w:color w:val="000000"/>
          <w:sz w:val="28"/>
          <w:szCs w:val="28"/>
        </w:rPr>
        <w:softHyphen/>
        <w:t>тов характерны неравномерное созревание бобов, полегаемость стеб</w:t>
      </w:r>
      <w:r w:rsidRPr="00C72257">
        <w:rPr>
          <w:rFonts w:eastAsia="Times New Roman"/>
          <w:color w:val="000000"/>
          <w:sz w:val="28"/>
          <w:szCs w:val="28"/>
        </w:rPr>
        <w:softHyphen/>
        <w:t>лей и осыпаемость семян при созревании. К уборке приступают, когда побуреет бО-70%бобов, заканчивается налив семян (влажность 35-40%). Для скашивания гороха и укпадхи в валки используют зерноубороч</w:t>
      </w:r>
      <w:r w:rsidRPr="00C72257">
        <w:rPr>
          <w:rFonts w:eastAsia="Times New Roman"/>
          <w:color w:val="000000"/>
          <w:sz w:val="28"/>
          <w:szCs w:val="28"/>
        </w:rPr>
        <w:softHyphen/>
        <w:t>ные комбайны, оборудованные жатками ЖРБ-4,2 или косилки КС-2,1 с приспособлениями ПБ-2,1 и ПБА-4. Скашивают горох поперек по-леглости, а низкорослый (до 40 см) - под углом или навстречу полегло-сти. Продолжительность скашивания, чтобы избежать потерь не дол</w:t>
      </w:r>
      <w:r w:rsidRPr="00C72257">
        <w:rPr>
          <w:rFonts w:eastAsia="Times New Roman"/>
          <w:color w:val="000000"/>
          <w:sz w:val="28"/>
          <w:szCs w:val="28"/>
        </w:rPr>
        <w:softHyphen/>
        <w:t>жна превышать 3-4 дней.</w:t>
      </w:r>
    </w:p>
    <w:p w:rsidR="00236FD0" w:rsidRPr="00C72257" w:rsidRDefault="00236FD0" w:rsidP="00236FD0">
      <w:pPr>
        <w:shd w:val="clear" w:color="auto" w:fill="FFFFFF"/>
        <w:ind w:firstLine="567"/>
        <w:jc w:val="both"/>
        <w:rPr>
          <w:sz w:val="28"/>
          <w:szCs w:val="28"/>
        </w:rPr>
      </w:pPr>
      <w:r w:rsidRPr="00C72257">
        <w:rPr>
          <w:rFonts w:eastAsia="Times New Roman"/>
          <w:color w:val="000000"/>
          <w:sz w:val="28"/>
          <w:szCs w:val="28"/>
        </w:rPr>
        <w:t>После просушивания в валках (при хорошей погоде через 2-3 дня пос</w:t>
      </w:r>
      <w:r w:rsidRPr="00C72257">
        <w:rPr>
          <w:rFonts w:eastAsia="Times New Roman"/>
          <w:color w:val="000000"/>
          <w:sz w:val="28"/>
          <w:szCs w:val="28"/>
        </w:rPr>
        <w:softHyphen/>
        <w:t>ле скашивания) приступают к подборке валков и обмолоту гороха зер</w:t>
      </w:r>
      <w:r w:rsidRPr="00C72257">
        <w:rPr>
          <w:rFonts w:eastAsia="Times New Roman"/>
          <w:color w:val="000000"/>
          <w:sz w:val="28"/>
          <w:szCs w:val="28"/>
        </w:rPr>
        <w:softHyphen/>
        <w:t>новым комбайном. Влажность семян в пределах 16-19%. При влажнос</w:t>
      </w:r>
      <w:r w:rsidRPr="00C72257">
        <w:rPr>
          <w:rFonts w:eastAsia="Times New Roman"/>
          <w:color w:val="000000"/>
          <w:sz w:val="28"/>
          <w:szCs w:val="28"/>
        </w:rPr>
        <w:softHyphen/>
        <w:t xml:space="preserve">ти семян менее 15% они дробятся во время обмолота, более влажные </w:t>
      </w:r>
      <w:r w:rsidRPr="00C72257">
        <w:rPr>
          <w:rFonts w:eastAsia="Times New Roman"/>
          <w:iCs/>
          <w:color w:val="000000"/>
          <w:sz w:val="28"/>
          <w:szCs w:val="28"/>
        </w:rPr>
        <w:t>-</w:t>
      </w:r>
      <w:r w:rsidRPr="00C72257">
        <w:rPr>
          <w:rFonts w:eastAsia="Times New Roman"/>
          <w:color w:val="000000"/>
          <w:sz w:val="28"/>
          <w:szCs w:val="28"/>
        </w:rPr>
        <w:t>сильно повреждаются. Комбайны оборудуют транспортерными копи</w:t>
      </w:r>
      <w:r w:rsidRPr="00C72257">
        <w:rPr>
          <w:rFonts w:eastAsia="Times New Roman"/>
          <w:color w:val="000000"/>
          <w:sz w:val="28"/>
          <w:szCs w:val="28"/>
        </w:rPr>
        <w:softHyphen/>
        <w:t>рующими подборщиками ППТ-3, ППТ-ЗА. Чтобы не допустить дроб</w:t>
      </w:r>
      <w:r w:rsidRPr="00C72257">
        <w:rPr>
          <w:rFonts w:eastAsia="Times New Roman"/>
          <w:color w:val="000000"/>
          <w:sz w:val="28"/>
          <w:szCs w:val="28"/>
        </w:rPr>
        <w:softHyphen/>
        <w:t>ления зерна, число оборотов барабана уменьшают до 500 в минуту и соответствующим образом регулируют расстояние между бичами бара-Пана и подбарабаньем.</w:t>
      </w:r>
    </w:p>
    <w:p w:rsidR="00236FD0" w:rsidRPr="00C72257" w:rsidRDefault="00236FD0" w:rsidP="00236FD0">
      <w:pPr>
        <w:shd w:val="clear" w:color="auto" w:fill="FFFFFF"/>
        <w:ind w:firstLine="567"/>
        <w:jc w:val="both"/>
        <w:rPr>
          <w:sz w:val="28"/>
          <w:szCs w:val="28"/>
        </w:rPr>
      </w:pPr>
      <w:r w:rsidRPr="00C72257">
        <w:rPr>
          <w:rFonts w:eastAsia="Times New Roman"/>
          <w:color w:val="000000"/>
          <w:sz w:val="28"/>
          <w:szCs w:val="28"/>
        </w:rPr>
        <w:t>Для неосыпающихся сортов гороха сроки раздельной уборки можно сдвинуть ко времени созревания 90-100% бобов. В этом случае улучша</w:t>
      </w:r>
      <w:r w:rsidRPr="00C72257">
        <w:rPr>
          <w:rFonts w:eastAsia="Times New Roman"/>
          <w:color w:val="000000"/>
          <w:sz w:val="28"/>
          <w:szCs w:val="28"/>
        </w:rPr>
        <w:softHyphen/>
        <w:t>ется вымолачиваемость семян. На чистых от сорняков посевах уборку проводят и прямым комбайнированием, когда бобы и стебли растений сухие, а семена твердые.</w:t>
      </w:r>
    </w:p>
    <w:p w:rsidR="00236FD0" w:rsidRPr="00C72257" w:rsidRDefault="00236FD0" w:rsidP="00236FD0">
      <w:pPr>
        <w:shd w:val="clear" w:color="auto" w:fill="FFFFFF"/>
        <w:ind w:firstLine="567"/>
        <w:jc w:val="both"/>
        <w:rPr>
          <w:sz w:val="28"/>
          <w:szCs w:val="28"/>
        </w:rPr>
      </w:pPr>
      <w:r w:rsidRPr="00C72257">
        <w:rPr>
          <w:rFonts w:eastAsia="Times New Roman"/>
          <w:color w:val="000000"/>
          <w:sz w:val="28"/>
          <w:szCs w:val="28"/>
        </w:rPr>
        <w:t>Соя отзывчива на внесение органических (20-60 т/га) и минеральных удобрений. На Дальнем Востоке запашка 20 т перепревшего навоза по</w:t>
      </w:r>
      <w:r w:rsidRPr="00C72257">
        <w:rPr>
          <w:rFonts w:eastAsia="Times New Roman"/>
          <w:color w:val="000000"/>
          <w:sz w:val="28"/>
          <w:szCs w:val="28"/>
        </w:rPr>
        <w:softHyphen/>
        <w:t>вышает урожай сои на 0,5-0,6 т с 1 га. На почвах с повышенной кислот</w:t>
      </w:r>
      <w:r w:rsidRPr="00C72257">
        <w:rPr>
          <w:rFonts w:eastAsia="Times New Roman"/>
          <w:color w:val="000000"/>
          <w:sz w:val="28"/>
          <w:szCs w:val="28"/>
        </w:rPr>
        <w:softHyphen/>
        <w:t>ностью особенно хорошие результаты дает внесение органических удоб</w:t>
      </w:r>
      <w:r w:rsidRPr="00C72257">
        <w:rPr>
          <w:rFonts w:eastAsia="Times New Roman"/>
          <w:color w:val="000000"/>
          <w:sz w:val="28"/>
          <w:szCs w:val="28"/>
        </w:rPr>
        <w:softHyphen/>
        <w:t>рений совместно с известью. Из местных удобрений хорошее влияние на сою оказывает зола. Из минеральных особенно большое значение име</w:t>
      </w:r>
      <w:r w:rsidRPr="00C72257">
        <w:rPr>
          <w:rFonts w:eastAsia="Times New Roman"/>
          <w:color w:val="000000"/>
          <w:sz w:val="28"/>
          <w:szCs w:val="28"/>
        </w:rPr>
        <w:softHyphen/>
        <w:t xml:space="preserve">ют фосфорные и азотные </w:t>
      </w:r>
      <w:r w:rsidRPr="00C72257">
        <w:rPr>
          <w:rFonts w:eastAsia="Times New Roman"/>
          <w:color w:val="000000"/>
          <w:sz w:val="28"/>
          <w:szCs w:val="28"/>
        </w:rPr>
        <w:lastRenderedPageBreak/>
        <w:t>удобрения (2 ц суперфосфата при вспашке и 0,5 ц в рядки при посеве). Большой эффект дает искусственное зараже</w:t>
      </w:r>
      <w:r w:rsidRPr="00C72257">
        <w:rPr>
          <w:rFonts w:eastAsia="Times New Roman"/>
          <w:color w:val="000000"/>
          <w:sz w:val="28"/>
          <w:szCs w:val="28"/>
        </w:rPr>
        <w:softHyphen/>
        <w:t>ние почвы клубеньковыми бактериями.</w:t>
      </w:r>
    </w:p>
    <w:p w:rsidR="00236FD0" w:rsidRPr="00C72257" w:rsidRDefault="00236FD0" w:rsidP="00236FD0">
      <w:pPr>
        <w:shd w:val="clear" w:color="auto" w:fill="FFFFFF"/>
        <w:ind w:firstLine="567"/>
        <w:jc w:val="both"/>
        <w:rPr>
          <w:sz w:val="28"/>
          <w:szCs w:val="28"/>
        </w:rPr>
      </w:pPr>
      <w:r w:rsidRPr="00C72257">
        <w:rPr>
          <w:rFonts w:eastAsia="Times New Roman"/>
          <w:color w:val="000000"/>
          <w:sz w:val="28"/>
          <w:szCs w:val="28"/>
        </w:rPr>
        <w:t>В первые 2-3 дня после начала весенних полевых работ вспаханные с осени поля боронуют или обрабатывают агрегатом, состоящим из шлей</w:t>
      </w:r>
      <w:r w:rsidRPr="00C72257">
        <w:rPr>
          <w:rFonts w:eastAsia="Times New Roman"/>
          <w:color w:val="000000"/>
          <w:sz w:val="28"/>
          <w:szCs w:val="28"/>
        </w:rPr>
        <w:softHyphen/>
        <w:t>фа и бороны, а затем до посева проводят не менее двух культивации по</w:t>
      </w:r>
      <w:r w:rsidRPr="00C72257">
        <w:rPr>
          <w:rFonts w:eastAsia="Times New Roman"/>
          <w:color w:val="000000"/>
          <w:sz w:val="28"/>
          <w:szCs w:val="28"/>
        </w:rPr>
        <w:softHyphen/>
        <w:t>чвы с одновременным боронованием.</w:t>
      </w:r>
    </w:p>
    <w:p w:rsidR="00236FD0" w:rsidRPr="00C72257" w:rsidRDefault="00236FD0" w:rsidP="00236FD0">
      <w:pPr>
        <w:shd w:val="clear" w:color="auto" w:fill="FFFFFF"/>
        <w:ind w:firstLine="567"/>
        <w:jc w:val="both"/>
        <w:rPr>
          <w:sz w:val="28"/>
          <w:szCs w:val="28"/>
        </w:rPr>
      </w:pPr>
      <w:r w:rsidRPr="00C72257">
        <w:rPr>
          <w:rFonts w:eastAsia="Times New Roman"/>
          <w:color w:val="000000"/>
          <w:sz w:val="28"/>
          <w:szCs w:val="28"/>
        </w:rPr>
        <w:t>Семена протравливают, используя те же протравители, что и на го</w:t>
      </w:r>
      <w:r w:rsidRPr="00C72257">
        <w:rPr>
          <w:rFonts w:eastAsia="Times New Roman"/>
          <w:color w:val="000000"/>
          <w:sz w:val="28"/>
          <w:szCs w:val="28"/>
        </w:rPr>
        <w:softHyphen/>
        <w:t>рохе. В день посева их смачивают раствором нитрагина. В Амурской области посев сои начинают 10-15 мая, в Приморском крае - с 20 мая, на Северном Кавхазе - одновременно с кукурузой. Соя - типичная про</w:t>
      </w:r>
      <w:r w:rsidRPr="00C72257">
        <w:rPr>
          <w:rFonts w:eastAsia="Times New Roman"/>
          <w:color w:val="000000"/>
          <w:sz w:val="28"/>
          <w:szCs w:val="28"/>
        </w:rPr>
        <w:softHyphen/>
        <w:t>пашная культура. На сравнительно чистых от сорняков полях лучшие результаты получают при посеве двухстрочным широкорядным спосо</w:t>
      </w:r>
      <w:r w:rsidRPr="00C72257">
        <w:rPr>
          <w:rFonts w:eastAsia="Times New Roman"/>
          <w:color w:val="000000"/>
          <w:sz w:val="28"/>
          <w:szCs w:val="28"/>
        </w:rPr>
        <w:softHyphen/>
        <w:t>бом с междурядиями 45-60 см. В Краснодарском крае двухстрочные по</w:t>
      </w:r>
      <w:r w:rsidRPr="00C72257">
        <w:rPr>
          <w:rFonts w:eastAsia="Times New Roman"/>
          <w:color w:val="000000"/>
          <w:sz w:val="28"/>
          <w:szCs w:val="28"/>
        </w:rPr>
        <w:softHyphen/>
        <w:t>севы по схеме 51 + 15 см увеличивают урожах сои (по сравнению с одно</w:t>
      </w:r>
      <w:r w:rsidRPr="00C72257">
        <w:rPr>
          <w:rFonts w:eastAsia="Times New Roman"/>
          <w:color w:val="000000"/>
          <w:sz w:val="28"/>
          <w:szCs w:val="28"/>
        </w:rPr>
        <w:softHyphen/>
        <w:t>строчными) на 0,15-0,2 т с 1 га. На Дальнем Востоке используют также широкорядно-полосной способ посева (мездурадия 45 см + полоса 15 см). На Дальнем Востоке применяют посевы сои на гребнях сеялками-кульгиваторами, которые одновременно формируют гребни, сеют сою и вно</w:t>
      </w:r>
      <w:r w:rsidRPr="00C72257">
        <w:rPr>
          <w:rFonts w:eastAsia="Times New Roman"/>
          <w:color w:val="000000"/>
          <w:sz w:val="28"/>
          <w:szCs w:val="28"/>
        </w:rPr>
        <w:softHyphen/>
        <w:t>сят минеральные удобрения. Гребневые посевы повышают урожай сои ни 0,3-0,4 т с 1 га по сравнению с обычными.</w:t>
      </w:r>
    </w:p>
    <w:p w:rsidR="00236FD0" w:rsidRPr="00C72257" w:rsidRDefault="00236FD0" w:rsidP="00236FD0">
      <w:pPr>
        <w:shd w:val="clear" w:color="auto" w:fill="FFFFFF"/>
        <w:ind w:firstLine="567"/>
        <w:jc w:val="both"/>
        <w:rPr>
          <w:sz w:val="28"/>
          <w:szCs w:val="28"/>
        </w:rPr>
      </w:pPr>
      <w:r w:rsidRPr="00C72257">
        <w:rPr>
          <w:rFonts w:eastAsia="Times New Roman"/>
          <w:color w:val="000000"/>
          <w:sz w:val="28"/>
          <w:szCs w:val="28"/>
        </w:rPr>
        <w:t>Густота посева в зависимости от почвенно-климатических условий и сорта, а также способов посева холеблется от 300-400 тыс. всхожих семян на Северном Кавказе, Центрально-Черноземной зоне до 400-500 тыс., на Дальнем Востоке (весовая норма 50-80 кг на 1 га). Глубина посева зависит от типа почвы и условий весенней погоды. Важно семе-па заделать во влажный слой почвы. В первый период вегетации соя отличается медленным ростом, поэтому большое значение имеет боро</w:t>
      </w:r>
      <w:r w:rsidRPr="00C72257">
        <w:rPr>
          <w:rFonts w:eastAsia="Times New Roman"/>
          <w:color w:val="000000"/>
          <w:sz w:val="28"/>
          <w:szCs w:val="28"/>
        </w:rPr>
        <w:softHyphen/>
        <w:t>нование до и после появления всходов. Затем приступают к междуряд</w:t>
      </w:r>
      <w:r w:rsidRPr="00C72257">
        <w:rPr>
          <w:rFonts w:eastAsia="Times New Roman"/>
          <w:color w:val="000000"/>
          <w:sz w:val="28"/>
          <w:szCs w:val="28"/>
        </w:rPr>
        <w:softHyphen/>
        <w:t>ной обработке. На Дальнем Востоке междурядные рыхления проводят с постоянным увеличением глубины: первое на 5-6 см, второе и третье на 8-10 см. В противоположность этому в европейской части России, где наибольшие запасы влаги в почве наблюдаются весной, а летом возможны засушливые периоды, междурядную обработку начинают с глубокого рыхления, а в последующем глубину уменьшают до 5-7 см. Эффективен на сое почвенный гербицид трефпан, 24% к.э. (4-10 кг/га), применяемый до посева. Вслед за внесением трефлана поле боронуют. Снижение засоренности посевов составляет 70-90%. В борьбе с двудопь-" иыми сорняками применяют базагран.</w:t>
      </w:r>
    </w:p>
    <w:p w:rsidR="00236FD0" w:rsidRPr="00C72257" w:rsidRDefault="00236FD0" w:rsidP="00236FD0">
      <w:pPr>
        <w:shd w:val="clear" w:color="auto" w:fill="FFFFFF"/>
        <w:ind w:firstLine="567"/>
        <w:jc w:val="center"/>
        <w:rPr>
          <w:rFonts w:eastAsia="Times New Roman"/>
          <w:color w:val="000000"/>
          <w:sz w:val="28"/>
          <w:szCs w:val="28"/>
        </w:rPr>
      </w:pPr>
      <w:r w:rsidRPr="00C72257">
        <w:rPr>
          <w:rFonts w:eastAsia="Times New Roman"/>
          <w:color w:val="000000"/>
          <w:sz w:val="28"/>
          <w:szCs w:val="28"/>
        </w:rPr>
        <w:t>Соя имеет прочный, почти неполегающий стебель, дружно созревает и образует растрескивающиеся бобы, поэтому уборку ее легко механи</w:t>
      </w:r>
      <w:r w:rsidRPr="00C72257">
        <w:rPr>
          <w:rFonts w:eastAsia="Times New Roman"/>
          <w:color w:val="000000"/>
          <w:sz w:val="28"/>
          <w:szCs w:val="28"/>
        </w:rPr>
        <w:softHyphen/>
        <w:t>зировать. К уборке приступают при побурении всех бобов и затверде</w:t>
      </w:r>
      <w:r w:rsidRPr="00C72257">
        <w:rPr>
          <w:rFonts w:eastAsia="Times New Roman"/>
          <w:color w:val="000000"/>
          <w:sz w:val="28"/>
          <w:szCs w:val="28"/>
        </w:rPr>
        <w:softHyphen/>
        <w:t>нии в них семян, когда большая часть листьев опадает, что в значитель</w:t>
      </w:r>
      <w:r w:rsidRPr="00C72257">
        <w:rPr>
          <w:rFonts w:eastAsia="Times New Roman"/>
          <w:color w:val="000000"/>
          <w:sz w:val="28"/>
          <w:szCs w:val="28"/>
        </w:rPr>
        <w:softHyphen/>
        <w:t>ной ступени облегчает механизацию работ.</w:t>
      </w:r>
    </w:p>
    <w:p w:rsidR="00236FD0" w:rsidRPr="00C72257" w:rsidRDefault="00236FD0" w:rsidP="00236FD0">
      <w:pPr>
        <w:shd w:val="clear" w:color="auto" w:fill="FFFFFF"/>
        <w:ind w:firstLine="567"/>
        <w:jc w:val="both"/>
        <w:rPr>
          <w:sz w:val="28"/>
          <w:szCs w:val="28"/>
        </w:rPr>
      </w:pPr>
      <w:r w:rsidRPr="00C72257">
        <w:rPr>
          <w:rFonts w:eastAsia="Times New Roman"/>
          <w:color w:val="000000"/>
          <w:sz w:val="28"/>
          <w:szCs w:val="28"/>
        </w:rPr>
        <w:t>Убирают сою на низком срезе (8-10 см) однофазным способом в сжатые сроки; при запаздывании, осо</w:t>
      </w:r>
      <w:r w:rsidRPr="00C72257">
        <w:rPr>
          <w:rFonts w:eastAsia="Times New Roman"/>
          <w:color w:val="000000"/>
          <w:sz w:val="28"/>
          <w:szCs w:val="28"/>
        </w:rPr>
        <w:softHyphen/>
        <w:t xml:space="preserve">бенно в условиях неустойчивой осенней погоды, могут быть большие потери урожая. Влажные семена сои быстро портятся и теряют всхожесть, поэтому сразу после уборки их необходимо тщательно отсортировать и подсушить. Очистку и сортирование проводят обычными </w:t>
      </w:r>
      <w:r w:rsidRPr="00C72257">
        <w:rPr>
          <w:rFonts w:eastAsia="Times New Roman"/>
          <w:color w:val="000000"/>
          <w:sz w:val="28"/>
          <w:szCs w:val="28"/>
        </w:rPr>
        <w:lastRenderedPageBreak/>
        <w:t xml:space="preserve">машинами с применением набора специальных решет для зернобобовых культур. Очищенные и рассортированные семена должны иметь влажность не более </w:t>
      </w:r>
      <w:r w:rsidRPr="00C72257">
        <w:rPr>
          <w:rFonts w:eastAsia="Times New Roman"/>
          <w:b/>
          <w:bCs/>
          <w:color w:val="000000"/>
          <w:sz w:val="28"/>
          <w:szCs w:val="28"/>
        </w:rPr>
        <w:t>12-13%.</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Госреестр внесено 15 сортов фасоли, рекомендованных к использо</w:t>
      </w:r>
      <w:r w:rsidRPr="00C72257">
        <w:rPr>
          <w:rFonts w:eastAsia="Times New Roman"/>
          <w:color w:val="000000"/>
          <w:sz w:val="28"/>
          <w:szCs w:val="28"/>
        </w:rPr>
        <w:softHyphen/>
        <w:t>ванию в Центрально-Черноземном регионе: Горналь, Днепровская 8, Красноградская 5, Нерусса, Ока; в Северо-Кавказсхом регионе: Красно-градская 6, Осетинская 302, Первомайская; в Средневолжском регионе: Безенчухская белая, Горналь, в Западно-Сибирском: Бийчанха, Светлая; в Восточно-Сибирском и Дальневосточном регионе: Щедрая; в Севе</w:t>
      </w:r>
      <w:r w:rsidRPr="00C72257">
        <w:rPr>
          <w:rFonts w:eastAsia="Times New Roman"/>
          <w:color w:val="000000"/>
          <w:sz w:val="28"/>
          <w:szCs w:val="28"/>
        </w:rPr>
        <w:softHyphen/>
        <w:t>ро-Западном регионе - Горналь. По Центрально-Черноземному реги</w:t>
      </w:r>
      <w:r w:rsidRPr="00C72257">
        <w:rPr>
          <w:rFonts w:eastAsia="Times New Roman"/>
          <w:color w:val="000000"/>
          <w:sz w:val="28"/>
          <w:szCs w:val="28"/>
        </w:rPr>
        <w:softHyphen/>
        <w:t>ону в Госреестр включен новый среднеранний (84-96 сутох) сорт фасо</w:t>
      </w:r>
      <w:r w:rsidRPr="00C72257">
        <w:rPr>
          <w:rFonts w:eastAsia="Times New Roman"/>
          <w:color w:val="000000"/>
          <w:sz w:val="28"/>
          <w:szCs w:val="28"/>
        </w:rPr>
        <w:softHyphen/>
        <w:t>ли Оран, детерминантного типа, устойчивый к засухе, полеганию и осыпанию, х бактериозу и вирусу обыкновенной мозаихи. Ценный по хачеству сорт, содержание белка в семенах до 25%, при высоких кули</w:t>
      </w:r>
      <w:r w:rsidRPr="00C72257">
        <w:rPr>
          <w:rFonts w:eastAsia="Times New Roman"/>
          <w:color w:val="000000"/>
          <w:sz w:val="28"/>
          <w:szCs w:val="28"/>
        </w:rPr>
        <w:softHyphen/>
        <w:t>нарных достоинствах семян.</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Фасоль - теплолюбивая культура. Семена ее прорастают при 10—12°С, всходы практически не переносят заморозхов. Поэтому высевают сою при прогревании почвы до 12-15° С широкорядным способом с между-рядием 45-60 см. Норма посева 70-150 кг (200-400 тыс. семян) на 1 га в зависимости от крупности семян. Глубина посева - 3-5 см, на легких почвах-до 7 см.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Уход включает обязательную междурядную обработку, при необхо</w:t>
      </w:r>
      <w:r w:rsidRPr="00C72257">
        <w:rPr>
          <w:rFonts w:eastAsia="Times New Roman"/>
          <w:color w:val="000000"/>
          <w:sz w:val="28"/>
          <w:szCs w:val="28"/>
        </w:rPr>
        <w:softHyphen/>
        <w:t>димости в сочетании с гербицидами (те же, что и для сои). Убирают фа</w:t>
      </w:r>
      <w:r w:rsidRPr="00C72257">
        <w:rPr>
          <w:rFonts w:eastAsia="Times New Roman"/>
          <w:color w:val="000000"/>
          <w:sz w:val="28"/>
          <w:szCs w:val="28"/>
        </w:rPr>
        <w:softHyphen/>
        <w:t>соль двухфазным способом с подсушиванием скошенных растений в вал</w:t>
      </w:r>
      <w:r w:rsidRPr="00C72257">
        <w:rPr>
          <w:rFonts w:eastAsia="Times New Roman"/>
          <w:color w:val="000000"/>
          <w:sz w:val="28"/>
          <w:szCs w:val="28"/>
        </w:rPr>
        <w:softHyphen/>
        <w:t>ках и последующей подборкой и обмолотом переоборудованными ком</w:t>
      </w:r>
      <w:r w:rsidRPr="00C72257">
        <w:rPr>
          <w:rFonts w:eastAsia="Times New Roman"/>
          <w:color w:val="000000"/>
          <w:sz w:val="28"/>
          <w:szCs w:val="28"/>
        </w:rPr>
        <w:softHyphen/>
        <w:t>байнами при малом числе оборотов барабана (250-400 в мин).</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Чечевица. Возделывают ее для продовольственных и кормовых цепей. Основные районы выращивания: Поволжье, Центрально-Черноземный регион, небольшие площади - в Западной Сибири. Урожайность достига</w:t>
      </w:r>
      <w:r w:rsidRPr="00C72257">
        <w:rPr>
          <w:rFonts w:eastAsia="Times New Roman"/>
          <w:color w:val="000000"/>
          <w:sz w:val="28"/>
          <w:szCs w:val="28"/>
        </w:rPr>
        <w:softHyphen/>
        <w:t>ет 3-3,5 т/га. Внесены в Госреестр сорта крупноплодной чечевицы по Цен</w:t>
      </w:r>
      <w:r w:rsidRPr="00C72257">
        <w:rPr>
          <w:rFonts w:eastAsia="Times New Roman"/>
          <w:color w:val="000000"/>
          <w:sz w:val="28"/>
          <w:szCs w:val="28"/>
        </w:rPr>
        <w:softHyphen/>
        <w:t>трально-Черноземному региону: Образцов чифлих 7, Пензенсхая 14, Пет</w:t>
      </w:r>
      <w:r w:rsidRPr="00C72257">
        <w:rPr>
          <w:rFonts w:eastAsia="Times New Roman"/>
          <w:color w:val="000000"/>
          <w:sz w:val="28"/>
          <w:szCs w:val="28"/>
        </w:rPr>
        <w:softHyphen/>
        <w:t xml:space="preserve">ровская 4/105, Петровская </w:t>
      </w:r>
      <w:r w:rsidRPr="00C72257">
        <w:rPr>
          <w:rFonts w:eastAsia="Times New Roman"/>
          <w:iCs/>
          <w:color w:val="000000"/>
          <w:sz w:val="28"/>
          <w:szCs w:val="28"/>
        </w:rPr>
        <w:t xml:space="preserve">6; </w:t>
      </w:r>
      <w:r w:rsidRPr="00C72257">
        <w:rPr>
          <w:rFonts w:eastAsia="Times New Roman"/>
          <w:color w:val="000000"/>
          <w:sz w:val="28"/>
          <w:szCs w:val="28"/>
        </w:rPr>
        <w:t>по Средневолжскому - ПСЕ-4, Петровская юбилейная, Петровская зеленозерная, Петровская 6, Петровская 4/105; по Нижневолжскому региону - Петровская 4/105, Красноградская 250.</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Растение ранних сроков посева, всходы ее устойчивы х заморозкам (до 8-10° С). Посев рядовой или узкорядный, норма посева 80-120 кг (2-2,5 млн семян) на 1 га, глубина посева 4-5 см. Чечевица меньше полегает, чем горох. Лучшие результаты получают при двухфазной уборке.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Чина посевная. Используется главным образом как ценная хормовая культура, но имеются сорта с хорошей разваримостью семян, пригод</w:t>
      </w:r>
      <w:r w:rsidRPr="00C72257">
        <w:rPr>
          <w:rFonts w:eastAsia="Times New Roman"/>
          <w:color w:val="000000"/>
          <w:sz w:val="28"/>
          <w:szCs w:val="28"/>
        </w:rPr>
        <w:softHyphen/>
        <w:t>ные для пищевого использования. Возделывают преимущественно бе-лосемянные, засухоустойчивые и урожайные сорта чины Степная 12, Степная 21 и Степная 287, которые включены в Госреестр по всем реги</w:t>
      </w:r>
      <w:r w:rsidRPr="00C72257">
        <w:rPr>
          <w:rFonts w:eastAsia="Times New Roman"/>
          <w:color w:val="000000"/>
          <w:sz w:val="28"/>
          <w:szCs w:val="28"/>
        </w:rPr>
        <w:softHyphen/>
        <w:t>онам возделывания чины. Перспективен сорт Безенчукская с урожайно</w:t>
      </w:r>
      <w:r w:rsidRPr="00C72257">
        <w:rPr>
          <w:rFonts w:eastAsia="Times New Roman"/>
          <w:color w:val="000000"/>
          <w:sz w:val="28"/>
          <w:szCs w:val="28"/>
        </w:rPr>
        <w:softHyphen/>
        <w:t>стью семян до 4,0 т/га.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Как и чечевица, чина прорастает при температуре около 3°С. Всходы </w:t>
      </w:r>
      <w:r w:rsidRPr="00C72257">
        <w:rPr>
          <w:rFonts w:eastAsia="Times New Roman"/>
          <w:color w:val="000000"/>
          <w:sz w:val="28"/>
          <w:szCs w:val="28"/>
          <w:lang w:val="en-US"/>
        </w:rPr>
        <w:t>v</w:t>
      </w:r>
      <w:r w:rsidRPr="00C72257">
        <w:rPr>
          <w:rFonts w:eastAsia="Times New Roman"/>
          <w:color w:val="000000"/>
          <w:sz w:val="28"/>
          <w:szCs w:val="28"/>
        </w:rPr>
        <w:t xml:space="preserve">*. </w:t>
      </w:r>
      <w:r w:rsidRPr="00C72257">
        <w:rPr>
          <w:rFonts w:eastAsia="Times New Roman"/>
          <w:color w:val="000000"/>
          <w:sz w:val="28"/>
          <w:szCs w:val="28"/>
          <w:lang w:val="en-US"/>
        </w:rPr>
        <w:t>i</w:t>
      </w:r>
      <w:r w:rsidRPr="00C72257">
        <w:rPr>
          <w:rFonts w:eastAsia="Times New Roman"/>
          <w:color w:val="000000"/>
          <w:sz w:val="28"/>
          <w:szCs w:val="28"/>
        </w:rPr>
        <w:t xml:space="preserve"> ойчивы к заморозкам, поэтому ее высевают в ранние весенние сроки рядовым способом с нормой посева 150-250 кг (0,9-1 млн. семян) на 1 га. </w:t>
      </w:r>
      <w:r w:rsidRPr="00C72257">
        <w:rPr>
          <w:rFonts w:eastAsia="Times New Roman"/>
          <w:iCs/>
          <w:color w:val="000000"/>
          <w:sz w:val="28"/>
          <w:szCs w:val="28"/>
        </w:rPr>
        <w:t xml:space="preserve">1\\ит </w:t>
      </w:r>
      <w:r w:rsidRPr="00C72257">
        <w:rPr>
          <w:rFonts w:eastAsia="Times New Roman"/>
          <w:color w:val="000000"/>
          <w:sz w:val="28"/>
          <w:szCs w:val="28"/>
        </w:rPr>
        <w:t xml:space="preserve">сильно </w:t>
      </w:r>
      <w:r w:rsidRPr="00C72257">
        <w:rPr>
          <w:rFonts w:eastAsia="Times New Roman"/>
          <w:color w:val="000000"/>
          <w:sz w:val="28"/>
          <w:szCs w:val="28"/>
        </w:rPr>
        <w:lastRenderedPageBreak/>
        <w:t>полегает. Убирают обычно двухфазным способом.</w:t>
      </w:r>
    </w:p>
    <w:p w:rsidR="00FA58E2" w:rsidRPr="00C72257" w:rsidRDefault="00FA58E2" w:rsidP="00FA58E2">
      <w:pPr>
        <w:shd w:val="clear" w:color="auto" w:fill="FFFFFF"/>
        <w:ind w:firstLine="567"/>
        <w:jc w:val="both"/>
        <w:rPr>
          <w:sz w:val="28"/>
          <w:szCs w:val="28"/>
        </w:rPr>
      </w:pPr>
      <w:r w:rsidRPr="00C72257">
        <w:rPr>
          <w:color w:val="000000"/>
          <w:sz w:val="28"/>
          <w:szCs w:val="28"/>
        </w:rPr>
        <w:t>11</w:t>
      </w:r>
      <w:r w:rsidRPr="00C72257">
        <w:rPr>
          <w:rFonts w:eastAsia="Times New Roman"/>
          <w:color w:val="000000"/>
          <w:sz w:val="28"/>
          <w:szCs w:val="28"/>
        </w:rPr>
        <w:t>ут. Наиболее засухоустойчива зерновая бобовая культура. Имеют-</w:t>
      </w:r>
      <w:r w:rsidRPr="00C72257">
        <w:rPr>
          <w:rFonts w:eastAsia="Times New Roman"/>
          <w:smallCaps/>
          <w:color w:val="000000"/>
          <w:sz w:val="28"/>
          <w:szCs w:val="28"/>
        </w:rPr>
        <w:t xml:space="preserve">1-й </w:t>
      </w:r>
      <w:r w:rsidRPr="00C72257">
        <w:rPr>
          <w:rFonts w:eastAsia="Times New Roman"/>
          <w:color w:val="000000"/>
          <w:sz w:val="28"/>
          <w:szCs w:val="28"/>
        </w:rPr>
        <w:t>сорта пищевого (Краснокутский 195, Юбилейный) и кормового ис</w:t>
      </w:r>
      <w:r w:rsidRPr="00C72257">
        <w:rPr>
          <w:rFonts w:eastAsia="Times New Roman"/>
          <w:color w:val="000000"/>
          <w:sz w:val="28"/>
          <w:szCs w:val="28"/>
        </w:rPr>
        <w:softHyphen/>
        <w:t xml:space="preserve">пользования. Районы возделывания: Нижнее Поволжье, Северный Кав~ </w:t>
      </w:r>
      <w:r w:rsidRPr="00C72257">
        <w:rPr>
          <w:rFonts w:eastAsia="Times New Roman"/>
          <w:color w:val="000000"/>
          <w:sz w:val="28"/>
          <w:szCs w:val="28"/>
          <w:lang w:val="en-US"/>
        </w:rPr>
        <w:t>kiii</w:t>
      </w:r>
      <w:r w:rsidRPr="00C72257">
        <w:rPr>
          <w:rFonts w:eastAsia="Times New Roman"/>
          <w:color w:val="000000"/>
          <w:sz w:val="28"/>
          <w:szCs w:val="28"/>
        </w:rPr>
        <w:t>, Урал. В Госреестр внесено 8 сортов нута, в том числе по Нижневол</w:t>
      </w:r>
      <w:r w:rsidRPr="00C72257">
        <w:rPr>
          <w:rFonts w:eastAsia="Times New Roman"/>
          <w:color w:val="000000"/>
          <w:sz w:val="28"/>
          <w:szCs w:val="28"/>
        </w:rPr>
        <w:softHyphen/>
        <w:t>жскому региону - Волгоградский 10, Краснокутский 36, Краснокутский 123; по Уральскому региону - Краснокутский 123, Совхозный, Юбилей</w:t>
      </w:r>
      <w:r w:rsidRPr="00C72257">
        <w:rPr>
          <w:rFonts w:eastAsia="Times New Roman"/>
          <w:color w:val="000000"/>
          <w:sz w:val="28"/>
          <w:szCs w:val="28"/>
        </w:rPr>
        <w:softHyphen/>
        <w:t>ный, по Средневолжскому региону - Совхозный; по Северо-Кавказско</w:t>
      </w:r>
      <w:r w:rsidRPr="00C72257">
        <w:rPr>
          <w:rFonts w:eastAsia="Times New Roman"/>
          <w:color w:val="000000"/>
          <w:sz w:val="28"/>
          <w:szCs w:val="28"/>
        </w:rPr>
        <w:softHyphen/>
        <w:t>му региону - Краснокутский 28, Краснокутский 195,Совхозный.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Благодаря высокой устойчивости к заморозхам посев нута возможен к ранние сроки. Способы посева - рядовой, широкорядный с междуря-диями 45 см или ленточный 45+15 см, 60 + 15 см. Норма посева при обычном рядовом способе 120-200 кг, или 0,6-0,9 млн семян на 1 га, при широкорядном и ленточном - 100-120 кг, или 0,4-0,5 млн семян на 1 га. 11 ут не полегает, бобы его мало растрескиваются. Убирают однофазным пли двухфазным способом.</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Люпин. </w:t>
      </w:r>
      <w:r w:rsidRPr="00C72257">
        <w:rPr>
          <w:rFonts w:eastAsia="Times New Roman"/>
          <w:color w:val="000000"/>
          <w:sz w:val="28"/>
          <w:szCs w:val="28"/>
        </w:rPr>
        <w:t>Отличается высоким содержанием белка в семянах (32-45%) и надземной массе, а также способностью хорошо расти на бедных пес</w:t>
      </w:r>
      <w:r w:rsidRPr="00C72257">
        <w:rPr>
          <w:rFonts w:eastAsia="Times New Roman"/>
          <w:color w:val="000000"/>
          <w:sz w:val="28"/>
          <w:szCs w:val="28"/>
        </w:rPr>
        <w:softHyphen/>
        <w:t>чаных почвах с повышенной кислотностью. Как бобовая культура лю</w:t>
      </w:r>
      <w:r w:rsidRPr="00C72257">
        <w:rPr>
          <w:rFonts w:eastAsia="Times New Roman"/>
          <w:color w:val="000000"/>
          <w:sz w:val="28"/>
          <w:szCs w:val="28"/>
        </w:rPr>
        <w:softHyphen/>
        <w:t>пин хороший предшественник для других культур севооборота, исполь</w:t>
      </w:r>
      <w:r w:rsidRPr="00C72257">
        <w:rPr>
          <w:rFonts w:eastAsia="Times New Roman"/>
          <w:color w:val="000000"/>
          <w:sz w:val="28"/>
          <w:szCs w:val="28"/>
        </w:rPr>
        <w:softHyphen/>
        <w:t>зуется как зеленое удобрение (сидерат). Люпин нельзя сеять после зерно</w:t>
      </w:r>
      <w:r w:rsidRPr="00C72257">
        <w:rPr>
          <w:rFonts w:eastAsia="Times New Roman"/>
          <w:color w:val="000000"/>
          <w:sz w:val="28"/>
          <w:szCs w:val="28"/>
        </w:rPr>
        <w:softHyphen/>
        <w:t>бобовых, многолетних бобовых трав во избежание общих болезней (фузариоз и др.).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Имеется несколько видов однолетнего люпина (синий, или узколис</w:t>
      </w:r>
      <w:r w:rsidRPr="00C72257">
        <w:rPr>
          <w:rFonts w:eastAsia="Times New Roman"/>
          <w:color w:val="000000"/>
          <w:sz w:val="28"/>
          <w:szCs w:val="28"/>
        </w:rPr>
        <w:softHyphen/>
        <w:t>тный, желтый, белый) и многолетний люпин. У разных видов однолет</w:t>
      </w:r>
      <w:r w:rsidRPr="00C72257">
        <w:rPr>
          <w:rFonts w:eastAsia="Times New Roman"/>
          <w:color w:val="000000"/>
          <w:sz w:val="28"/>
          <w:szCs w:val="28"/>
        </w:rPr>
        <w:softHyphen/>
        <w:t>него люпина вегетационный период 100-130 дней. Многолетний лю</w:t>
      </w:r>
      <w:r w:rsidRPr="00C72257">
        <w:rPr>
          <w:rFonts w:eastAsia="Times New Roman"/>
          <w:color w:val="000000"/>
          <w:sz w:val="28"/>
          <w:szCs w:val="28"/>
        </w:rPr>
        <w:softHyphen/>
        <w:t>пин способен созревать в самых северных районах страны, быстро от</w:t>
      </w:r>
      <w:r w:rsidRPr="00C72257">
        <w:rPr>
          <w:rFonts w:eastAsia="Times New Roman"/>
          <w:color w:val="000000"/>
          <w:sz w:val="28"/>
          <w:szCs w:val="28"/>
        </w:rPr>
        <w:softHyphen/>
        <w:t>растает и на севере дает два, а на юге 3-4 укоса, на одном месте растет до 10 пет. Возделывают люпин для кормовых целей и на зеленое удоб</w:t>
      </w:r>
      <w:r w:rsidRPr="00C72257">
        <w:rPr>
          <w:rFonts w:eastAsia="Times New Roman"/>
          <w:color w:val="000000"/>
          <w:sz w:val="28"/>
          <w:szCs w:val="28"/>
        </w:rPr>
        <w:softHyphen/>
        <w:t>рение (сидерат) в Нечерноземной зоне, Северо-Западном, Центрально-Черноземном регионах, Волго-Вятском и Уральском регионах.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Кормовые (безалкалоидные) сорта отличаются низким содержанием алкалоидов в семенах (не более 0,03%) и в растениях (нет горького вку</w:t>
      </w:r>
      <w:r w:rsidRPr="00C72257">
        <w:rPr>
          <w:rFonts w:eastAsia="Times New Roman"/>
          <w:color w:val="000000"/>
          <w:sz w:val="28"/>
          <w:szCs w:val="28"/>
        </w:rPr>
        <w:softHyphen/>
        <w:t>са) и дают прекрасный корм Виды люпина отличаются по биологии и использованию. Желтый люпин способен произрастать на бедных пес</w:t>
      </w:r>
      <w:r w:rsidRPr="00C72257">
        <w:rPr>
          <w:rFonts w:eastAsia="Times New Roman"/>
          <w:color w:val="000000"/>
          <w:sz w:val="28"/>
          <w:szCs w:val="28"/>
        </w:rPr>
        <w:softHyphen/>
        <w:t xml:space="preserve">чаных и кислых почвах, выращивается в основном на зеленую массу. </w:t>
      </w:r>
      <w:r w:rsidRPr="00C72257">
        <w:rPr>
          <w:rFonts w:eastAsia="Times New Roman"/>
          <w:b/>
          <w:bCs/>
          <w:color w:val="000000"/>
          <w:sz w:val="28"/>
          <w:szCs w:val="28"/>
        </w:rPr>
        <w:t xml:space="preserve">Синий люпин </w:t>
      </w:r>
      <w:r w:rsidRPr="00C72257">
        <w:rPr>
          <w:rFonts w:eastAsia="Times New Roman"/>
          <w:color w:val="000000"/>
          <w:sz w:val="28"/>
          <w:szCs w:val="28"/>
        </w:rPr>
        <w:t>(узколистный) скороспелее желтого, используется на зеленуго массу и зернофураж. Белый люпин более требователен к теплу и почвам. Выращивается главным образом на зернофураж. Урожай семян до 4-5 т/га. Многолетний люпин используют на зеленые удобрение.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Госреестр включены высокоурожайные сорта желтого люпина: по Центральному региону - Академический 1, Брянский 6, Брянский 17, Брянский 27, Брянский 81, Родник, Гродненский 3, Дружный 165, Жем</w:t>
      </w:r>
      <w:r w:rsidRPr="00C72257">
        <w:rPr>
          <w:rFonts w:eastAsia="Times New Roman"/>
          <w:color w:val="000000"/>
          <w:sz w:val="28"/>
          <w:szCs w:val="28"/>
        </w:rPr>
        <w:softHyphen/>
        <w:t>чуг, Ипутьский, Кастрычник, Мотив 369, Нарочанский; по Северо-За</w:t>
      </w:r>
      <w:r w:rsidRPr="00C72257">
        <w:rPr>
          <w:rFonts w:eastAsia="Times New Roman"/>
          <w:color w:val="000000"/>
          <w:sz w:val="28"/>
          <w:szCs w:val="28"/>
        </w:rPr>
        <w:softHyphen/>
        <w:t>падному региону - Факел, Гродненский, Кастрычник, Нарочанский; по Волго-Вятскому региону - Уть и Жемчуг; по Центрально-Черноземно</w:t>
      </w:r>
      <w:r w:rsidRPr="00C72257">
        <w:rPr>
          <w:rFonts w:eastAsia="Times New Roman"/>
          <w:color w:val="000000"/>
          <w:sz w:val="28"/>
          <w:szCs w:val="28"/>
        </w:rPr>
        <w:softHyphen/>
        <w:t>му региону - Академический 1, БСХА 382 и Жемчуг; Сорта узколистно</w:t>
      </w:r>
      <w:r w:rsidRPr="00C72257">
        <w:rPr>
          <w:rFonts w:eastAsia="Times New Roman"/>
          <w:color w:val="000000"/>
          <w:sz w:val="28"/>
          <w:szCs w:val="28"/>
        </w:rPr>
        <w:softHyphen/>
        <w:t xml:space="preserve">го люпина (синий): возделывают в Центральном, </w:t>
      </w:r>
      <w:r w:rsidRPr="00C72257">
        <w:rPr>
          <w:rFonts w:eastAsia="Times New Roman"/>
          <w:color w:val="000000"/>
          <w:sz w:val="28"/>
          <w:szCs w:val="28"/>
        </w:rPr>
        <w:lastRenderedPageBreak/>
        <w:t>Северо-Западном и Волго-Вятском регионах: Беняконсхий 335, Беняконский 484, Брянский 123, Брянский Л-3, Дикаф 14, Ладный, Немчиновский 846, Немчиновс-кий кормовой 1, Немчиновский синий, Новозыбковский, Розовый 399, Сидерат 892, Силена, Тимир 1, Узколистный 109. Особый интерес из этой группы представляют низкорослые и скороспелые сорта зернового направ</w:t>
      </w:r>
      <w:r w:rsidRPr="00C72257">
        <w:rPr>
          <w:rFonts w:eastAsia="Times New Roman"/>
          <w:color w:val="000000"/>
          <w:sz w:val="28"/>
          <w:szCs w:val="28"/>
        </w:rPr>
        <w:softHyphen/>
        <w:t>ления Ладный и Дикаф. Для ряда регионов России рекомендованы сорта люпина белого: Горизонт (Средневолжский регион), Мановицкий (Цент</w:t>
      </w:r>
      <w:r w:rsidRPr="00C72257">
        <w:rPr>
          <w:rFonts w:eastAsia="Times New Roman"/>
          <w:color w:val="000000"/>
          <w:sz w:val="28"/>
          <w:szCs w:val="28"/>
        </w:rPr>
        <w:softHyphen/>
        <w:t>рально-Черноземный регион), Приморский (Северо-Кавказсхий регион), Старт (Центральный, Центрально-Черноземный, Уральский регионы).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Посев люпина проводят рано, рядовым и широкорядным (45 см) спо</w:t>
      </w:r>
      <w:r w:rsidRPr="00C72257">
        <w:rPr>
          <w:rFonts w:eastAsia="Times New Roman"/>
          <w:color w:val="000000"/>
          <w:sz w:val="28"/>
          <w:szCs w:val="28"/>
        </w:rPr>
        <w:softHyphen/>
        <w:t>собами. Норма посева однолетних сортов люпина 150-220 кг (1,2-2 млн. семян), многолетнего мелкосеменного 40-50 кг на 1 га. Многолетний лю</w:t>
      </w:r>
      <w:r w:rsidRPr="00C72257">
        <w:rPr>
          <w:rFonts w:eastAsia="Times New Roman"/>
          <w:color w:val="000000"/>
          <w:sz w:val="28"/>
          <w:szCs w:val="28"/>
        </w:rPr>
        <w:softHyphen/>
        <w:t>пин обычно высевают под покров яровых зерновых культур- Заделка семян люпина не должна быть глубокой (3-5 см), так ках при прораста</w:t>
      </w:r>
      <w:r w:rsidRPr="00C72257">
        <w:rPr>
          <w:rFonts w:eastAsia="Times New Roman"/>
          <w:color w:val="000000"/>
          <w:sz w:val="28"/>
          <w:szCs w:val="28"/>
        </w:rPr>
        <w:softHyphen/>
        <w:t>нии выносит семядоли на поверхность почвы. Для борьбы с сорняками и рыхления почвы проводят боронование, а широкорядные посевы куль</w:t>
      </w:r>
      <w:r w:rsidRPr="00C72257">
        <w:rPr>
          <w:rFonts w:eastAsia="Times New Roman"/>
          <w:color w:val="000000"/>
          <w:sz w:val="28"/>
          <w:szCs w:val="28"/>
        </w:rPr>
        <w:softHyphen/>
        <w:t>тивируют. Для борьбы с сорняками применяют гербициды. Гербидид гезагард - 50% с.п. (3-5 кг/га) применяют до посева люпина с последую</w:t>
      </w:r>
      <w:r w:rsidRPr="00C72257">
        <w:rPr>
          <w:rFonts w:eastAsia="Times New Roman"/>
          <w:color w:val="000000"/>
          <w:sz w:val="28"/>
          <w:szCs w:val="28"/>
        </w:rPr>
        <w:softHyphen/>
        <w:t>щей заделкой или до всходов люпина (против однолетних двудольных и злаковых сорняков). На белом люпине, особенно при сильной засорен</w:t>
      </w:r>
      <w:r w:rsidRPr="00C72257">
        <w:rPr>
          <w:rFonts w:eastAsia="Times New Roman"/>
          <w:color w:val="000000"/>
          <w:sz w:val="28"/>
          <w:szCs w:val="28"/>
        </w:rPr>
        <w:softHyphen/>
        <w:t>ности однолетними злаковыми сорняками, эффективно применение треф-лана, 24% х.э. (3 л/га). Посевы люпина в фазе 2-4 листьев против одно</w:t>
      </w:r>
      <w:r w:rsidRPr="00C72257">
        <w:rPr>
          <w:rFonts w:eastAsia="Times New Roman"/>
          <w:color w:val="000000"/>
          <w:sz w:val="28"/>
          <w:szCs w:val="28"/>
        </w:rPr>
        <w:softHyphen/>
        <w:t>летних и многолетних злаковых сорняков можно также опрыскивать гер</w:t>
      </w:r>
      <w:r w:rsidRPr="00C72257">
        <w:rPr>
          <w:rFonts w:eastAsia="Times New Roman"/>
          <w:color w:val="000000"/>
          <w:sz w:val="28"/>
          <w:szCs w:val="28"/>
        </w:rPr>
        <w:softHyphen/>
        <w:t>бицидов фюзилад-супер, 12,5% х.э (2 кг/га).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Уборку люпина на семена проводят в начале созревания бобов (силь</w:t>
      </w:r>
      <w:r w:rsidRPr="00C72257">
        <w:rPr>
          <w:rFonts w:eastAsia="Times New Roman"/>
          <w:color w:val="000000"/>
          <w:sz w:val="28"/>
          <w:szCs w:val="28"/>
        </w:rPr>
        <w:softHyphen/>
        <w:t>но растрескивающихся) однофазным или двухфазным способом. На си</w:t>
      </w:r>
      <w:r w:rsidRPr="00C72257">
        <w:rPr>
          <w:rFonts w:eastAsia="Times New Roman"/>
          <w:color w:val="000000"/>
          <w:sz w:val="28"/>
          <w:szCs w:val="28"/>
        </w:rPr>
        <w:softHyphen/>
        <w:t>лос и зеленое удобрение убирают зеленую массу в фазе блестящих бобов.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Кормовые Фобы. В семенах бобов содержится 25-36% белха (1 кг бо</w:t>
      </w:r>
      <w:r w:rsidRPr="00C72257">
        <w:rPr>
          <w:rFonts w:eastAsia="Times New Roman"/>
          <w:color w:val="000000"/>
          <w:sz w:val="28"/>
          <w:szCs w:val="28"/>
        </w:rPr>
        <w:softHyphen/>
        <w:t>бов содержит 287 г переваримого протеина и приравнивается по пита</w:t>
      </w:r>
      <w:r w:rsidRPr="00C72257">
        <w:rPr>
          <w:rFonts w:eastAsia="Times New Roman"/>
          <w:color w:val="000000"/>
          <w:sz w:val="28"/>
          <w:szCs w:val="28"/>
        </w:rPr>
        <w:softHyphen/>
        <w:t>тельности х 1,29 хормовой единицы). Высокими кормовыми достоин</w:t>
      </w:r>
      <w:r w:rsidRPr="00C72257">
        <w:rPr>
          <w:color w:val="000000"/>
          <w:sz w:val="28"/>
          <w:szCs w:val="28"/>
          <w:lang w:val="en-US"/>
        </w:rPr>
        <w:t>t</w:t>
      </w:r>
      <w:r w:rsidRPr="00C72257">
        <w:rPr>
          <w:rFonts w:eastAsia="Times New Roman"/>
          <w:color w:val="000000"/>
          <w:sz w:val="28"/>
          <w:szCs w:val="28"/>
        </w:rPr>
        <w:t>мшми обладает и зеленая масса кормовых бобов. При благоприятных условиях бобы отличаются высокой урожайностью. В Подмосковье уро-*лй бобов в отдельные годы достигал 3,5-4,5 ц зерна и 40-50 т зеленой миссыс 1 га. Бобы имеют прочные и неполегающие стебли, что позволяет полностью механизировать возделывание и уборку этой культуры.</w:t>
      </w:r>
    </w:p>
    <w:p w:rsidR="00FA58E2" w:rsidRPr="00C72257" w:rsidRDefault="00FA58E2" w:rsidP="00FA58E2">
      <w:pPr>
        <w:shd w:val="clear" w:color="auto" w:fill="FFFFFF"/>
        <w:ind w:firstLine="567"/>
        <w:jc w:val="both"/>
        <w:rPr>
          <w:sz w:val="28"/>
          <w:szCs w:val="28"/>
        </w:rPr>
      </w:pPr>
      <w:r w:rsidRPr="00C72257">
        <w:rPr>
          <w:color w:val="000000"/>
          <w:sz w:val="28"/>
          <w:szCs w:val="28"/>
          <w:lang w:val="en-US"/>
        </w:rPr>
        <w:t>I</w:t>
      </w:r>
      <w:r w:rsidRPr="00C72257">
        <w:rPr>
          <w:color w:val="000000"/>
          <w:sz w:val="28"/>
          <w:szCs w:val="28"/>
        </w:rPr>
        <w:t xml:space="preserve">) </w:t>
      </w:r>
      <w:r w:rsidRPr="00C72257">
        <w:rPr>
          <w:rFonts w:eastAsia="Times New Roman"/>
          <w:color w:val="000000"/>
          <w:sz w:val="28"/>
          <w:szCs w:val="28"/>
        </w:rPr>
        <w:t>полевой культуре распространены и имеют наибольшую ценность мелкосеменные высокорослые сорта кормовых бобов. К ним относятся и нмесены в Госреестр: Альфред, Аушра, Дагестанские местные, Исток, Кираколские, Коричневые, Лиелплатонские местные, Орлецкие, Пензен</w:t>
      </w:r>
      <w:r w:rsidRPr="00C72257">
        <w:rPr>
          <w:rFonts w:eastAsia="Times New Roman"/>
          <w:color w:val="000000"/>
          <w:sz w:val="28"/>
          <w:szCs w:val="28"/>
        </w:rPr>
        <w:softHyphen/>
        <w:t>ские 16, Уладовские фиолетовые, Херц Фрея, Хмельницкие местные, Чабанские, Янтарные.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Бобы влаголюбивы и требовательны к плодородию почвы. Для выра</w:t>
      </w:r>
      <w:r w:rsidRPr="00C72257">
        <w:rPr>
          <w:rFonts w:eastAsia="Times New Roman"/>
          <w:color w:val="000000"/>
          <w:sz w:val="28"/>
          <w:szCs w:val="28"/>
        </w:rPr>
        <w:softHyphen/>
        <w:t>щивания высокого урожая их размещать в севообороте после удобрен</w:t>
      </w:r>
      <w:r w:rsidRPr="00C72257">
        <w:rPr>
          <w:rFonts w:eastAsia="Times New Roman"/>
          <w:color w:val="000000"/>
          <w:sz w:val="28"/>
          <w:szCs w:val="28"/>
        </w:rPr>
        <w:softHyphen/>
        <w:t>ных предшественников (кукурузы, сахарной свеклы, картофеля или ози</w:t>
      </w:r>
      <w:r w:rsidRPr="00C72257">
        <w:rPr>
          <w:rFonts w:eastAsia="Times New Roman"/>
          <w:color w:val="000000"/>
          <w:sz w:val="28"/>
          <w:szCs w:val="28"/>
        </w:rPr>
        <w:softHyphen/>
        <w:t xml:space="preserve">мых). Удобрения вносят до посева и в рядки при посеве (50 кг гранулиро-шшпого суперфосфата на 1 га). Основная и предпосевная обработки почвы для бобов </w:t>
      </w:r>
      <w:r w:rsidRPr="00C72257">
        <w:rPr>
          <w:rFonts w:eastAsia="Times New Roman"/>
          <w:color w:val="000000"/>
          <w:sz w:val="28"/>
          <w:szCs w:val="28"/>
        </w:rPr>
        <w:lastRenderedPageBreak/>
        <w:t>обычные, принятые в каждом районе для ранних культур.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Для точного посева семян их калибруют. Применяют воздушно-теп-новой обогрев, а в борьбе с грибными и бактериальными заболевания-. мп - предпосевную обработку семян препаратом ТМТД (300-400 г на 1 ц семян). Бобы - растения ранних сроков посева. Семена их прораста</w:t>
      </w:r>
      <w:r w:rsidRPr="00C72257">
        <w:rPr>
          <w:rFonts w:eastAsia="Times New Roman"/>
          <w:color w:val="000000"/>
          <w:sz w:val="28"/>
          <w:szCs w:val="28"/>
        </w:rPr>
        <w:softHyphen/>
        <w:t>ют при температуре 3-5" С, а всходы хорошо переносят заморозки до *&gt; 6° С. Бобы высевают в первые дни весенних полевых работ широко</w:t>
      </w:r>
      <w:r w:rsidRPr="00C72257">
        <w:rPr>
          <w:rFonts w:eastAsia="Times New Roman"/>
          <w:color w:val="000000"/>
          <w:sz w:val="28"/>
          <w:szCs w:val="28"/>
        </w:rPr>
        <w:softHyphen/>
        <w:t>рядным способом с междурядьями от 45 до 60-70 см или рядовым в зави</w:t>
      </w:r>
      <w:r w:rsidRPr="00C72257">
        <w:rPr>
          <w:rFonts w:eastAsia="Times New Roman"/>
          <w:color w:val="000000"/>
          <w:sz w:val="28"/>
          <w:szCs w:val="28"/>
        </w:rPr>
        <w:softHyphen/>
        <w:t>симости от района, сорта и цели возделывания (на зерно или зеленую массу). Норма посева колеблется от 100 до 200 кг на 1 га (300-700 тыс. семян) и зависит от крупности семян, сорта, почвенно-климатичесхих особенностей, способа и густоты посева. Глубина посева 6-8 см, на тя</w:t>
      </w:r>
      <w:r w:rsidRPr="00C72257">
        <w:rPr>
          <w:rFonts w:eastAsia="Times New Roman"/>
          <w:color w:val="000000"/>
          <w:sz w:val="28"/>
          <w:szCs w:val="28"/>
        </w:rPr>
        <w:softHyphen/>
        <w:t xml:space="preserve">желых - 4-6 см, в зависимости от влажности почвы и состояния погоды. </w:t>
      </w:r>
      <w:r w:rsidRPr="00C72257">
        <w:rPr>
          <w:rFonts w:eastAsia="Times New Roman"/>
          <w:color w:val="000000"/>
          <w:sz w:val="28"/>
          <w:szCs w:val="28"/>
          <w:lang w:val="en-US"/>
        </w:rPr>
        <w:t>I</w:t>
      </w:r>
      <w:r w:rsidRPr="00C72257">
        <w:rPr>
          <w:rFonts w:eastAsia="Times New Roman"/>
          <w:color w:val="000000"/>
          <w:sz w:val="28"/>
          <w:szCs w:val="28"/>
        </w:rPr>
        <w:t xml:space="preserve"> л убокая заделка дает возможность применять боронование как до всхо</w:t>
      </w:r>
      <w:r w:rsidRPr="00C72257">
        <w:rPr>
          <w:rFonts w:eastAsia="Times New Roman"/>
          <w:color w:val="000000"/>
          <w:sz w:val="28"/>
          <w:szCs w:val="28"/>
        </w:rPr>
        <w:softHyphen/>
        <w:t>дов, так и после полного их появления, что имеет большое значение при борьбе с сорной растительностью.</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Основной прием ухода за посевами бобов - рыхление междурядий. В швисимости от засоренности и уплотнения почвы междурядную обра</w:t>
      </w:r>
      <w:r w:rsidRPr="00C72257">
        <w:rPr>
          <w:rFonts w:eastAsia="Times New Roman"/>
          <w:color w:val="000000"/>
          <w:sz w:val="28"/>
          <w:szCs w:val="28"/>
        </w:rPr>
        <w:softHyphen/>
        <w:t>ботку проводят 2-3 раза, прекращая ее в то время, когда растения дос</w:t>
      </w:r>
      <w:r w:rsidRPr="00C72257">
        <w:rPr>
          <w:rFonts w:eastAsia="Times New Roman"/>
          <w:color w:val="000000"/>
          <w:sz w:val="28"/>
          <w:szCs w:val="28"/>
        </w:rPr>
        <w:softHyphen/>
        <w:t>тигнут высоты 60-70 см. На засоренных полях применяют гербициды Гезагард - 50% с.п. (2-4 кг/га), вносят на влажную почву через 2-3 дня после посева. В системе приемов ухода за посевами большое значение имеет борьба с вредителями.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Чтобы приостановить рост и ускорить созревание, применяют чеканку фронтальными жатками за 3-4 недели до уборки. Бобы убирают в ранние сроки двухфазным способом при побурении 10-25% нижних пло</w:t>
      </w:r>
      <w:r w:rsidRPr="00C72257">
        <w:rPr>
          <w:rFonts w:eastAsia="Times New Roman"/>
          <w:color w:val="000000"/>
          <w:sz w:val="28"/>
          <w:szCs w:val="28"/>
        </w:rPr>
        <w:softHyphen/>
        <w:t>дов, когда основная масса их имеет еще зеленую окраску. Для подборки и обмолота бобов используют комбайны с бичевыми барабанами Что</w:t>
      </w:r>
      <w:r w:rsidRPr="00C72257">
        <w:rPr>
          <w:rFonts w:eastAsia="Times New Roman"/>
          <w:color w:val="000000"/>
          <w:sz w:val="28"/>
          <w:szCs w:val="28"/>
        </w:rPr>
        <w:softHyphen/>
        <w:t>бы избежать дробление семян, число оборотов барабана уменьшают.</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ТЕХНИЧЕСКИЕ КУЛЬТУРЫ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 группе технических культур относят такие, основная продукция ко</w:t>
      </w:r>
      <w:r w:rsidRPr="00C72257">
        <w:rPr>
          <w:rFonts w:eastAsia="Times New Roman"/>
          <w:color w:val="000000"/>
          <w:sz w:val="28"/>
          <w:szCs w:val="28"/>
        </w:rPr>
        <w:softHyphen/>
        <w:t>торых служит сырьем для различных отраслей промышленности. В эту группу входят все растения, возделываемые для получения растительного масла (масличные), растительного волокна (прядильные), сахарная свек</w:t>
      </w:r>
      <w:r w:rsidRPr="00C72257">
        <w:rPr>
          <w:rFonts w:eastAsia="Times New Roman"/>
          <w:color w:val="000000"/>
          <w:sz w:val="28"/>
          <w:szCs w:val="28"/>
        </w:rPr>
        <w:softHyphen/>
        <w:t>ла, из которой вырабатывают сахар, а также табак и махорка. Площади, занимаемыми культурами, составили в 1995 г. 6476 тыс. га.</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МАСЛИЧНЫЕ КУЛЬТУРЫ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Растительные масла имеют большое продовольственное и техничес</w:t>
      </w:r>
      <w:r w:rsidRPr="00C72257">
        <w:rPr>
          <w:rFonts w:eastAsia="Times New Roman"/>
          <w:color w:val="000000"/>
          <w:sz w:val="28"/>
          <w:szCs w:val="28"/>
        </w:rPr>
        <w:softHyphen/>
        <w:t>кое значение и широко используются в пищевой, лакокрасочной, тек</w:t>
      </w:r>
      <w:r w:rsidRPr="00C72257">
        <w:rPr>
          <w:rFonts w:eastAsia="Times New Roman"/>
          <w:color w:val="000000"/>
          <w:sz w:val="28"/>
          <w:szCs w:val="28"/>
        </w:rPr>
        <w:softHyphen/>
        <w:t>стильной, мыловаренной и других отраслей промышленности. Из мас</w:t>
      </w:r>
      <w:r w:rsidRPr="00C72257">
        <w:rPr>
          <w:rFonts w:eastAsia="Times New Roman"/>
          <w:color w:val="000000"/>
          <w:sz w:val="28"/>
          <w:szCs w:val="28"/>
        </w:rPr>
        <w:softHyphen/>
        <w:t>личных культур в нашей стране возделывают подсолнечник, горчицу, рыжик, рапс, сою, клещевину, лен масличный, масличный мак, арахис, кунжут, ляллеманцию, периллу и др. Кроме того, растительные масла получают и из семян прядильных культур - льна-долгунца, хлопчат</w:t>
      </w:r>
      <w:r w:rsidRPr="00C72257">
        <w:rPr>
          <w:rFonts w:eastAsia="Times New Roman"/>
          <w:color w:val="000000"/>
          <w:sz w:val="28"/>
          <w:szCs w:val="28"/>
        </w:rPr>
        <w:softHyphen/>
        <w:t>ника, конопли. Площадь посева масличных культур в 1995 г. состави</w:t>
      </w:r>
      <w:r w:rsidRPr="00C72257">
        <w:rPr>
          <w:rFonts w:eastAsia="Times New Roman"/>
          <w:color w:val="000000"/>
          <w:sz w:val="28"/>
          <w:szCs w:val="28"/>
        </w:rPr>
        <w:softHyphen/>
        <w:t>ла 4614 тыс. га.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Подсолнечник. Основная и наиболее урожайная масличная культу</w:t>
      </w:r>
      <w:r w:rsidRPr="00C72257">
        <w:rPr>
          <w:rFonts w:eastAsia="Times New Roman"/>
          <w:color w:val="000000"/>
          <w:sz w:val="28"/>
          <w:szCs w:val="28"/>
        </w:rPr>
        <w:softHyphen/>
        <w:t>ра. В 1995 г. он занимал 4127 тыс. га. Лучшие сорта масличного под</w:t>
      </w:r>
      <w:r w:rsidRPr="00C72257">
        <w:rPr>
          <w:rFonts w:eastAsia="Times New Roman"/>
          <w:color w:val="000000"/>
          <w:sz w:val="28"/>
          <w:szCs w:val="28"/>
        </w:rPr>
        <w:softHyphen/>
        <w:t xml:space="preserve">солнечника </w:t>
      </w:r>
      <w:r w:rsidRPr="00C72257">
        <w:rPr>
          <w:rFonts w:eastAsia="Times New Roman"/>
          <w:color w:val="000000"/>
          <w:sz w:val="28"/>
          <w:szCs w:val="28"/>
        </w:rPr>
        <w:lastRenderedPageBreak/>
        <w:t>содержат в семянках 50-57% масла, которое отличается вы</w:t>
      </w:r>
      <w:r w:rsidRPr="00C72257">
        <w:rPr>
          <w:rFonts w:eastAsia="Times New Roman"/>
          <w:color w:val="000000"/>
          <w:sz w:val="28"/>
          <w:szCs w:val="28"/>
        </w:rPr>
        <w:softHyphen/>
        <w:t>сокими вкусовыми качествами и широко используется непосредствен</w:t>
      </w:r>
      <w:r w:rsidRPr="00C72257">
        <w:rPr>
          <w:rFonts w:eastAsia="Times New Roman"/>
          <w:color w:val="000000"/>
          <w:sz w:val="28"/>
          <w:szCs w:val="28"/>
        </w:rPr>
        <w:softHyphen/>
        <w:t>но в пищу, для выработки маргарина, а также в различных отраслях промышленности.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Кроме основной продукции, большую ценность имеют и отходы, по</w:t>
      </w:r>
      <w:r w:rsidRPr="00C72257">
        <w:rPr>
          <w:rFonts w:eastAsia="Times New Roman"/>
          <w:color w:val="000000"/>
          <w:sz w:val="28"/>
          <w:szCs w:val="28"/>
        </w:rPr>
        <w:softHyphen/>
        <w:t>лучаемые при уборке и переработке семян подсолнечника. Подсолнеч-никовый жмых, выход которого равен примерно 1/3 массы семянок, -ценный концентрированный корм, богатый белком (в 1 кг содержится 1,1 кормовой единицы и 396 г переваримого протеина). Подсолнечник возделывают также для получения силосной массы.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Основные районы возделывания подсолнечника - Северный Кав</w:t>
      </w:r>
      <w:r w:rsidRPr="00C72257">
        <w:rPr>
          <w:rFonts w:eastAsia="Times New Roman"/>
          <w:color w:val="000000"/>
          <w:sz w:val="28"/>
          <w:szCs w:val="28"/>
        </w:rPr>
        <w:softHyphen/>
        <w:t>каз, Поволжье, Центрально-Черноземный регион, Южный Урал. Име</w:t>
      </w:r>
      <w:r w:rsidRPr="00C72257">
        <w:rPr>
          <w:rFonts w:eastAsia="Times New Roman"/>
          <w:color w:val="000000"/>
          <w:sz w:val="28"/>
          <w:szCs w:val="28"/>
        </w:rPr>
        <w:softHyphen/>
        <w:t>ются посевы подсолнечника в Западной и Восточной Сибири, на Даль</w:t>
      </w:r>
      <w:r w:rsidRPr="00C72257">
        <w:rPr>
          <w:rFonts w:eastAsia="Times New Roman"/>
          <w:color w:val="000000"/>
          <w:sz w:val="28"/>
          <w:szCs w:val="28"/>
        </w:rPr>
        <w:softHyphen/>
        <w:t>нем Востоке.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Сорта и гибриды. В Госреестр внесены по различным ретинам » </w:t>
      </w:r>
      <w:r w:rsidRPr="00C72257">
        <w:rPr>
          <w:rFonts w:eastAsia="Times New Roman"/>
          <w:color w:val="000000"/>
          <w:sz w:val="28"/>
          <w:szCs w:val="28"/>
          <w:lang w:val="en-US"/>
        </w:rPr>
        <w:t>uv</w:t>
      </w:r>
      <w:r w:rsidRPr="00C72257">
        <w:rPr>
          <w:rFonts w:eastAsia="Times New Roman"/>
          <w:color w:val="000000"/>
          <w:sz w:val="28"/>
          <w:szCs w:val="28"/>
        </w:rPr>
        <w:t xml:space="preserve"> сии: Енисей, ПГ 34, ВНИИМК 8883 улучшенный, Восход, Передовик укушенный, Юбилейный 60, Первенец, Кубанский 341, Кубанский 371, Исйделевский 80, ЮВС 2, Фаворит и др. Скороспелые сорт Енисей и гибрид ПГ 34 созревают за 80-90 дней, урожайность маслосемян 1,5-</w:t>
      </w:r>
      <w:r w:rsidRPr="00C72257">
        <w:rPr>
          <w:rFonts w:eastAsia="Times New Roman"/>
          <w:iCs/>
          <w:color w:val="000000"/>
          <w:sz w:val="28"/>
          <w:szCs w:val="28"/>
        </w:rPr>
        <w:t xml:space="preserve">?.,5 </w:t>
      </w:r>
      <w:r w:rsidRPr="00C72257">
        <w:rPr>
          <w:rFonts w:eastAsia="Times New Roman"/>
          <w:color w:val="000000"/>
          <w:sz w:val="28"/>
          <w:szCs w:val="28"/>
        </w:rPr>
        <w:t xml:space="preserve">т/га при масличности 42-52%. Их возделывают в Западной Сиби-|ш, Поволжье, Центрально-Черноземном регионе. Раннеспелые сорта </w:t>
      </w:r>
      <w:r w:rsidRPr="00C72257">
        <w:rPr>
          <w:rFonts w:eastAsia="Times New Roman"/>
          <w:color w:val="000000"/>
          <w:sz w:val="28"/>
          <w:szCs w:val="28"/>
          <w:lang w:val="en-US"/>
        </w:rPr>
        <w:t>III</w:t>
      </w:r>
      <w:r w:rsidRPr="00C72257">
        <w:rPr>
          <w:rFonts w:eastAsia="Times New Roman"/>
          <w:color w:val="000000"/>
          <w:sz w:val="28"/>
          <w:szCs w:val="28"/>
        </w:rPr>
        <w:t xml:space="preserve"> 1ИИМК 8883 улучшенный и Восход (вегетационный период 90-100 дней), имеют урожайность маслосемян 2-3 т/га при масличности 50-*&gt;5%, возделываются в Поволжье, на Северном Кавказе, в Центрально-Черноземном регионе. Среднеспелые Передовик улучшенный и Юби-исйиый 60 обеспечивают при урожайности 3-4 т/га маслосемян сбор масла в 1,5-1,75 т с 1 га (маелнчность 49-54%), их возделывают в Севе</w:t>
      </w:r>
      <w:r w:rsidRPr="00C72257">
        <w:rPr>
          <w:rFonts w:eastAsia="Times New Roman"/>
          <w:color w:val="000000"/>
          <w:sz w:val="28"/>
          <w:szCs w:val="28"/>
        </w:rPr>
        <w:softHyphen/>
        <w:t>ро-Кавказском и Центрально-Черноземном регионах. Сорт Первенец и гибрид Кубанский при масличности 48-50% имеют вдвое превосхо</w:t>
      </w:r>
      <w:r w:rsidRPr="00C72257">
        <w:rPr>
          <w:rFonts w:eastAsia="Times New Roman"/>
          <w:color w:val="000000"/>
          <w:sz w:val="28"/>
          <w:szCs w:val="28"/>
        </w:rPr>
        <w:softHyphen/>
        <w:t>дящее по сравнению с другими сортами содержание в масле (до 75% (место 25-30%) ценнейшей олеиновой кислоты.</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Особенности биологии. </w:t>
      </w:r>
      <w:r w:rsidRPr="00C72257">
        <w:rPr>
          <w:rFonts w:eastAsia="Times New Roman"/>
          <w:color w:val="000000"/>
          <w:sz w:val="28"/>
          <w:szCs w:val="28"/>
        </w:rPr>
        <w:t>Подсолнечник - растение степных районов, требовательное к теплу. Семена его прорастают при 3-5° С, всходы хо</w:t>
      </w:r>
      <w:r w:rsidRPr="00C72257">
        <w:rPr>
          <w:rFonts w:eastAsia="Times New Roman"/>
          <w:color w:val="000000"/>
          <w:sz w:val="28"/>
          <w:szCs w:val="28"/>
        </w:rPr>
        <w:softHyphen/>
        <w:t>рошо переносят заморозки до 5° С. Наиболее благоприятная температу</w:t>
      </w:r>
      <w:r w:rsidRPr="00C72257">
        <w:rPr>
          <w:rFonts w:eastAsia="Times New Roman"/>
          <w:color w:val="000000"/>
          <w:sz w:val="28"/>
          <w:szCs w:val="28"/>
        </w:rPr>
        <w:softHyphen/>
        <w:t>ра для роста 2О-25°С. Подсолнечник развивает мощную корневую сис</w:t>
      </w:r>
      <w:r w:rsidRPr="00C72257">
        <w:rPr>
          <w:rFonts w:eastAsia="Times New Roman"/>
          <w:color w:val="000000"/>
          <w:sz w:val="28"/>
          <w:szCs w:val="28"/>
        </w:rPr>
        <w:softHyphen/>
        <w:t>тему и хорошо переносит кратковременную засуху в первый период ве</w:t>
      </w:r>
      <w:r w:rsidRPr="00C72257">
        <w:rPr>
          <w:rFonts w:eastAsia="Times New Roman"/>
          <w:color w:val="000000"/>
          <w:sz w:val="28"/>
          <w:szCs w:val="28"/>
        </w:rPr>
        <w:softHyphen/>
        <w:t>гетации (до образования корзинки). В последующие же фазы развития подсолнечник расходует много влаги, и недостаток ее в почве приводит к недоразвитию и щуплости семян и резкому снижению урожая. Поэто</w:t>
      </w:r>
      <w:r w:rsidRPr="00C72257">
        <w:rPr>
          <w:rFonts w:eastAsia="Times New Roman"/>
          <w:color w:val="000000"/>
          <w:sz w:val="28"/>
          <w:szCs w:val="28"/>
        </w:rPr>
        <w:softHyphen/>
        <w:t>му накопление и сохранение влага в почве - основное условие получе</w:t>
      </w:r>
      <w:r w:rsidRPr="00C72257">
        <w:rPr>
          <w:rFonts w:eastAsia="Times New Roman"/>
          <w:color w:val="000000"/>
          <w:sz w:val="28"/>
          <w:szCs w:val="28"/>
        </w:rPr>
        <w:softHyphen/>
        <w:t>ния высокого урожая. Подсолнечник можно с успехом возделывать на разных типах почв. Малопригодными для него считаются почвы с по-пышенной кислотностью и легкие песчаные. Подсолнечник светолюбив, и затенение всходов сорняками, а также запоздание с прореживанием приводят к образованию мелких корзинок. Подсолнечник относится к перекрестноопыляющимся растениям; пыльца переносится насекомыми, главным образом, пчелами.</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Приемы возделывания. </w:t>
      </w:r>
      <w:r w:rsidRPr="00C72257">
        <w:rPr>
          <w:rFonts w:eastAsia="Times New Roman"/>
          <w:color w:val="000000"/>
          <w:sz w:val="28"/>
          <w:szCs w:val="28"/>
        </w:rPr>
        <w:t>В севообороте подсолнечник, как пропаш</w:t>
      </w:r>
      <w:r w:rsidRPr="00C72257">
        <w:rPr>
          <w:rFonts w:eastAsia="Times New Roman"/>
          <w:color w:val="000000"/>
          <w:sz w:val="28"/>
          <w:szCs w:val="28"/>
        </w:rPr>
        <w:softHyphen/>
        <w:t>ную культуру, размещают после озимых или яровых зерновых, куку</w:t>
      </w:r>
      <w:r w:rsidRPr="00C72257">
        <w:rPr>
          <w:rFonts w:eastAsia="Times New Roman"/>
          <w:color w:val="000000"/>
          <w:sz w:val="28"/>
          <w:szCs w:val="28"/>
        </w:rPr>
        <w:softHyphen/>
        <w:t xml:space="preserve">рузы на силос. </w:t>
      </w:r>
      <w:r w:rsidRPr="00C72257">
        <w:rPr>
          <w:rFonts w:eastAsia="Times New Roman"/>
          <w:color w:val="000000"/>
          <w:sz w:val="28"/>
          <w:szCs w:val="28"/>
        </w:rPr>
        <w:lastRenderedPageBreak/>
        <w:t>Подсолнечник не следует размещать после культур, ис</w:t>
      </w:r>
      <w:r w:rsidRPr="00C72257">
        <w:rPr>
          <w:rFonts w:eastAsia="Times New Roman"/>
          <w:color w:val="000000"/>
          <w:sz w:val="28"/>
          <w:szCs w:val="28"/>
        </w:rPr>
        <w:softHyphen/>
        <w:t>сушающих почву на большую глубину (сахарная свекла, люцерна, су</w:t>
      </w:r>
      <w:r w:rsidRPr="00C72257">
        <w:rPr>
          <w:rFonts w:eastAsia="Times New Roman"/>
          <w:color w:val="000000"/>
          <w:sz w:val="28"/>
          <w:szCs w:val="28"/>
        </w:rPr>
        <w:softHyphen/>
        <w:t>данская трава), после культур, имеющих общие с подсолнечником заболевания (склеротиниоз, белая и серая гнили и др.) - горох, соя, фасоль и рапс. По этой же причине нельзя подсолнечник возвращать на поле севооборота ранее 8-10 лет. Большой эффект дает внесение гранулированного суперфосфат* (50 кг на 1 га) при посеве. Ранняя подкормка, в фазе 2-3-й пары лис-* тьев (1-1,5% ц суперфосфата, 0,5 ц аммиачной селитры и 0,5 ц калий-1 ной соли на 1 га) повышает урожай на 0,25-0,3 т с 1 га.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В системе основной обработки почвы под подсолнечник большой значение имеет ранняя вспашка на глубину пахотного слоя. В района^ ветровой эрозии используют плоскорезную обработку оставляя на </w:t>
      </w:r>
      <w:r w:rsidRPr="00C72257">
        <w:rPr>
          <w:rFonts w:eastAsia="Times New Roman"/>
          <w:color w:val="000000"/>
          <w:sz w:val="28"/>
          <w:szCs w:val="28"/>
          <w:lang w:val="en-US"/>
        </w:rPr>
        <w:t>nc</w:t>
      </w:r>
      <w:r w:rsidRPr="00C72257">
        <w:rPr>
          <w:rFonts w:eastAsia="Times New Roman"/>
          <w:color w:val="000000"/>
          <w:sz w:val="28"/>
          <w:szCs w:val="28"/>
        </w:rPr>
        <w:t>-</w:t>
      </w:r>
      <w:r w:rsidRPr="00C72257">
        <w:rPr>
          <w:rFonts w:eastAsia="Times New Roman"/>
          <w:color w:val="000000"/>
          <w:sz w:val="28"/>
          <w:szCs w:val="28"/>
          <w:lang w:val="en-US"/>
        </w:rPr>
        <w:t>J</w:t>
      </w:r>
      <w:r w:rsidRPr="00C72257">
        <w:rPr>
          <w:rFonts w:eastAsia="Times New Roman"/>
          <w:color w:val="000000"/>
          <w:sz w:val="28"/>
          <w:szCs w:val="28"/>
        </w:rPr>
        <w:t>верхности почвы стерню. Снегозадержание в хозяйствах Юго-Востока! обеспечивает прибавку урожая маслосемян до 0,6 т на 1 га. Весенняя предпосевная обработка, кроме раннего боронования, включает и пред</w:t>
      </w:r>
      <w:r w:rsidRPr="00C72257">
        <w:rPr>
          <w:rFonts w:eastAsia="Times New Roman"/>
          <w:color w:val="000000"/>
          <w:sz w:val="28"/>
          <w:szCs w:val="28"/>
        </w:rPr>
        <w:softHyphen/>
        <w:t>посевную культивацию на глубину посева (6-8 см) с одновременным бо</w:t>
      </w:r>
      <w:r w:rsidRPr="00C72257">
        <w:rPr>
          <w:rFonts w:eastAsia="Times New Roman"/>
          <w:color w:val="000000"/>
          <w:sz w:val="28"/>
          <w:szCs w:val="28"/>
        </w:rPr>
        <w:softHyphen/>
        <w:t>ронованием, и последующее выравнивание поля.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Для точного посева обязательно калибрование семян подсолнечни-. ка. Тяжеловесные выравненные семена (масса 1000 семян 80-100 г для сортов и не менее 50 г для гибридов) увеличивают урожай маслосемян по сравнению с легковесными. Семена подсолнечника заблаговремен</w:t>
      </w:r>
      <w:r w:rsidRPr="00C72257">
        <w:rPr>
          <w:rFonts w:eastAsia="Times New Roman"/>
          <w:color w:val="000000"/>
          <w:sz w:val="28"/>
          <w:szCs w:val="28"/>
        </w:rPr>
        <w:softHyphen/>
        <w:t xml:space="preserve">но, но не позднее, чем за </w:t>
      </w:r>
      <w:r w:rsidRPr="00C72257">
        <w:rPr>
          <w:rFonts w:eastAsia="Times New Roman"/>
          <w:iCs/>
          <w:color w:val="000000"/>
          <w:sz w:val="28"/>
          <w:szCs w:val="28"/>
        </w:rPr>
        <w:t xml:space="preserve">2 </w:t>
      </w:r>
      <w:r w:rsidRPr="00C72257">
        <w:rPr>
          <w:rFonts w:eastAsia="Times New Roman"/>
          <w:color w:val="000000"/>
          <w:sz w:val="28"/>
          <w:szCs w:val="28"/>
        </w:rPr>
        <w:t>недели до посева обрабатывают протравите</w:t>
      </w:r>
      <w:r w:rsidRPr="00C72257">
        <w:rPr>
          <w:rFonts w:eastAsia="Times New Roman"/>
          <w:color w:val="000000"/>
          <w:sz w:val="28"/>
          <w:szCs w:val="28"/>
        </w:rPr>
        <w:softHyphen/>
        <w:t>лями: ТМТЛ, 80% с.п. (3 кг/т) - против серой гнили и склеротиниоза; апрон, 35% с.п. 6 кг/т в смеси с микроэлементами (сульфатом цинка или сульфатом марганца - 0,3-0,5 кг/т) - против ложной мучнистой росы. Для протравления и инкрустации (</w:t>
      </w:r>
      <w:r w:rsidRPr="00C72257">
        <w:rPr>
          <w:rFonts w:eastAsia="Times New Roman"/>
          <w:color w:val="000000"/>
          <w:sz w:val="28"/>
          <w:szCs w:val="28"/>
          <w:lang w:val="en-US"/>
        </w:rPr>
        <w:t>Na</w:t>
      </w:r>
      <w:r w:rsidRPr="00C72257">
        <w:rPr>
          <w:rFonts w:eastAsia="Times New Roman"/>
          <w:color w:val="000000"/>
          <w:sz w:val="28"/>
          <w:szCs w:val="28"/>
        </w:rPr>
        <w:t xml:space="preserve"> КМЦ и др.) используют машины КПС-10А, ПС-Ш или «Мобитокс».</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Подсолнечник - культура средних сроков посева. Высевают его вслед за яровыми ранними культурами широкорядно пунктирным способом с междурядием 70 см пневматическими еялками СУПН-8, СКПП-12 и СП4-6МФ с боронами и шлейфами. Глубина посева 6-8 см, в засушли</w:t>
      </w:r>
      <w:r w:rsidRPr="00C72257">
        <w:rPr>
          <w:rFonts w:eastAsia="Times New Roman"/>
          <w:color w:val="000000"/>
          <w:sz w:val="28"/>
          <w:szCs w:val="28"/>
        </w:rPr>
        <w:softHyphen/>
        <w:t>вых условиях - 8-10 см.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зоне достаточного увлажнения на плодородных почвах с хороши</w:t>
      </w:r>
      <w:r w:rsidRPr="00C72257">
        <w:rPr>
          <w:rFonts w:eastAsia="Times New Roman"/>
          <w:color w:val="000000"/>
          <w:sz w:val="28"/>
          <w:szCs w:val="28"/>
        </w:rPr>
        <w:softHyphen/>
        <w:t>ми запасами влаги надо иметь около 60 тыс. растений на 1 га, а при сред</w:t>
      </w:r>
      <w:r w:rsidRPr="00C72257">
        <w:rPr>
          <w:rFonts w:eastAsia="Times New Roman"/>
          <w:color w:val="000000"/>
          <w:sz w:val="28"/>
          <w:szCs w:val="28"/>
        </w:rPr>
        <w:softHyphen/>
        <w:t xml:space="preserve">ней обеспеченности влагой -50 тыс.; в полузасушливой степной зоне в условиях средней обеспеченности влагой - 40 тыс.; в засушливой зоне </w:t>
      </w:r>
      <w:r w:rsidRPr="00C72257">
        <w:rPr>
          <w:rFonts w:eastAsia="Times New Roman"/>
          <w:color w:val="000000"/>
          <w:sz w:val="28"/>
          <w:szCs w:val="28"/>
          <w:lang w:val="en-US"/>
        </w:rPr>
        <w:t>S</w:t>
      </w:r>
      <w:r w:rsidRPr="00C72257">
        <w:rPr>
          <w:rFonts w:eastAsia="Times New Roman"/>
          <w:color w:val="000000"/>
          <w:sz w:val="28"/>
          <w:szCs w:val="28"/>
        </w:rPr>
        <w:t xml:space="preserve"> зависимости от запасов влаги в почве - около 30 тыс. растений на 1 га. При расчете нормы посева следует учитывать, что полевая всхожесть семян на 15-25% ниже лабораторной. В среднем на 1 га высевают 8-10 кг семян Вслед за посевом, если есть необходимость, почву прикатывают кольчато-шпоровыми катками.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После появления всходов проводят боронование, применяя все меры предосторожности, чтобы не засыпать всходы и не повредить их. Рыхлят почву легкими зубовыми боронами или вращающимися мотыгами попе</w:t>
      </w:r>
      <w:r w:rsidRPr="00C72257">
        <w:rPr>
          <w:rFonts w:eastAsia="Times New Roman"/>
          <w:color w:val="000000"/>
          <w:sz w:val="28"/>
          <w:szCs w:val="28"/>
        </w:rPr>
        <w:softHyphen/>
        <w:t>рек посева во второй половине дня, когда растения несколько привядают</w:t>
      </w:r>
      <w:r w:rsidRPr="00C72257">
        <w:rPr>
          <w:sz w:val="28"/>
          <w:szCs w:val="28"/>
        </w:rPr>
        <w:t xml:space="preserve"> </w:t>
      </w:r>
      <w:r w:rsidRPr="00C72257">
        <w:rPr>
          <w:rFonts w:eastAsia="Times New Roman"/>
          <w:color w:val="000000"/>
          <w:sz w:val="28"/>
          <w:szCs w:val="28"/>
        </w:rPr>
        <w:t xml:space="preserve">м менее ломки. Затем приступают к междурядной обработке культивато-|ммп на глубину 6-8 см. Вторую междурядную обработку в зависимости «и уплотнения почвы и появления сорняков проводят через 10-15 дней, «тычно на несколько большую </w:t>
      </w:r>
      <w:r w:rsidRPr="00C72257">
        <w:rPr>
          <w:rFonts w:eastAsia="Times New Roman"/>
          <w:color w:val="000000"/>
          <w:sz w:val="28"/>
          <w:szCs w:val="28"/>
        </w:rPr>
        <w:lastRenderedPageBreak/>
        <w:t>глубину. Одновременно с ней культивато-1&gt;;|ми-растениепитателями посевы можно подкармливать минеральными удобрениями. При третьей междурядной обработке, чтобы не повре</w:t>
      </w:r>
      <w:r w:rsidRPr="00C72257">
        <w:rPr>
          <w:rFonts w:eastAsia="Times New Roman"/>
          <w:color w:val="000000"/>
          <w:sz w:val="28"/>
          <w:szCs w:val="28"/>
        </w:rPr>
        <w:softHyphen/>
        <w:t>дить корни подсолнечника, глубину рыхления уменьшают до 6-8 см и униличивают ширину защитных зон до 12-15 см. Защитные зоны обра-(ни ывают установленными на культиватор полольными и присыпаю</w:t>
      </w:r>
      <w:r w:rsidRPr="00C72257">
        <w:rPr>
          <w:rFonts w:eastAsia="Times New Roman"/>
          <w:color w:val="000000"/>
          <w:sz w:val="28"/>
          <w:szCs w:val="28"/>
        </w:rPr>
        <w:softHyphen/>
        <w:t>щими устройствами (боронки, отвапьчики и др.). При необходимости и допосевной или довсходовый периоды применяют гербициды (нит-|)1И1, трефлан, гезагард-50). Ленточное внесение, одновременно с посе-ном, вдвое уменьшает дозу гербицида. Используют опрыскиватели ОПШ-15, ОП-200-2-01, ПОМ-630. Хороший результат дает дополни-кмн.ное опыление посевов с помощью пчел (1,5-2 семьи на 1 га посе-</w:t>
      </w:r>
      <w:r w:rsidRPr="00C72257">
        <w:rPr>
          <w:rFonts w:eastAsia="Times New Roman"/>
          <w:color w:val="000000"/>
          <w:sz w:val="28"/>
          <w:szCs w:val="28"/>
          <w:lang w:val="en-US"/>
        </w:rPr>
        <w:t>iiii</w:t>
      </w:r>
      <w:r w:rsidRPr="00C72257">
        <w:rPr>
          <w:rFonts w:eastAsia="Times New Roman"/>
          <w:color w:val="000000"/>
          <w:sz w:val="28"/>
          <w:szCs w:val="28"/>
        </w:rPr>
        <w:t>), что значительно снижает пустозерность корзинок подсолнечника.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Уборка </w:t>
      </w:r>
      <w:r w:rsidRPr="00C72257">
        <w:rPr>
          <w:rFonts w:eastAsia="Times New Roman"/>
          <w:b/>
          <w:bCs/>
          <w:color w:val="000000"/>
          <w:sz w:val="28"/>
          <w:szCs w:val="28"/>
        </w:rPr>
        <w:t xml:space="preserve">урожая. </w:t>
      </w:r>
      <w:r w:rsidRPr="00C72257">
        <w:rPr>
          <w:rFonts w:eastAsia="Times New Roman"/>
          <w:color w:val="000000"/>
          <w:sz w:val="28"/>
          <w:szCs w:val="28"/>
        </w:rPr>
        <w:t>К уборке подсолнечника приступают, когда в семе</w:t>
      </w:r>
      <w:r w:rsidRPr="00C72257">
        <w:rPr>
          <w:rFonts w:eastAsia="Times New Roman"/>
          <w:color w:val="000000"/>
          <w:sz w:val="28"/>
          <w:szCs w:val="28"/>
        </w:rPr>
        <w:softHyphen/>
        <w:t>нах заканчивается накопление масла и они приобретают типичную для киждого сорта окраску, а ядро становится твердым. К этому времени корзинки буреют, а листья подсыхают. Начинают уборку при побуре-ими 85-90% корзинок, когда влажность семян снижается до 12-14%, кор-мшок - 70-75%, стеблей - 60-70%. В лесостепных районах перед убор-</w:t>
      </w:r>
      <w:r w:rsidRPr="00C72257">
        <w:rPr>
          <w:rFonts w:eastAsia="Times New Roman"/>
          <w:color w:val="000000"/>
          <w:sz w:val="28"/>
          <w:szCs w:val="28"/>
          <w:lang w:val="en-US"/>
        </w:rPr>
        <w:t>Koii</w:t>
      </w:r>
      <w:r w:rsidRPr="00C72257">
        <w:rPr>
          <w:rFonts w:eastAsia="Times New Roman"/>
          <w:color w:val="000000"/>
          <w:sz w:val="28"/>
          <w:szCs w:val="28"/>
        </w:rPr>
        <w:t xml:space="preserve"> проводят десикацию (подсушивание) растений подсолнечника, оп-рмскивая посевы раствором реглона супер, 15% в.р. (2 л/га в 100 л воды). Десикация позволяет на </w:t>
      </w:r>
      <w:r w:rsidRPr="00C72257">
        <w:rPr>
          <w:rFonts w:eastAsia="Times New Roman"/>
          <w:b/>
          <w:bCs/>
          <w:color w:val="000000"/>
          <w:sz w:val="28"/>
          <w:szCs w:val="28"/>
        </w:rPr>
        <w:t xml:space="preserve">8—10 </w:t>
      </w:r>
      <w:r w:rsidRPr="00C72257">
        <w:rPr>
          <w:rFonts w:eastAsia="Times New Roman"/>
          <w:color w:val="000000"/>
          <w:sz w:val="28"/>
          <w:szCs w:val="28"/>
        </w:rPr>
        <w:t>дней раньше начать уборку, значительно снижает потери урожая масяосемян, снижает вредоносность белой и се</w:t>
      </w:r>
      <w:r w:rsidRPr="00C72257">
        <w:rPr>
          <w:rFonts w:eastAsia="Times New Roman"/>
          <w:color w:val="000000"/>
          <w:sz w:val="28"/>
          <w:szCs w:val="28"/>
        </w:rPr>
        <w:softHyphen/>
        <w:t>рий гнили.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Убирают подсолнечник зерновыми комбайнами, оборуданными спе</w:t>
      </w:r>
      <w:r w:rsidRPr="00C72257">
        <w:rPr>
          <w:rFonts w:eastAsia="Times New Roman"/>
          <w:color w:val="000000"/>
          <w:sz w:val="28"/>
          <w:szCs w:val="28"/>
        </w:rPr>
        <w:softHyphen/>
        <w:t xml:space="preserve">циальными приспособлениями (ПСП-1,5М, ПСП-10), которые срезают и обмолачивает корзинки без стеблей. Чтобы семена не дробились и не обрушивались, чиспо оборотов барабана снижают до 425-450 в минуту. ' </w:t>
      </w:r>
      <w:r w:rsidRPr="00C72257">
        <w:rPr>
          <w:rFonts w:eastAsia="Times New Roman"/>
          <w:color w:val="000000"/>
          <w:sz w:val="28"/>
          <w:szCs w:val="28"/>
          <w:lang w:val="en-US"/>
        </w:rPr>
        <w:t>I</w:t>
      </w:r>
      <w:r w:rsidRPr="00C72257">
        <w:rPr>
          <w:rFonts w:eastAsia="Times New Roman"/>
          <w:color w:val="000000"/>
          <w:sz w:val="28"/>
          <w:szCs w:val="28"/>
        </w:rPr>
        <w:t>;</w:t>
      </w:r>
      <w:r w:rsidRPr="00C72257">
        <w:rPr>
          <w:rFonts w:eastAsia="Times New Roman"/>
          <w:color w:val="000000"/>
          <w:sz w:val="28"/>
          <w:szCs w:val="28"/>
          <w:lang w:val="en-US"/>
        </w:rPr>
        <w:t>ii</w:t>
      </w:r>
      <w:r w:rsidRPr="00C72257">
        <w:rPr>
          <w:rFonts w:eastAsia="Times New Roman"/>
          <w:color w:val="000000"/>
          <w:sz w:val="28"/>
          <w:szCs w:val="28"/>
        </w:rPr>
        <w:t xml:space="preserve"> шздание с уборкой приводит к большим потерям урожая. Для измель</w:t>
      </w:r>
      <w:r w:rsidRPr="00C72257">
        <w:rPr>
          <w:rFonts w:eastAsia="Times New Roman"/>
          <w:color w:val="000000"/>
          <w:sz w:val="28"/>
          <w:szCs w:val="28"/>
        </w:rPr>
        <w:softHyphen/>
        <w:t>чения и разбрасывания стеблей во время уборки используют универсаль-ими измельчитель соломы - ПУН-5. Для очистки вороха подсолнечника используют зерноочистительные машины, провеивают и просушивают семена при помощи зернопультов и зернопогрузчиков.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 семенных участках подсолнечник убирают комбайнами с умень</w:t>
      </w:r>
      <w:r w:rsidRPr="00C72257">
        <w:rPr>
          <w:rFonts w:eastAsia="Times New Roman"/>
          <w:color w:val="000000"/>
          <w:sz w:val="28"/>
          <w:szCs w:val="28"/>
        </w:rPr>
        <w:softHyphen/>
        <w:t>шенным числом оборотов барабана (до 300 в минуту).</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Высокомасличные сорта подсолнечника хранят насыпью высотой до 1 м при влажности семян не более 7-8%. Семена с влажностью выше К% можно хранить только в мешочной таре.</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Соя. </w:t>
      </w:r>
      <w:r w:rsidRPr="00C72257">
        <w:rPr>
          <w:rFonts w:eastAsia="Times New Roman"/>
          <w:color w:val="000000"/>
          <w:sz w:val="28"/>
          <w:szCs w:val="28"/>
        </w:rPr>
        <w:t>Соя как масличная культура имеет в нашей стране большое бу</w:t>
      </w:r>
      <w:r w:rsidRPr="00C72257">
        <w:rPr>
          <w:rFonts w:eastAsia="Times New Roman"/>
          <w:color w:val="000000"/>
          <w:sz w:val="28"/>
          <w:szCs w:val="28"/>
        </w:rPr>
        <w:softHyphen/>
        <w:t>дущее. Соевое масло используют в пищу и применяют в промышленное сти. Приемы возделывания сои были рассмотрены в главе «Зернобобо</w:t>
      </w:r>
      <w:r w:rsidRPr="00C72257">
        <w:rPr>
          <w:rFonts w:eastAsia="Times New Roman"/>
          <w:color w:val="000000"/>
          <w:sz w:val="28"/>
          <w:szCs w:val="28"/>
        </w:rPr>
        <w:softHyphen/>
        <w:t>вые культуры».</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Масличный лен. В </w:t>
      </w:r>
      <w:r w:rsidRPr="00C72257">
        <w:rPr>
          <w:rFonts w:eastAsia="Times New Roman"/>
          <w:color w:val="000000"/>
          <w:sz w:val="28"/>
          <w:szCs w:val="28"/>
        </w:rPr>
        <w:t>отличие от льна-долгунца масличный лен (куд</w:t>
      </w:r>
      <w:r w:rsidRPr="00C72257">
        <w:rPr>
          <w:rFonts w:eastAsia="Times New Roman"/>
          <w:color w:val="000000"/>
          <w:sz w:val="28"/>
          <w:szCs w:val="28"/>
        </w:rPr>
        <w:softHyphen/>
        <w:t>ряш, межеумок) имеет более низкорослые (40-50 см) и ветвящиеся стеб</w:t>
      </w:r>
      <w:r w:rsidRPr="00C72257">
        <w:rPr>
          <w:rFonts w:eastAsia="Times New Roman"/>
          <w:color w:val="000000"/>
          <w:sz w:val="28"/>
          <w:szCs w:val="28"/>
        </w:rPr>
        <w:softHyphen/>
        <w:t>ли, образующие большое число коробочек. Семена его содержат 40-47% быстро высыхающего масла, используемого главным образом в лакокрасочной промышленности. Основные районы возделывания мас</w:t>
      </w:r>
      <w:r w:rsidRPr="00C72257">
        <w:rPr>
          <w:rFonts w:eastAsia="Times New Roman"/>
          <w:color w:val="000000"/>
          <w:sz w:val="28"/>
          <w:szCs w:val="28"/>
        </w:rPr>
        <w:softHyphen/>
        <w:t>личного льна - Северный Кавказ и Западная Сибирь.</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lastRenderedPageBreak/>
        <w:t>Масличный лен - растение ранних сроков посева. Семена его прора</w:t>
      </w:r>
      <w:r w:rsidRPr="00C72257">
        <w:rPr>
          <w:rFonts w:eastAsia="Times New Roman"/>
          <w:color w:val="000000"/>
          <w:sz w:val="28"/>
          <w:szCs w:val="28"/>
        </w:rPr>
        <w:softHyphen/>
        <w:t>стают при 2-3°С. Способ посева узкорядный или рядовой, норма посева 40-60 кг (8-10 млн. семян) на 1 га. Глубина посева 3-5 см.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Масличный лен, используемый на семена, убирают при полной спело</w:t>
      </w:r>
      <w:r w:rsidRPr="00C72257">
        <w:rPr>
          <w:rFonts w:eastAsia="Times New Roman"/>
          <w:color w:val="000000"/>
          <w:sz w:val="28"/>
          <w:szCs w:val="28"/>
        </w:rPr>
        <w:softHyphen/>
        <w:t>сти, когда коробочки или головки начинают буреть и семена приобрета</w:t>
      </w:r>
      <w:r w:rsidRPr="00C72257">
        <w:rPr>
          <w:rFonts w:eastAsia="Times New Roman"/>
          <w:color w:val="000000"/>
          <w:sz w:val="28"/>
          <w:szCs w:val="28"/>
        </w:rPr>
        <w:softHyphen/>
        <w:t>ют коричневую окраску. Убирают его переоборудованными комбайна</w:t>
      </w:r>
      <w:r w:rsidRPr="00C72257">
        <w:rPr>
          <w:rFonts w:eastAsia="Times New Roman"/>
          <w:color w:val="000000"/>
          <w:sz w:val="28"/>
          <w:szCs w:val="28"/>
        </w:rPr>
        <w:softHyphen/>
        <w:t>ми. При двухстороннем использовании - на семена и волокно к уборке приступают раньше - в фазе желтой спелости. Ворох льна тщательно очи</w:t>
      </w:r>
      <w:r w:rsidRPr="00C72257">
        <w:rPr>
          <w:rFonts w:eastAsia="Times New Roman"/>
          <w:color w:val="000000"/>
          <w:sz w:val="28"/>
          <w:szCs w:val="28"/>
        </w:rPr>
        <w:softHyphen/>
        <w:t>щают от примесей семян сорняков и сортируют. В зернохранилище семе</w:t>
      </w:r>
      <w:r w:rsidRPr="00C72257">
        <w:rPr>
          <w:rFonts w:eastAsia="Times New Roman"/>
          <w:color w:val="000000"/>
          <w:sz w:val="28"/>
          <w:szCs w:val="28"/>
        </w:rPr>
        <w:softHyphen/>
        <w:t xml:space="preserve">на можно засыпать при влажности, не превышающей </w:t>
      </w:r>
      <w:r w:rsidRPr="00C72257">
        <w:rPr>
          <w:rFonts w:eastAsia="Times New Roman"/>
          <w:b/>
          <w:bCs/>
          <w:color w:val="000000"/>
          <w:sz w:val="28"/>
          <w:szCs w:val="28"/>
        </w:rPr>
        <w:t>12-1</w:t>
      </w:r>
      <w:r w:rsidRPr="00C72257">
        <w:rPr>
          <w:rFonts w:eastAsia="Times New Roman"/>
          <w:color w:val="000000"/>
          <w:sz w:val="28"/>
          <w:szCs w:val="28"/>
        </w:rPr>
        <w:t>3%.</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Горчица- В </w:t>
      </w:r>
      <w:r w:rsidRPr="00C72257">
        <w:rPr>
          <w:rFonts w:eastAsia="Times New Roman"/>
          <w:color w:val="000000"/>
          <w:sz w:val="28"/>
          <w:szCs w:val="28"/>
        </w:rPr>
        <w:t xml:space="preserve">нашей стране возделывают два вида горчицы - сизую </w:t>
      </w:r>
      <w:r w:rsidRPr="00C72257">
        <w:rPr>
          <w:rFonts w:eastAsia="Times New Roman"/>
          <w:b/>
          <w:bCs/>
          <w:color w:val="000000"/>
          <w:sz w:val="28"/>
          <w:szCs w:val="28"/>
        </w:rPr>
        <w:t xml:space="preserve">и </w:t>
      </w:r>
      <w:r w:rsidRPr="00C72257">
        <w:rPr>
          <w:rFonts w:eastAsia="Times New Roman"/>
          <w:color w:val="000000"/>
          <w:sz w:val="28"/>
          <w:szCs w:val="28"/>
        </w:rPr>
        <w:t xml:space="preserve">белую. Первая из них обладает наибольшей масличностью (до 45-49%). Ее выращивают в Поволжье, Сибири. Распространены сорта Донская 5, </w:t>
      </w:r>
      <w:r w:rsidRPr="00C72257">
        <w:rPr>
          <w:rFonts w:eastAsia="Times New Roman"/>
          <w:b/>
          <w:bCs/>
          <w:color w:val="000000"/>
          <w:sz w:val="28"/>
          <w:szCs w:val="28"/>
        </w:rPr>
        <w:t xml:space="preserve">ВНИИМК </w:t>
      </w:r>
      <w:r w:rsidRPr="00C72257">
        <w:rPr>
          <w:rFonts w:eastAsia="Times New Roman"/>
          <w:color w:val="000000"/>
          <w:sz w:val="28"/>
          <w:szCs w:val="28"/>
        </w:rPr>
        <w:t>11 и др. В семенах горчицы белой содержится до 30-40% мас</w:t>
      </w:r>
      <w:r w:rsidRPr="00C72257">
        <w:rPr>
          <w:rFonts w:eastAsia="Times New Roman"/>
          <w:color w:val="000000"/>
          <w:sz w:val="28"/>
          <w:szCs w:val="28"/>
        </w:rPr>
        <w:softHyphen/>
        <w:t>ла; она имеет более короткий вегетационный период, распространена в Нечерноземной зоне и Сибири.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Горчичное масло применяют в кондитерской, хлебопекарной, мар</w:t>
      </w:r>
      <w:r w:rsidRPr="00C72257">
        <w:rPr>
          <w:rFonts w:eastAsia="Times New Roman"/>
          <w:color w:val="000000"/>
          <w:sz w:val="28"/>
          <w:szCs w:val="28"/>
        </w:rPr>
        <w:softHyphen/>
        <w:t>гариновой и консервной промышленности, а из жмыха получают гор</w:t>
      </w:r>
      <w:r w:rsidRPr="00C72257">
        <w:rPr>
          <w:rFonts w:eastAsia="Times New Roman"/>
          <w:color w:val="000000"/>
          <w:sz w:val="28"/>
          <w:szCs w:val="28"/>
        </w:rPr>
        <w:softHyphen/>
        <w:t>чичный порошок, который используется для приготовления стоповой горчицы, в медицине. Горчица - культура ранних срохов посева. Основ</w:t>
      </w:r>
      <w:r w:rsidRPr="00C72257">
        <w:rPr>
          <w:rFonts w:eastAsia="Times New Roman"/>
          <w:color w:val="000000"/>
          <w:sz w:val="28"/>
          <w:szCs w:val="28"/>
        </w:rPr>
        <w:softHyphen/>
        <w:t>ной способ посева - рядовой, норма посева горчицы сизой 10-12 кг, бе</w:t>
      </w:r>
      <w:r w:rsidRPr="00C72257">
        <w:rPr>
          <w:rFonts w:eastAsia="Times New Roman"/>
          <w:color w:val="000000"/>
          <w:sz w:val="28"/>
          <w:szCs w:val="28"/>
        </w:rPr>
        <w:softHyphen/>
        <w:t>лой - 15-18 кг, или 5-6 млн семян на 1 га. Глубина посева 3-5 см.</w:t>
      </w:r>
    </w:p>
    <w:p w:rsidR="00FA58E2" w:rsidRPr="00C72257" w:rsidRDefault="00FA58E2" w:rsidP="00FA58E2">
      <w:pPr>
        <w:shd w:val="clear" w:color="auto" w:fill="FFFFFF"/>
        <w:ind w:firstLine="567"/>
        <w:jc w:val="both"/>
        <w:rPr>
          <w:sz w:val="28"/>
          <w:szCs w:val="28"/>
        </w:rPr>
      </w:pPr>
      <w:r w:rsidRPr="00C72257">
        <w:rPr>
          <w:b/>
          <w:bCs/>
          <w:color w:val="000000"/>
          <w:sz w:val="28"/>
          <w:szCs w:val="28"/>
          <w:lang w:val="en-US"/>
        </w:rPr>
        <w:t>Pane</w:t>
      </w:r>
      <w:r w:rsidRPr="00C72257">
        <w:rPr>
          <w:rFonts w:eastAsia="Times New Roman"/>
          <w:b/>
          <w:bCs/>
          <w:color w:val="000000"/>
          <w:sz w:val="28"/>
          <w:szCs w:val="28"/>
        </w:rPr>
        <w:t xml:space="preserve">озимый н яровой. Рапс озимый </w:t>
      </w:r>
      <w:r w:rsidRPr="00C72257">
        <w:rPr>
          <w:rFonts w:eastAsia="Times New Roman"/>
          <w:color w:val="000000"/>
          <w:sz w:val="28"/>
          <w:szCs w:val="28"/>
        </w:rPr>
        <w:t>обладает наибольшей маслично</w:t>
      </w:r>
      <w:r w:rsidRPr="00C72257">
        <w:rPr>
          <w:rFonts w:eastAsia="Times New Roman"/>
          <w:color w:val="000000"/>
          <w:sz w:val="28"/>
          <w:szCs w:val="28"/>
        </w:rPr>
        <w:softHyphen/>
        <w:t>стью среди всех крестоцветных (до 45-50%), содержит до 23% белка. Масяо безэруковых сортов употребляют в пищу и для изготовления мар</w:t>
      </w:r>
      <w:r w:rsidRPr="00C72257">
        <w:rPr>
          <w:rFonts w:eastAsia="Times New Roman"/>
          <w:color w:val="000000"/>
          <w:sz w:val="28"/>
          <w:szCs w:val="28"/>
        </w:rPr>
        <w:softHyphen/>
        <w:t>гарина. Озимый рапс выращивают также на зеленый корм и зеленое удоб</w:t>
      </w:r>
      <w:r w:rsidRPr="00C72257">
        <w:rPr>
          <w:rFonts w:eastAsia="Times New Roman"/>
          <w:color w:val="000000"/>
          <w:sz w:val="28"/>
          <w:szCs w:val="28"/>
        </w:rPr>
        <w:softHyphen/>
        <w:t>рение, он хороший медонос. Распространены сорта: Жет-Неф, Отрад-ненский, Проминь, Тисменицкий. Зимостойкость озимого рапса невы</w:t>
      </w:r>
      <w:r w:rsidRPr="00C72257">
        <w:rPr>
          <w:rFonts w:eastAsia="Times New Roman"/>
          <w:color w:val="000000"/>
          <w:sz w:val="28"/>
          <w:szCs w:val="28"/>
        </w:rPr>
        <w:softHyphen/>
        <w:t>сокая, возделывают его в районах с мягкими зимами - Северный Кавказ, Ростовская и Белгородская области. В агротехнике озимого рапса мно</w:t>
      </w:r>
      <w:r w:rsidRPr="00C72257">
        <w:rPr>
          <w:rFonts w:eastAsia="Times New Roman"/>
          <w:color w:val="000000"/>
          <w:sz w:val="28"/>
          <w:szCs w:val="28"/>
        </w:rPr>
        <w:softHyphen/>
        <w:t xml:space="preserve">го общего </w:t>
      </w:r>
      <w:r w:rsidRPr="00C72257">
        <w:rPr>
          <w:rFonts w:eastAsia="Times New Roman"/>
          <w:b/>
          <w:bCs/>
          <w:color w:val="000000"/>
          <w:sz w:val="28"/>
          <w:szCs w:val="28"/>
        </w:rPr>
        <w:t xml:space="preserve">с </w:t>
      </w:r>
      <w:r w:rsidRPr="00C72257">
        <w:rPr>
          <w:rFonts w:eastAsia="Times New Roman"/>
          <w:color w:val="000000"/>
          <w:sz w:val="28"/>
          <w:szCs w:val="28"/>
        </w:rPr>
        <w:t>агротехникой озимых зерновых. Сеют его несколько рань</w:t>
      </w:r>
      <w:r w:rsidRPr="00C72257">
        <w:rPr>
          <w:color w:val="000000"/>
          <w:sz w:val="28"/>
          <w:szCs w:val="28"/>
          <w:lang w:val="en-US"/>
        </w:rPr>
        <w:t>me</w:t>
      </w:r>
      <w:r w:rsidRPr="00C72257">
        <w:rPr>
          <w:rFonts w:eastAsia="Times New Roman"/>
          <w:color w:val="000000"/>
          <w:sz w:val="28"/>
          <w:szCs w:val="28"/>
        </w:rPr>
        <w:t xml:space="preserve">ошмой пшеницы широкорядным способом с междурядиями 45 см. </w:t>
      </w:r>
      <w:r w:rsidRPr="00C72257">
        <w:rPr>
          <w:rFonts w:eastAsia="Times New Roman"/>
          <w:color w:val="000000"/>
          <w:sz w:val="28"/>
          <w:szCs w:val="28"/>
          <w:lang w:val="en-US"/>
        </w:rPr>
        <w:t>I</w:t>
      </w:r>
      <w:r w:rsidRPr="00C72257">
        <w:rPr>
          <w:rFonts w:eastAsia="Times New Roman"/>
          <w:color w:val="000000"/>
          <w:sz w:val="28"/>
          <w:szCs w:val="28"/>
        </w:rPr>
        <w:t xml:space="preserve"> (орма высева 6-8 кг, глубина посева 2-3 см.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Яровой </w:t>
      </w:r>
      <w:r w:rsidRPr="00C72257">
        <w:rPr>
          <w:rFonts w:eastAsia="Times New Roman"/>
          <w:b/>
          <w:bCs/>
          <w:color w:val="000000"/>
          <w:sz w:val="28"/>
          <w:szCs w:val="28"/>
        </w:rPr>
        <w:t xml:space="preserve">рапс </w:t>
      </w:r>
      <w:r w:rsidRPr="00C72257">
        <w:rPr>
          <w:rFonts w:eastAsia="Times New Roman"/>
          <w:color w:val="000000"/>
          <w:sz w:val="28"/>
          <w:szCs w:val="28"/>
        </w:rPr>
        <w:t>распространен по всем регионам России. Урожай се</w:t>
      </w:r>
      <w:r w:rsidRPr="00C72257">
        <w:rPr>
          <w:rFonts w:eastAsia="Times New Roman"/>
          <w:color w:val="000000"/>
          <w:sz w:val="28"/>
          <w:szCs w:val="28"/>
        </w:rPr>
        <w:softHyphen/>
        <w:t>мян 1,2-2 т/га, с содержанием масла 35-40%, белка - 20%. Масло ис</w:t>
      </w:r>
      <w:r w:rsidRPr="00C72257">
        <w:rPr>
          <w:rFonts w:eastAsia="Times New Roman"/>
          <w:color w:val="000000"/>
          <w:sz w:val="28"/>
          <w:szCs w:val="28"/>
        </w:rPr>
        <w:softHyphen/>
        <w:t>пользуют так же как и озимого рапса. Зеленая масса рапса превосхо</w:t>
      </w:r>
      <w:r w:rsidRPr="00C72257">
        <w:rPr>
          <w:rFonts w:eastAsia="Times New Roman"/>
          <w:color w:val="000000"/>
          <w:sz w:val="28"/>
          <w:szCs w:val="28"/>
        </w:rPr>
        <w:softHyphen/>
        <w:t>дит по содержанию белка (4,9-5,1%) массу кукурузы и подсолнечника. 11пжим содержанием эруковой кислоты и гликозинолатов отличается</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Клещевина, кунжут, арахис. </w:t>
      </w:r>
      <w:r w:rsidRPr="00C72257">
        <w:rPr>
          <w:rFonts w:eastAsia="Times New Roman"/>
          <w:color w:val="000000"/>
          <w:sz w:val="28"/>
          <w:szCs w:val="28"/>
        </w:rPr>
        <w:t>Из южных масличных культур в нашей стране возделывают клещевину (Северный Кавказ), масло которой (ка</w:t>
      </w:r>
      <w:r w:rsidRPr="00C72257">
        <w:rPr>
          <w:rFonts w:eastAsia="Times New Roman"/>
          <w:color w:val="000000"/>
          <w:sz w:val="28"/>
          <w:szCs w:val="28"/>
        </w:rPr>
        <w:softHyphen/>
        <w:t>сторовое) используют в медицине и технике, а также кунжут и арахис («емляной орех). Масла этих культур применяют в кондитерской и кон</w:t>
      </w:r>
      <w:r w:rsidRPr="00C72257">
        <w:rPr>
          <w:rFonts w:eastAsia="Times New Roman"/>
          <w:color w:val="000000"/>
          <w:sz w:val="28"/>
          <w:szCs w:val="28"/>
        </w:rPr>
        <w:softHyphen/>
        <w:t>сервной промышленности, семена - для кондитерских цепей. Посевные площади очень ограниченные.</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Прядильные культуры</w:t>
      </w:r>
    </w:p>
    <w:p w:rsidR="00FA58E2" w:rsidRPr="00C72257" w:rsidRDefault="00FA58E2" w:rsidP="00FA58E2">
      <w:pPr>
        <w:shd w:val="clear" w:color="auto" w:fill="FFFFFF"/>
        <w:ind w:firstLine="567"/>
        <w:jc w:val="both"/>
        <w:rPr>
          <w:rFonts w:eastAsia="Times New Roman"/>
          <w:color w:val="000000"/>
          <w:sz w:val="28"/>
          <w:szCs w:val="28"/>
        </w:rPr>
      </w:pPr>
      <w:r w:rsidRPr="00C72257">
        <w:rPr>
          <w:rFonts w:eastAsia="Times New Roman"/>
          <w:color w:val="000000"/>
          <w:sz w:val="28"/>
          <w:szCs w:val="28"/>
        </w:rPr>
        <w:t xml:space="preserve">Прядильные культуры выращивают для получения растительного волокна, </w:t>
      </w:r>
      <w:r w:rsidRPr="00C72257">
        <w:rPr>
          <w:rFonts w:eastAsia="Times New Roman"/>
          <w:color w:val="000000"/>
          <w:sz w:val="28"/>
          <w:szCs w:val="28"/>
        </w:rPr>
        <w:lastRenderedPageBreak/>
        <w:t>из которого вырабатывают различные ткани. Основные источ</w:t>
      </w:r>
      <w:r w:rsidRPr="00C72257">
        <w:rPr>
          <w:rFonts w:eastAsia="Times New Roman"/>
          <w:color w:val="000000"/>
          <w:sz w:val="28"/>
          <w:szCs w:val="28"/>
        </w:rPr>
        <w:softHyphen/>
        <w:t>ники волокна в мировом производстве: хлопчатник, джут, лен и коноп</w:t>
      </w:r>
      <w:r w:rsidRPr="00C72257">
        <w:rPr>
          <w:rFonts w:eastAsia="Times New Roman"/>
          <w:color w:val="000000"/>
          <w:sz w:val="28"/>
          <w:szCs w:val="28"/>
        </w:rPr>
        <w:softHyphen/>
        <w:t>ля, в России - лен-долгунец и конопля.</w:t>
      </w:r>
    </w:p>
    <w:p w:rsidR="00236FD0" w:rsidRPr="00C72257" w:rsidRDefault="00236FD0" w:rsidP="00236FD0">
      <w:pPr>
        <w:shd w:val="clear" w:color="auto" w:fill="FFFFFF"/>
        <w:rPr>
          <w:sz w:val="28"/>
          <w:szCs w:val="28"/>
        </w:rPr>
      </w:pPr>
      <w:r w:rsidRPr="00C72257">
        <w:rPr>
          <w:rFonts w:eastAsia="Times New Roman"/>
          <w:b/>
          <w:bCs/>
          <w:color w:val="000000"/>
          <w:sz w:val="28"/>
          <w:szCs w:val="28"/>
        </w:rPr>
        <w:t>КОРНЕПЛОДЫ  И  КЛУБНЕПЛОДЫ</w:t>
      </w:r>
    </w:p>
    <w:p w:rsidR="00236FD0" w:rsidRPr="00C72257" w:rsidRDefault="00236FD0" w:rsidP="00236FD0">
      <w:pPr>
        <w:shd w:val="clear" w:color="auto" w:fill="FFFFFF"/>
        <w:ind w:firstLine="567"/>
        <w:jc w:val="both"/>
        <w:rPr>
          <w:sz w:val="28"/>
          <w:szCs w:val="28"/>
        </w:rPr>
      </w:pPr>
      <w:r w:rsidRPr="00C72257">
        <w:rPr>
          <w:rFonts w:eastAsia="Times New Roman"/>
          <w:color w:val="000000"/>
          <w:sz w:val="28"/>
          <w:szCs w:val="28"/>
        </w:rPr>
        <w:t xml:space="preserve">Корнеплоды (сахарная и кормовая свекла, морковь, брюква и тур-ин </w:t>
      </w:r>
      <w:r w:rsidRPr="00C72257">
        <w:rPr>
          <w:rFonts w:eastAsia="Times New Roman"/>
          <w:iCs/>
          <w:color w:val="000000"/>
          <w:sz w:val="28"/>
          <w:szCs w:val="28"/>
          <w:lang w:val="en-US"/>
        </w:rPr>
        <w:t>i</w:t>
      </w:r>
      <w:r w:rsidRPr="00C72257">
        <w:rPr>
          <w:rFonts w:eastAsia="Times New Roman"/>
          <w:color w:val="000000"/>
          <w:sz w:val="28"/>
          <w:szCs w:val="28"/>
          <w:lang w:val="en-US"/>
        </w:rPr>
        <w:t>ii</w:t>
      </w:r>
      <w:r w:rsidRPr="00C72257">
        <w:rPr>
          <w:rFonts w:eastAsia="Times New Roman"/>
          <w:color w:val="000000"/>
          <w:sz w:val="28"/>
          <w:szCs w:val="28"/>
        </w:rPr>
        <w:t xml:space="preserve"> клубнеплоды (картофель, топинамбур) широко распространены ииппюдстве России.</w:t>
      </w:r>
    </w:p>
    <w:p w:rsidR="00236FD0" w:rsidRPr="00C72257" w:rsidRDefault="00236FD0" w:rsidP="00236FD0">
      <w:pPr>
        <w:shd w:val="clear" w:color="auto" w:fill="FFFFFF"/>
        <w:ind w:firstLine="567"/>
        <w:jc w:val="both"/>
        <w:rPr>
          <w:sz w:val="28"/>
          <w:szCs w:val="28"/>
        </w:rPr>
      </w:pPr>
    </w:p>
    <w:p w:rsidR="00236FD0" w:rsidRPr="00C72257" w:rsidRDefault="00236FD0" w:rsidP="00236FD0">
      <w:pPr>
        <w:shd w:val="clear" w:color="auto" w:fill="FFFFFF"/>
        <w:ind w:firstLine="567"/>
        <w:rPr>
          <w:sz w:val="28"/>
          <w:szCs w:val="28"/>
        </w:rPr>
      </w:pPr>
      <w:r w:rsidRPr="00C72257">
        <w:rPr>
          <w:rFonts w:eastAsia="Times New Roman"/>
          <w:color w:val="000000"/>
          <w:sz w:val="28"/>
          <w:szCs w:val="28"/>
        </w:rPr>
        <w:t>САХАРНАЯ СВЕКЛА</w:t>
      </w:r>
    </w:p>
    <w:p w:rsidR="00236FD0" w:rsidRPr="00C72257" w:rsidRDefault="00236FD0" w:rsidP="00236FD0">
      <w:pPr>
        <w:shd w:val="clear" w:color="auto" w:fill="FFFFFF"/>
        <w:ind w:firstLine="567"/>
        <w:jc w:val="both"/>
        <w:rPr>
          <w:sz w:val="28"/>
          <w:szCs w:val="28"/>
        </w:rPr>
      </w:pPr>
      <w:r w:rsidRPr="00C72257">
        <w:rPr>
          <w:color w:val="000000"/>
          <w:sz w:val="28"/>
          <w:szCs w:val="28"/>
        </w:rPr>
        <w:t>(</w:t>
      </w:r>
      <w:r w:rsidRPr="00C72257">
        <w:rPr>
          <w:rFonts w:eastAsia="Times New Roman"/>
          <w:color w:val="000000"/>
          <w:sz w:val="28"/>
          <w:szCs w:val="28"/>
        </w:rPr>
        <w:t xml:space="preserve">Основная сахароносная культура России и всех стран умеренного по-агн </w:t>
      </w:r>
      <w:r w:rsidRPr="00C72257">
        <w:rPr>
          <w:rFonts w:eastAsia="Times New Roman"/>
          <w:color w:val="000000"/>
          <w:sz w:val="28"/>
          <w:szCs w:val="28"/>
          <w:lang w:val="en-US"/>
        </w:rPr>
        <w:t>I</w:t>
      </w:r>
      <w:r w:rsidRPr="00C72257">
        <w:rPr>
          <w:rFonts w:eastAsia="Times New Roman"/>
          <w:iCs/>
          <w:color w:val="000000"/>
          <w:sz w:val="28"/>
          <w:szCs w:val="28"/>
        </w:rPr>
        <w:t xml:space="preserve">:,с </w:t>
      </w:r>
      <w:r w:rsidRPr="00C72257">
        <w:rPr>
          <w:rFonts w:eastAsia="Times New Roman"/>
          <w:color w:val="000000"/>
          <w:sz w:val="28"/>
          <w:szCs w:val="28"/>
        </w:rPr>
        <w:t>корни содержат 16-20% и более сахара и служат сырьем для сахар-Ш&gt;11 промышленности. Сахарная свекла - одна из наиболее высокопро-душнимых, урожайных культур. При агротехнике, отвечающей особен-</w:t>
      </w:r>
      <w:r w:rsidRPr="00C72257">
        <w:rPr>
          <w:rFonts w:eastAsia="Times New Roman"/>
          <w:color w:val="000000"/>
          <w:sz w:val="28"/>
          <w:szCs w:val="28"/>
          <w:lang w:val="en-US"/>
        </w:rPr>
        <w:t>inii</w:t>
      </w:r>
      <w:r w:rsidRPr="00C72257">
        <w:rPr>
          <w:rFonts w:eastAsia="Times New Roman"/>
          <w:color w:val="000000"/>
          <w:sz w:val="28"/>
          <w:szCs w:val="28"/>
        </w:rPr>
        <w:t xml:space="preserve">-гям биологии, она дает урожаи по 30-50 т корней с 1 га, при сборе </w:t>
      </w:r>
      <w:r w:rsidRPr="00C72257">
        <w:rPr>
          <w:rFonts w:eastAsia="Times New Roman"/>
          <w:color w:val="000000"/>
          <w:sz w:val="28"/>
          <w:szCs w:val="28"/>
          <w:lang w:val="en-US"/>
        </w:rPr>
        <w:t>rttxiipu</w:t>
      </w:r>
      <w:r w:rsidRPr="00C72257">
        <w:rPr>
          <w:rFonts w:eastAsia="Times New Roman"/>
          <w:color w:val="000000"/>
          <w:sz w:val="28"/>
          <w:szCs w:val="28"/>
        </w:rPr>
        <w:t xml:space="preserve"> 7-8 и более т/га. Сахарная свекла прекрасная кормовая культура. Н ММ кг корней содержится 25-26, а в 100 кг ботвы - 20-23 кормовые рлшшцы 1 га сахарной свеклы при урожае 40 т корней и 20 т ботвы обес-(К-чшшет получение 15 тыс. кормовых единиц (рис. 25).</w:t>
      </w:r>
    </w:p>
    <w:p w:rsidR="00236FD0" w:rsidRPr="00C72257" w:rsidRDefault="00236FD0" w:rsidP="00FA58E2">
      <w:pPr>
        <w:shd w:val="clear" w:color="auto" w:fill="FFFFFF"/>
        <w:ind w:firstLine="567"/>
        <w:jc w:val="both"/>
        <w:rPr>
          <w:sz w:val="28"/>
          <w:szCs w:val="28"/>
        </w:rPr>
      </w:pPr>
    </w:p>
    <w:p w:rsidR="00236FD0" w:rsidRPr="00C72257" w:rsidRDefault="00236FD0" w:rsidP="00236FD0">
      <w:pPr>
        <w:shd w:val="clear" w:color="auto" w:fill="FFFFFF"/>
        <w:tabs>
          <w:tab w:val="left" w:pos="163"/>
          <w:tab w:val="left" w:pos="1594"/>
        </w:tabs>
        <w:rPr>
          <w:sz w:val="28"/>
          <w:szCs w:val="28"/>
        </w:rPr>
      </w:pPr>
      <w:r w:rsidRPr="00C72257">
        <w:rPr>
          <w:sz w:val="28"/>
          <w:szCs w:val="28"/>
        </w:rPr>
        <w:t xml:space="preserve">  </w:t>
      </w:r>
      <w:r w:rsidRPr="00C72257">
        <w:rPr>
          <w:noProof/>
          <w:sz w:val="28"/>
          <w:szCs w:val="28"/>
        </w:rPr>
        <w:drawing>
          <wp:inline distT="0" distB="0" distL="0" distR="0" wp14:anchorId="7BF5118F" wp14:editId="03AF85E0">
            <wp:extent cx="2042795" cy="3728720"/>
            <wp:effectExtent l="19050" t="0" r="0" b="0"/>
            <wp:docPr id="11" name="Рисунок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0" cstate="print"/>
                    <a:srcRect/>
                    <a:stretch>
                      <a:fillRect/>
                    </a:stretch>
                  </pic:blipFill>
                  <pic:spPr bwMode="auto">
                    <a:xfrm>
                      <a:off x="0" y="0"/>
                      <a:ext cx="2042795" cy="3728720"/>
                    </a:xfrm>
                    <a:prstGeom prst="rect">
                      <a:avLst/>
                    </a:prstGeom>
                    <a:noFill/>
                    <a:ln w="9525">
                      <a:noFill/>
                      <a:miter lim="800000"/>
                      <a:headEnd/>
                      <a:tailEnd/>
                    </a:ln>
                  </pic:spPr>
                </pic:pic>
              </a:graphicData>
            </a:graphic>
          </wp:inline>
        </w:drawing>
      </w:r>
    </w:p>
    <w:p w:rsidR="00236FD0" w:rsidRPr="00C72257" w:rsidRDefault="00236FD0" w:rsidP="00236FD0">
      <w:pPr>
        <w:rPr>
          <w:sz w:val="28"/>
          <w:szCs w:val="28"/>
        </w:rPr>
      </w:pPr>
    </w:p>
    <w:p w:rsidR="00236FD0" w:rsidRPr="00C72257" w:rsidRDefault="00236FD0" w:rsidP="00236FD0">
      <w:pPr>
        <w:shd w:val="clear" w:color="auto" w:fill="FFFFFF"/>
        <w:ind w:firstLine="567"/>
        <w:jc w:val="both"/>
        <w:rPr>
          <w:sz w:val="28"/>
          <w:szCs w:val="28"/>
        </w:rPr>
      </w:pPr>
      <w:r w:rsidRPr="00C72257">
        <w:rPr>
          <w:sz w:val="28"/>
          <w:szCs w:val="28"/>
        </w:rPr>
        <w:tab/>
      </w:r>
      <w:r w:rsidRPr="00C72257">
        <w:rPr>
          <w:rFonts w:eastAsia="Times New Roman"/>
          <w:color w:val="000000"/>
          <w:sz w:val="28"/>
          <w:szCs w:val="28"/>
        </w:rPr>
        <w:t xml:space="preserve">В России площади посева фабричной сахарной свеклы в 1995 </w:t>
      </w:r>
      <w:r w:rsidRPr="00C72257">
        <w:rPr>
          <w:rFonts w:eastAsia="Times New Roman"/>
          <w:color w:val="000000"/>
          <w:sz w:val="28"/>
          <w:szCs w:val="28"/>
          <w:lang w:val="en-US"/>
        </w:rPr>
        <w:t>rt</w:t>
      </w:r>
      <w:r w:rsidRPr="00C72257">
        <w:rPr>
          <w:rFonts w:eastAsia="Times New Roman"/>
          <w:color w:val="000000"/>
          <w:sz w:val="28"/>
          <w:szCs w:val="28"/>
        </w:rPr>
        <w:t xml:space="preserve"> со-</w:t>
      </w:r>
      <w:r w:rsidRPr="00C72257">
        <w:rPr>
          <w:rFonts w:eastAsia="Times New Roman"/>
          <w:color w:val="000000"/>
          <w:sz w:val="28"/>
          <w:szCs w:val="28"/>
          <w:lang w:val="en-US"/>
        </w:rPr>
        <w:t>t</w:t>
      </w:r>
      <w:r w:rsidRPr="00C72257">
        <w:rPr>
          <w:rFonts w:eastAsia="Times New Roman"/>
          <w:color w:val="000000"/>
          <w:sz w:val="28"/>
          <w:szCs w:val="28"/>
        </w:rPr>
        <w:t xml:space="preserve"> мшили 1085 тыс. гектаров, основная </w:t>
      </w:r>
      <w:r w:rsidRPr="00C72257">
        <w:rPr>
          <w:rFonts w:eastAsia="Times New Roman"/>
          <w:smallCaps/>
          <w:color w:val="000000"/>
          <w:sz w:val="28"/>
          <w:szCs w:val="28"/>
          <w:lang w:val="en-US"/>
        </w:rPr>
        <w:t>miicgi</w:t>
      </w:r>
      <w:r w:rsidRPr="00C72257">
        <w:rPr>
          <w:rFonts w:eastAsia="Times New Roman"/>
          <w:color w:val="000000"/>
          <w:sz w:val="28"/>
          <w:szCs w:val="28"/>
        </w:rPr>
        <w:t>их сосредоточена в Центрально-Черноземном регионе, Краснодарском Н Алтайском краях. Посевы односемян-имх (одноростковых) сортов и гибри</w:t>
      </w:r>
      <w:r w:rsidRPr="00C72257">
        <w:rPr>
          <w:rFonts w:eastAsia="Times New Roman"/>
          <w:color w:val="000000"/>
          <w:sz w:val="28"/>
          <w:szCs w:val="28"/>
        </w:rPr>
        <w:softHyphen/>
        <w:t>дам составляют 90% посевных площа-дгй, обеспечивают полную механиза</w:t>
      </w:r>
      <w:r w:rsidRPr="00C72257">
        <w:rPr>
          <w:rFonts w:eastAsia="Times New Roman"/>
          <w:color w:val="000000"/>
          <w:sz w:val="28"/>
          <w:szCs w:val="28"/>
        </w:rPr>
        <w:softHyphen/>
        <w:t>цию ухода.</w:t>
      </w:r>
    </w:p>
    <w:p w:rsidR="00C72257" w:rsidRDefault="00236FD0" w:rsidP="00C72257">
      <w:pPr>
        <w:tabs>
          <w:tab w:val="left" w:pos="2817"/>
        </w:tabs>
        <w:rPr>
          <w:rFonts w:eastAsia="Times New Roman"/>
          <w:color w:val="000000"/>
          <w:sz w:val="28"/>
          <w:szCs w:val="28"/>
        </w:rPr>
      </w:pPr>
      <w:r w:rsidRPr="00C72257">
        <w:rPr>
          <w:rFonts w:eastAsia="Times New Roman"/>
          <w:color w:val="000000"/>
          <w:sz w:val="28"/>
          <w:szCs w:val="28"/>
        </w:rPr>
        <w:t>В Госреестр внесено 45 сортов и гиб</w:t>
      </w:r>
      <w:r w:rsidRPr="00C72257">
        <w:rPr>
          <w:rFonts w:eastAsia="Times New Roman"/>
          <w:color w:val="000000"/>
          <w:sz w:val="28"/>
          <w:szCs w:val="28"/>
        </w:rPr>
        <w:softHyphen/>
        <w:t>ридов, в том числе: Белорусская МС 27, белорусская односемянная 29, Бийская односемянная 50, Бийская односемян-</w:t>
      </w:r>
      <w:r w:rsidRPr="00C72257">
        <w:rPr>
          <w:rFonts w:eastAsia="Times New Roman"/>
          <w:iCs/>
          <w:color w:val="000000"/>
          <w:sz w:val="28"/>
          <w:szCs w:val="28"/>
        </w:rPr>
        <w:t xml:space="preserve">ит </w:t>
      </w:r>
      <w:r w:rsidRPr="00C72257">
        <w:rPr>
          <w:rFonts w:eastAsia="Times New Roman"/>
          <w:color w:val="000000"/>
          <w:sz w:val="28"/>
          <w:szCs w:val="28"/>
        </w:rPr>
        <w:lastRenderedPageBreak/>
        <w:t>71, Дружба МС 34, Кубанский МС /4, Льговская односемянная 52, Льговс</w:t>
      </w:r>
      <w:r w:rsidRPr="00C72257">
        <w:rPr>
          <w:rFonts w:eastAsia="Times New Roman"/>
          <w:color w:val="000000"/>
          <w:sz w:val="28"/>
          <w:szCs w:val="28"/>
        </w:rPr>
        <w:softHyphen/>
        <w:t xml:space="preserve">ким МС 29, Льговский МС 35, ЛБМС 63, </w:t>
      </w:r>
      <w:r w:rsidRPr="00C72257">
        <w:rPr>
          <w:rFonts w:eastAsia="Times New Roman"/>
          <w:color w:val="000000"/>
          <w:sz w:val="28"/>
          <w:szCs w:val="28"/>
          <w:lang w:val="en-US"/>
        </w:rPr>
        <w:t>JI</w:t>
      </w:r>
      <w:r w:rsidRPr="00C72257">
        <w:rPr>
          <w:rFonts w:eastAsia="Times New Roman"/>
          <w:color w:val="000000"/>
          <w:sz w:val="28"/>
          <w:szCs w:val="28"/>
        </w:rPr>
        <w:t xml:space="preserve"> ииейный МС 05, Орбис, Рамонская од-</w:t>
      </w:r>
      <w:r w:rsidRPr="00C72257">
        <w:rPr>
          <w:rFonts w:eastAsia="Times New Roman"/>
          <w:color w:val="000000"/>
          <w:sz w:val="28"/>
          <w:szCs w:val="28"/>
          <w:lang w:val="en-US"/>
        </w:rPr>
        <w:t>i</w:t>
      </w:r>
      <w:r w:rsidRPr="00C72257">
        <w:rPr>
          <w:rFonts w:eastAsia="Times New Roman"/>
          <w:color w:val="000000"/>
          <w:sz w:val="28"/>
          <w:szCs w:val="28"/>
        </w:rPr>
        <w:t xml:space="preserve"> нкемянная 47, Рамонская МС 46, Рамон-ския МС 60, Рамгер РБМС 17, РМС 70, ( сверо-Кавказская односемянная, Ула-довская односемянная 35 с урожайнос</w:t>
      </w:r>
      <w:r w:rsidRPr="00C72257">
        <w:rPr>
          <w:rFonts w:eastAsia="Times New Roman"/>
          <w:color w:val="000000"/>
          <w:sz w:val="28"/>
          <w:szCs w:val="28"/>
        </w:rPr>
        <w:softHyphen/>
        <w:t>тью корнеплодов 45-50 т/га, содержа</w:t>
      </w:r>
      <w:r w:rsidRPr="00C72257">
        <w:rPr>
          <w:rFonts w:eastAsia="Times New Roman"/>
          <w:color w:val="000000"/>
          <w:sz w:val="28"/>
          <w:szCs w:val="28"/>
        </w:rPr>
        <w:softHyphen/>
        <w:t>нием сахара 17,5-20,5%</w:t>
      </w:r>
    </w:p>
    <w:p w:rsidR="00FA58E2" w:rsidRPr="00C72257" w:rsidRDefault="00236FD0" w:rsidP="00C72257">
      <w:pPr>
        <w:tabs>
          <w:tab w:val="left" w:pos="2817"/>
        </w:tabs>
        <w:jc w:val="both"/>
        <w:rPr>
          <w:rFonts w:eastAsia="Times New Roman"/>
          <w:color w:val="000000"/>
          <w:sz w:val="28"/>
          <w:szCs w:val="28"/>
        </w:rPr>
      </w:pPr>
      <w:r w:rsidRPr="00C72257">
        <w:rPr>
          <w:sz w:val="28"/>
          <w:szCs w:val="28"/>
        </w:rPr>
        <w:t xml:space="preserve"> </w:t>
      </w:r>
      <w:r w:rsidRPr="00C72257">
        <w:rPr>
          <w:rFonts w:eastAsia="Times New Roman"/>
          <w:color w:val="000000"/>
          <w:sz w:val="28"/>
          <w:szCs w:val="28"/>
        </w:rPr>
        <w:t xml:space="preserve">    </w:t>
      </w:r>
      <w:r w:rsidR="00FA58E2" w:rsidRPr="00C72257">
        <w:rPr>
          <w:rFonts w:eastAsia="Times New Roman"/>
          <w:color w:val="000000"/>
          <w:sz w:val="28"/>
          <w:szCs w:val="28"/>
        </w:rPr>
        <w:t>Большинство</w:t>
      </w:r>
      <w:r w:rsidRPr="00C72257">
        <w:rPr>
          <w:rFonts w:eastAsia="Times New Roman"/>
          <w:color w:val="000000"/>
          <w:sz w:val="28"/>
          <w:szCs w:val="28"/>
        </w:rPr>
        <w:t xml:space="preserve"> </w:t>
      </w:r>
      <w:r w:rsidR="00FA58E2" w:rsidRPr="00C72257">
        <w:rPr>
          <w:rFonts w:eastAsia="Times New Roman"/>
          <w:color w:val="000000"/>
          <w:sz w:val="28"/>
          <w:szCs w:val="28"/>
        </w:rPr>
        <w:t>перечисленных сортов и гибридов относится к группе урожайно-саха</w:t>
      </w:r>
      <w:r w:rsidR="00FA58E2" w:rsidRPr="00C72257">
        <w:rPr>
          <w:rFonts w:eastAsia="Times New Roman"/>
          <w:color w:val="000000"/>
          <w:sz w:val="28"/>
          <w:szCs w:val="28"/>
        </w:rPr>
        <w:softHyphen/>
        <w:t xml:space="preserve">ристых, сочетающих высокий урожай корнеплодов и сахаристость, обеспечивающих наибольший сбор сахара с </w:t>
      </w:r>
      <w:r w:rsidR="00FA58E2" w:rsidRPr="00C72257">
        <w:rPr>
          <w:rFonts w:eastAsia="Times New Roman"/>
          <w:color w:val="000000"/>
          <w:sz w:val="28"/>
          <w:szCs w:val="28"/>
          <w:lang w:val="en-US"/>
        </w:rPr>
        <w:t>I</w:t>
      </w:r>
      <w:r w:rsidR="00FA58E2" w:rsidRPr="00C72257">
        <w:rPr>
          <w:rFonts w:eastAsia="Times New Roman"/>
          <w:color w:val="000000"/>
          <w:sz w:val="28"/>
          <w:szCs w:val="28"/>
        </w:rPr>
        <w:t xml:space="preserve"> га. Назовем регионы, для которых рекомендованы одноростковые (односеменные) сорта и гиб</w:t>
      </w:r>
      <w:r w:rsidR="00FA58E2" w:rsidRPr="00C72257">
        <w:rPr>
          <w:rFonts w:eastAsia="Times New Roman"/>
          <w:color w:val="000000"/>
          <w:sz w:val="28"/>
          <w:szCs w:val="28"/>
        </w:rPr>
        <w:softHyphen/>
        <w:t>риды: Белорусский МС 27 (Волго-Вятский регион), Бийская односемян</w:t>
      </w:r>
      <w:r w:rsidR="00FA58E2" w:rsidRPr="00C72257">
        <w:rPr>
          <w:rFonts w:eastAsia="Times New Roman"/>
          <w:color w:val="000000"/>
          <w:sz w:val="28"/>
          <w:szCs w:val="28"/>
        </w:rPr>
        <w:softHyphen/>
        <w:t>ная 50 - с повышенной холодостойкостью (Западно-Сибирский реги</w:t>
      </w:r>
      <w:r w:rsidR="00FA58E2" w:rsidRPr="00C72257">
        <w:rPr>
          <w:rFonts w:eastAsia="Times New Roman"/>
          <w:color w:val="000000"/>
          <w:sz w:val="28"/>
          <w:szCs w:val="28"/>
        </w:rPr>
        <w:softHyphen/>
        <w:t>он), Дружба МС 34 (Северо-Кавказский и Нижневолжский регионы), Льговская односемянная 52 (Центрально-Черноземный и Нижневолж</w:t>
      </w:r>
      <w:r w:rsidR="00FA58E2" w:rsidRPr="00C72257">
        <w:rPr>
          <w:rFonts w:eastAsia="Times New Roman"/>
          <w:color w:val="000000"/>
          <w:sz w:val="28"/>
          <w:szCs w:val="28"/>
        </w:rPr>
        <w:softHyphen/>
        <w:t>ский регионы), Льговский МС 29 (Центрально-Черноземный регион), Льговский МС 35 (Средневолжский регион), Орбис (Центрально-Чер</w:t>
      </w:r>
      <w:r w:rsidR="00FA58E2" w:rsidRPr="00C72257">
        <w:rPr>
          <w:rFonts w:eastAsia="Times New Roman"/>
          <w:color w:val="000000"/>
          <w:sz w:val="28"/>
          <w:szCs w:val="28"/>
        </w:rPr>
        <w:softHyphen/>
        <w:t>ноземный и Средневолжский регионы), Рамонская односемянная 47 (Волго-Вятский, Центрально-Черноземный, Средневолжский, Нижне</w:t>
      </w:r>
      <w:r w:rsidR="00FA58E2" w:rsidRPr="00C72257">
        <w:rPr>
          <w:rFonts w:eastAsia="Times New Roman"/>
          <w:color w:val="000000"/>
          <w:sz w:val="28"/>
          <w:szCs w:val="28"/>
        </w:rPr>
        <w:softHyphen/>
        <w:t>волжский и Уральский регионы), Рамонская МС 46 (Центральный, Цен</w:t>
      </w:r>
      <w:r w:rsidR="00FA58E2" w:rsidRPr="00C72257">
        <w:rPr>
          <w:rFonts w:eastAsia="Times New Roman"/>
          <w:color w:val="000000"/>
          <w:sz w:val="28"/>
          <w:szCs w:val="28"/>
        </w:rPr>
        <w:softHyphen/>
        <w:t>трально-Черноземный и Нижневолжский регионы), Северо-Кавказская односемянная 42 (Северо-Кавказский регион), Уладовская односемян</w:t>
      </w:r>
      <w:r w:rsidR="00FA58E2" w:rsidRPr="00C72257">
        <w:rPr>
          <w:rFonts w:eastAsia="Times New Roman"/>
          <w:color w:val="000000"/>
          <w:sz w:val="28"/>
          <w:szCs w:val="28"/>
        </w:rPr>
        <w:softHyphen/>
        <w:t>ная 35 (Центральный регион).</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Из многоростковых следует выделить сорт Рамонская Об, отличаю</w:t>
      </w:r>
      <w:r w:rsidRPr="00C72257">
        <w:rPr>
          <w:rFonts w:eastAsia="Times New Roman"/>
          <w:color w:val="000000"/>
          <w:sz w:val="28"/>
          <w:szCs w:val="28"/>
        </w:rPr>
        <w:softHyphen/>
        <w:t>щийся широкой экологической пластичностью, засухоустойчивостью, скороспелостью и урожайностью (Средневолжский регион).</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Госреестр селекционных достижений с 1997 г включены гибриды Льговский МС 93, Рамонский МС 68, Льговский МС 67 и РМС 73, кото</w:t>
      </w:r>
      <w:r w:rsidRPr="00C72257">
        <w:rPr>
          <w:rFonts w:eastAsia="Times New Roman"/>
          <w:color w:val="000000"/>
          <w:sz w:val="28"/>
          <w:szCs w:val="28"/>
        </w:rPr>
        <w:softHyphen/>
        <w:t>рые обеспечивают урожаи в 36-45 т/га корнеплодов, при сахаристости 16,5-18, устойчивы к корнееду и церкоспорозу.</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Особенности биологии. Сахарная свекла, как и все корнеплоды, - дву</w:t>
      </w:r>
      <w:r w:rsidRPr="00C72257">
        <w:rPr>
          <w:rFonts w:eastAsia="Times New Roman"/>
          <w:color w:val="000000"/>
          <w:sz w:val="28"/>
          <w:szCs w:val="28"/>
        </w:rPr>
        <w:softHyphen/>
        <w:t>летнее растение. В первый год она образует утолщенный корень, богатый сахаром, и розетку листьев, число которых может достигать 50-70 и бо</w:t>
      </w:r>
      <w:r w:rsidRPr="00C72257">
        <w:rPr>
          <w:rFonts w:eastAsia="Times New Roman"/>
          <w:color w:val="000000"/>
          <w:sz w:val="28"/>
          <w:szCs w:val="28"/>
        </w:rPr>
        <w:softHyphen/>
        <w:t>лее. На второй год высаженные маточные корни развивают цветоносные побеги и образуют соплодия (клубочки), которые в агрономической прак</w:t>
      </w:r>
      <w:r w:rsidRPr="00C72257">
        <w:rPr>
          <w:rFonts w:eastAsia="Times New Roman"/>
          <w:color w:val="000000"/>
          <w:sz w:val="28"/>
          <w:szCs w:val="28"/>
        </w:rPr>
        <w:softHyphen/>
        <w:t>тике называют семенами. У обычной многосемянной свеклы у каждом клубочке может быть 2-3 семени, у односемянной (одноростковой) - одно семя, что дает возможность механизировать ее возделывание.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Семена сахарной свеклы прорастают при 3-4° С, а жизнеспособ</w:t>
      </w:r>
      <w:r w:rsidRPr="00C72257">
        <w:rPr>
          <w:rFonts w:eastAsia="Times New Roman"/>
          <w:color w:val="000000"/>
          <w:sz w:val="28"/>
          <w:szCs w:val="28"/>
        </w:rPr>
        <w:softHyphen/>
        <w:t>ные всходы появляются при 6-8°С. Они хорошо переносят заморозки до 2-4°С. Наиболее благоприятная температура для роста 18-22°С. Накопление сахара в корнеплоде прекращается при температуре ниже 6-8° С. Сахарная свекла - относительно засухоустойчивая культура, так как формирует глубоко проникающую (на черноземах до 2-3 м) корневую свеклу. Вместе с тем для набухания и прорастания семян ' она поглощает воды в 1,5-1,7 раза больше массы клубочков. Для об</w:t>
      </w:r>
      <w:r w:rsidRPr="00C72257">
        <w:rPr>
          <w:rFonts w:eastAsia="Times New Roman"/>
          <w:color w:val="000000"/>
          <w:sz w:val="28"/>
          <w:szCs w:val="28"/>
        </w:rPr>
        <w:softHyphen/>
        <w:t>разования 1 т урожая корней сахарная свекла расходует за период</w:t>
      </w:r>
    </w:p>
    <w:p w:rsidR="00FA58E2" w:rsidRPr="00C72257" w:rsidRDefault="00FA58E2" w:rsidP="00FA58E2">
      <w:pPr>
        <w:shd w:val="clear" w:color="auto" w:fill="FFFFFF"/>
        <w:ind w:firstLine="567"/>
        <w:jc w:val="both"/>
        <w:rPr>
          <w:sz w:val="28"/>
          <w:szCs w:val="28"/>
        </w:rPr>
      </w:pPr>
      <w:r w:rsidRPr="00C72257">
        <w:rPr>
          <w:color w:val="000000"/>
          <w:sz w:val="28"/>
          <w:szCs w:val="28"/>
          <w:lang w:val="en-US"/>
        </w:rPr>
        <w:t>in</w:t>
      </w:r>
      <w:r w:rsidRPr="00C72257">
        <w:rPr>
          <w:color w:val="000000"/>
          <w:sz w:val="28"/>
          <w:szCs w:val="28"/>
        </w:rPr>
        <w:t xml:space="preserve">-1 </w:t>
      </w:r>
      <w:r w:rsidRPr="00C72257">
        <w:rPr>
          <w:rFonts w:eastAsia="Times New Roman"/>
          <w:color w:val="000000"/>
          <w:sz w:val="28"/>
          <w:szCs w:val="28"/>
        </w:rPr>
        <w:t>стации около 80 т воды. Поэтому все приемы, способствующие на</w:t>
      </w:r>
      <w:r w:rsidRPr="00C72257">
        <w:rPr>
          <w:rFonts w:eastAsia="Times New Roman"/>
          <w:color w:val="000000"/>
          <w:sz w:val="28"/>
          <w:szCs w:val="28"/>
        </w:rPr>
        <w:softHyphen/>
      </w:r>
      <w:r w:rsidRPr="00C72257">
        <w:rPr>
          <w:rFonts w:eastAsia="Times New Roman"/>
          <w:color w:val="000000"/>
          <w:sz w:val="28"/>
          <w:szCs w:val="28"/>
        </w:rPr>
        <w:lastRenderedPageBreak/>
        <w:t>коплению влаги в почве и ее сохранению, имеют большое значение для получения высокого урожая сахарной свеклы.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Сахарная свекла может давать высокие урожаи на всех типах почв при достаточной их окультуренности и устранении известкованием из-</w:t>
      </w:r>
      <w:r w:rsidRPr="00C72257">
        <w:rPr>
          <w:rFonts w:eastAsia="Times New Roman"/>
          <w:color w:val="000000"/>
          <w:sz w:val="28"/>
          <w:szCs w:val="28"/>
          <w:lang w:val="en-US"/>
        </w:rPr>
        <w:t>I</w:t>
      </w:r>
      <w:r w:rsidRPr="00C72257">
        <w:rPr>
          <w:rFonts w:eastAsia="Times New Roman"/>
          <w:color w:val="000000"/>
          <w:sz w:val="28"/>
          <w:szCs w:val="28"/>
        </w:rPr>
        <w:t xml:space="preserve"> неточной кислотности. Наиболее благоприятная для нее реакция почвен</w:t>
      </w:r>
      <w:r w:rsidRPr="00C72257">
        <w:rPr>
          <w:rFonts w:eastAsia="Times New Roman"/>
          <w:color w:val="000000"/>
          <w:sz w:val="28"/>
          <w:szCs w:val="28"/>
        </w:rPr>
        <w:softHyphen/>
        <w:t>ного раствора, близкая к нейтральной (рН 6-7). В то же время сахарная текла хорошо переносит засоленность почв. По гранулометрическому составу предпочтительнее суглинистые и супесчаные почвы, менее бла-</w:t>
      </w:r>
      <w:r w:rsidRPr="00C72257">
        <w:rPr>
          <w:rFonts w:eastAsia="Times New Roman"/>
          <w:color w:val="000000"/>
          <w:sz w:val="28"/>
          <w:szCs w:val="28"/>
          <w:lang w:val="en-US"/>
        </w:rPr>
        <w:t>i</w:t>
      </w:r>
      <w:r w:rsidRPr="00C72257">
        <w:rPr>
          <w:rFonts w:eastAsia="Times New Roman"/>
          <w:color w:val="000000"/>
          <w:sz w:val="28"/>
          <w:szCs w:val="28"/>
        </w:rPr>
        <w:t xml:space="preserve"> омриятны тяжелые глинистые, легко заплывающие, а также легкие пес</w:t>
      </w:r>
      <w:r w:rsidRPr="00C72257">
        <w:rPr>
          <w:rFonts w:eastAsia="Times New Roman"/>
          <w:color w:val="000000"/>
          <w:sz w:val="28"/>
          <w:szCs w:val="28"/>
        </w:rPr>
        <w:softHyphen/>
        <w:t>чаные. В Нечерноземной зоне высокие урожаи сахарной свеклы получа</w:t>
      </w:r>
      <w:r w:rsidRPr="00C72257">
        <w:rPr>
          <w:rFonts w:eastAsia="Times New Roman"/>
          <w:color w:val="000000"/>
          <w:sz w:val="28"/>
          <w:szCs w:val="28"/>
        </w:rPr>
        <w:softHyphen/>
        <w:t>ют на пойменных землях и окультуренных торфяниках. Сахарная свек</w:t>
      </w:r>
      <w:r w:rsidRPr="00C72257">
        <w:rPr>
          <w:rFonts w:eastAsia="Times New Roman"/>
          <w:color w:val="000000"/>
          <w:sz w:val="28"/>
          <w:szCs w:val="28"/>
        </w:rPr>
        <w:softHyphen/>
        <w:t xml:space="preserve">ла требовательна к плодородию почвы. При урожае 30-40 т корней и </w:t>
      </w:r>
      <w:r w:rsidRPr="00C72257">
        <w:rPr>
          <w:rFonts w:eastAsia="Times New Roman"/>
          <w:color w:val="000000"/>
          <w:sz w:val="28"/>
          <w:szCs w:val="28"/>
          <w:lang w:val="en-US"/>
        </w:rPr>
        <w:t>IS</w:t>
      </w:r>
      <w:r w:rsidRPr="00C72257">
        <w:rPr>
          <w:rFonts w:eastAsia="Times New Roman"/>
          <w:color w:val="000000"/>
          <w:sz w:val="28"/>
          <w:szCs w:val="28"/>
        </w:rPr>
        <w:t xml:space="preserve"> -20 т ботвы она извлекает из почвы 120-140 кг азота, 40-50 кг фос</w:t>
      </w:r>
      <w:r w:rsidRPr="00C72257">
        <w:rPr>
          <w:rFonts w:eastAsia="Times New Roman"/>
          <w:color w:val="000000"/>
          <w:sz w:val="28"/>
          <w:szCs w:val="28"/>
        </w:rPr>
        <w:softHyphen/>
        <w:t>форной кислоты и 150-200 кг окиси калия.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период от появления всходов (семядолей) до образования третьей миры настоящих листьев сахарная свекла растет медленно. Важное значе</w:t>
      </w:r>
      <w:r w:rsidRPr="00C72257">
        <w:rPr>
          <w:rFonts w:eastAsia="Times New Roman"/>
          <w:color w:val="000000"/>
          <w:sz w:val="28"/>
          <w:szCs w:val="28"/>
        </w:rPr>
        <w:softHyphen/>
        <w:t>ние в это время имеет чистота и рыхлость почвы. Затем наступает период (нестрого роста листьев и корня. К середине лета при благоприятных ус-. копиях через каждые 1-2 дня появляется новый лист, а суточные прирос</w:t>
      </w:r>
      <w:r w:rsidRPr="00C72257">
        <w:rPr>
          <w:rFonts w:eastAsia="Times New Roman"/>
          <w:color w:val="000000"/>
          <w:sz w:val="28"/>
          <w:szCs w:val="28"/>
        </w:rPr>
        <w:softHyphen/>
        <w:t>ты корня достигают 10 г и более. В конце вегетации (август-сентябрь) идет усиленное накопление сахара. Обязательное условие хорошего роста свек-</w:t>
      </w:r>
      <w:r w:rsidRPr="00C72257">
        <w:rPr>
          <w:rFonts w:eastAsia="Times New Roman"/>
          <w:color w:val="000000"/>
          <w:sz w:val="28"/>
          <w:szCs w:val="28"/>
          <w:lang w:val="en-US"/>
        </w:rPr>
        <w:t>iit</w:t>
      </w:r>
      <w:r w:rsidRPr="00C72257">
        <w:rPr>
          <w:rFonts w:eastAsia="Times New Roman"/>
          <w:color w:val="000000"/>
          <w:sz w:val="28"/>
          <w:szCs w:val="28"/>
        </w:rPr>
        <w:t>.1 - сохранение листьев от повреждений вредителями и от поломок во премя обработки. Вегетационный период сахарной свеклы в первый год жизни продолжается 140-170 дней, второго года- 100-130 дней.</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Приемы возделывания. </w:t>
      </w:r>
      <w:r w:rsidRPr="00C72257">
        <w:rPr>
          <w:rFonts w:eastAsia="Times New Roman"/>
          <w:color w:val="000000"/>
          <w:sz w:val="28"/>
          <w:szCs w:val="28"/>
        </w:rPr>
        <w:t>Для получения высоких урожаев сахарной сиеклы ее размещают в севообороте по лучшим предшественникам -после удобренной озимой пшеницы или озимой ржи, следующих по ран</w:t>
      </w:r>
      <w:r w:rsidRPr="00C72257">
        <w:rPr>
          <w:rFonts w:eastAsia="Times New Roman"/>
          <w:color w:val="000000"/>
          <w:sz w:val="28"/>
          <w:szCs w:val="28"/>
        </w:rPr>
        <w:softHyphen/>
        <w:t>ним занятым или чистым парам. Хорошими предшественниками для сисклы считаются также зернобобовые, а в Нечерноземной зоне - карто-[|&gt;сль. В засушливой зоне Поволжья и в Сибири сахарную свеклу разме</w:t>
      </w:r>
      <w:r w:rsidRPr="00C72257">
        <w:rPr>
          <w:rFonts w:eastAsia="Times New Roman"/>
          <w:color w:val="000000"/>
          <w:sz w:val="28"/>
          <w:szCs w:val="28"/>
        </w:rPr>
        <w:softHyphen/>
        <w:t>щают по удобренной яровой пшенице, которую высевали после чистого пара, или непосредственно по чистому пару.</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Во всех районах свеклосеяния свеклу возделывают при внесении орга</w:t>
      </w:r>
      <w:r w:rsidRPr="00C72257">
        <w:rPr>
          <w:rFonts w:eastAsia="Times New Roman"/>
          <w:color w:val="000000"/>
          <w:sz w:val="28"/>
          <w:szCs w:val="28"/>
        </w:rPr>
        <w:softHyphen/>
        <w:t>нических и минеральных удобрений, что имеет решающее значение в повышении ее урожая, особенно в Нечерноземной зоне. Удобрения под сахарную свеклу, как и под другие пропашные культуры, вносят в три приема: осенью под глубокую вспашку, весной при посеве в рядки и в подкормку в период вегетации. Состав и нормы удобрений, вносимых с осени под глубокую вспашку, зависят от уровня плодородия почвы и</w:t>
      </w:r>
      <w:r w:rsidRPr="00C72257">
        <w:rPr>
          <w:sz w:val="28"/>
          <w:szCs w:val="28"/>
        </w:rPr>
        <w:t xml:space="preserve"> </w:t>
      </w:r>
      <w:r w:rsidRPr="00C72257">
        <w:rPr>
          <w:rFonts w:eastAsia="Times New Roman"/>
          <w:color w:val="000000"/>
          <w:sz w:val="28"/>
          <w:szCs w:val="28"/>
        </w:rPr>
        <w:t>системы удобрения под предшествующую культуру. Если предшествен</w:t>
      </w:r>
      <w:r w:rsidRPr="00C72257">
        <w:rPr>
          <w:rFonts w:eastAsia="Times New Roman"/>
          <w:color w:val="000000"/>
          <w:sz w:val="28"/>
          <w:szCs w:val="28"/>
        </w:rPr>
        <w:softHyphen/>
        <w:t>ники были удобрены навозом или другими органическими удобрения</w:t>
      </w:r>
      <w:r w:rsidRPr="00C72257">
        <w:rPr>
          <w:rFonts w:eastAsia="Times New Roman"/>
          <w:color w:val="000000"/>
          <w:sz w:val="28"/>
          <w:szCs w:val="28"/>
        </w:rPr>
        <w:softHyphen/>
        <w:t>ми, то в основных районах свеклосеяния под сахарную свеклу вносят только минеральные удобрения из расчета 40-70 кг азота, 50-90 кг фос</w:t>
      </w:r>
      <w:r w:rsidRPr="00C72257">
        <w:rPr>
          <w:rFonts w:eastAsia="Times New Roman"/>
          <w:color w:val="000000"/>
          <w:sz w:val="28"/>
          <w:szCs w:val="28"/>
        </w:rPr>
        <w:softHyphen/>
        <w:t>форной кислоты и 40-80 кг окиси калия на 1 га, то есть 2-3,5 ц сульфа</w:t>
      </w:r>
      <w:r w:rsidRPr="00C72257">
        <w:rPr>
          <w:rFonts w:eastAsia="Times New Roman"/>
          <w:color w:val="000000"/>
          <w:sz w:val="28"/>
          <w:szCs w:val="28"/>
        </w:rPr>
        <w:softHyphen/>
        <w:t xml:space="preserve">та аммония, 3-4,5 ц суперфосфата, и 1-2 ц калийной соли. На дерново-подзолистых и серых лесных почвах, бедным органическим веществом, в </w:t>
      </w:r>
      <w:r w:rsidRPr="00C72257">
        <w:rPr>
          <w:rFonts w:eastAsia="Times New Roman"/>
          <w:color w:val="000000"/>
          <w:sz w:val="28"/>
          <w:szCs w:val="28"/>
        </w:rPr>
        <w:lastRenderedPageBreak/>
        <w:t>основное удобрение, как правило, следует вносить 30-40 т органи</w:t>
      </w:r>
      <w:r w:rsidRPr="00C72257">
        <w:rPr>
          <w:rFonts w:eastAsia="Times New Roman"/>
          <w:color w:val="000000"/>
          <w:sz w:val="28"/>
          <w:szCs w:val="28"/>
        </w:rPr>
        <w:softHyphen/>
        <w:t>ческих удобрений на 1 га. В Нечерноземной зоне на легких почвах, а также на пойменных землях минеральные удобрения, особенно азот</w:t>
      </w:r>
      <w:r w:rsidRPr="00C72257">
        <w:rPr>
          <w:rFonts w:eastAsia="Times New Roman"/>
          <w:color w:val="000000"/>
          <w:sz w:val="28"/>
          <w:szCs w:val="28"/>
        </w:rPr>
        <w:softHyphen/>
        <w:t>ные, которые легко вымываются осадками, вносят весной под предпо</w:t>
      </w:r>
      <w:r w:rsidRPr="00C72257">
        <w:rPr>
          <w:rFonts w:eastAsia="Times New Roman"/>
          <w:color w:val="000000"/>
          <w:sz w:val="28"/>
          <w:szCs w:val="28"/>
        </w:rPr>
        <w:softHyphen/>
        <w:t>севную обработку. Кроме основных, вносят микроудобрения: медные (6-7 ц пиритных огарков на 1 га на осушенных торфяно-болотных почвах) и борные (0,9-2 ц борнодатолитового удобрения на 1 га или 1,5-2 кг бора на 1 га), особенно после известкования. На черноземах положи</w:t>
      </w:r>
      <w:r w:rsidRPr="00C72257">
        <w:rPr>
          <w:rFonts w:eastAsia="Times New Roman"/>
          <w:color w:val="000000"/>
          <w:sz w:val="28"/>
          <w:szCs w:val="28"/>
        </w:rPr>
        <w:softHyphen/>
        <w:t>тельное влияние оказывают марганцевые удобрения: сернокислый марганец (10-15 кг на 1 га) и марганизированный суперфосфат, со</w:t>
      </w:r>
      <w:r w:rsidRPr="00C72257">
        <w:rPr>
          <w:rFonts w:eastAsia="Times New Roman"/>
          <w:color w:val="000000"/>
          <w:sz w:val="28"/>
          <w:szCs w:val="28"/>
        </w:rPr>
        <w:softHyphen/>
        <w:t>держащий 15-18% фосфорной кислоты и 1,5-2,5% марганца.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борьбе с сорняками большой эффект дает 1-2 кратное лущение стер</w:t>
      </w:r>
      <w:r w:rsidRPr="00C72257">
        <w:rPr>
          <w:rFonts w:eastAsia="Times New Roman"/>
          <w:color w:val="000000"/>
          <w:sz w:val="28"/>
          <w:szCs w:val="28"/>
        </w:rPr>
        <w:softHyphen/>
        <w:t>ни вслед за уборкой предшествующей культуры, а в южных районах свек</w:t>
      </w:r>
      <w:r w:rsidRPr="00C72257">
        <w:rPr>
          <w:rFonts w:eastAsia="Times New Roman"/>
          <w:color w:val="000000"/>
          <w:sz w:val="28"/>
          <w:szCs w:val="28"/>
        </w:rPr>
        <w:softHyphen/>
        <w:t>лосеяния - даже 3-х кратное лущение. Сахарная свекла - одна из наибо</w:t>
      </w:r>
      <w:r w:rsidRPr="00C72257">
        <w:rPr>
          <w:rFonts w:eastAsia="Times New Roman"/>
          <w:color w:val="000000"/>
          <w:sz w:val="28"/>
          <w:szCs w:val="28"/>
        </w:rPr>
        <w:softHyphen/>
        <w:t>лее требовательных культур к ранней глубокой осенней обработке. В черноземных районах почву под свеклу пашут плугами с предплужни</w:t>
      </w:r>
      <w:r w:rsidRPr="00C72257">
        <w:rPr>
          <w:rFonts w:eastAsia="Times New Roman"/>
          <w:color w:val="000000"/>
          <w:sz w:val="28"/>
          <w:szCs w:val="28"/>
        </w:rPr>
        <w:softHyphen/>
        <w:t>ками на глубину до 28-30 см, в Нечерноземной зоне - на полную глуби</w:t>
      </w:r>
      <w:r w:rsidRPr="00C72257">
        <w:rPr>
          <w:rFonts w:eastAsia="Times New Roman"/>
          <w:color w:val="000000"/>
          <w:sz w:val="28"/>
          <w:szCs w:val="28"/>
        </w:rPr>
        <w:softHyphen/>
        <w:t>ну пахотного слоя.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Весеннюю обработку начинают, как только посереют гребни пахо</w:t>
      </w:r>
      <w:r w:rsidRPr="00C72257">
        <w:rPr>
          <w:rFonts w:eastAsia="Times New Roman"/>
          <w:color w:val="000000"/>
          <w:sz w:val="28"/>
          <w:szCs w:val="28"/>
        </w:rPr>
        <w:softHyphen/>
        <w:t>ты: рыхлят и выравнивают поверхность поля шлейфами в сочетании с боронами. Затем проводят предпосевную культивацию в агрегате со сред</w:t>
      </w:r>
      <w:r w:rsidRPr="00C72257">
        <w:rPr>
          <w:rFonts w:eastAsia="Times New Roman"/>
          <w:color w:val="000000"/>
          <w:sz w:val="28"/>
          <w:szCs w:val="28"/>
        </w:rPr>
        <w:softHyphen/>
        <w:t>ними или легкими боронами, а на тяжелых почвах - агрегатами из дис</w:t>
      </w:r>
      <w:r w:rsidRPr="00C72257">
        <w:rPr>
          <w:rFonts w:eastAsia="Times New Roman"/>
          <w:color w:val="000000"/>
          <w:sz w:val="28"/>
          <w:szCs w:val="28"/>
        </w:rPr>
        <w:softHyphen/>
        <w:t>ковых культиваторов и борон. Культивируют поперек или по диагона</w:t>
      </w:r>
      <w:r w:rsidRPr="00C72257">
        <w:rPr>
          <w:rFonts w:eastAsia="Times New Roman"/>
          <w:color w:val="000000"/>
          <w:sz w:val="28"/>
          <w:szCs w:val="28"/>
        </w:rPr>
        <w:softHyphen/>
        <w:t>ли пахоты на глубину 6-8 см на черноземных почвах и до 8-12 см на тяжелых почвах Нечерноземной зоны. При сильном уплотнении почвы и весеннем внесении органических удобрений в этой зоне проводят пе</w:t>
      </w:r>
      <w:r w:rsidRPr="00C72257">
        <w:rPr>
          <w:rFonts w:eastAsia="Times New Roman"/>
          <w:color w:val="000000"/>
          <w:sz w:val="28"/>
          <w:szCs w:val="28"/>
        </w:rPr>
        <w:softHyphen/>
        <w:t>репашку с одновременным боронованием. В ряде районов хорошие ре</w:t>
      </w:r>
      <w:r w:rsidRPr="00C72257">
        <w:rPr>
          <w:rFonts w:eastAsia="Times New Roman"/>
          <w:color w:val="000000"/>
          <w:sz w:val="28"/>
          <w:szCs w:val="28"/>
        </w:rPr>
        <w:softHyphen/>
        <w:t>зультаты обеспечивают рыхление зяби на глубину 32-35 см плоскореза-ми-глубокорыхлителями. Предпосевное прикатывание почвы значитель</w:t>
      </w:r>
      <w:r w:rsidRPr="00C72257">
        <w:rPr>
          <w:rFonts w:eastAsia="Times New Roman"/>
          <w:color w:val="000000"/>
          <w:sz w:val="28"/>
          <w:szCs w:val="28"/>
        </w:rPr>
        <w:softHyphen/>
        <w:t>но улучшает качество посева.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современных технологиях фабричной свеклы используют гербици</w:t>
      </w:r>
      <w:r w:rsidRPr="00C72257">
        <w:rPr>
          <w:rFonts w:eastAsia="Times New Roman"/>
          <w:color w:val="000000"/>
          <w:sz w:val="28"/>
          <w:szCs w:val="28"/>
        </w:rPr>
        <w:softHyphen/>
        <w:t xml:space="preserve">ды: Ронит 6Е, эптам 6Е, бетанал С, бетанол </w:t>
      </w:r>
      <w:r w:rsidRPr="00C72257">
        <w:rPr>
          <w:rFonts w:eastAsia="Times New Roman"/>
          <w:color w:val="000000"/>
          <w:sz w:val="28"/>
          <w:szCs w:val="28"/>
          <w:lang w:val="en-US"/>
        </w:rPr>
        <w:t>AM</w:t>
      </w:r>
      <w:r w:rsidRPr="00C72257">
        <w:rPr>
          <w:rFonts w:eastAsia="Times New Roman"/>
          <w:color w:val="000000"/>
          <w:sz w:val="28"/>
          <w:szCs w:val="28"/>
        </w:rPr>
        <w:t>, лонтрел-300, набу и др.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Семена сахарной свеклы калибруют на семенных заводах на две фрак</w:t>
      </w:r>
      <w:r w:rsidRPr="00C72257">
        <w:rPr>
          <w:rFonts w:eastAsia="Times New Roman"/>
          <w:color w:val="000000"/>
          <w:sz w:val="28"/>
          <w:szCs w:val="28"/>
        </w:rPr>
        <w:softHyphen/>
        <w:t>ции клубочков (с диаметром 3,5-4,5 и 4,5-5,5 мм).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Чтобы повысить сыпучесть, шлифуют, протравливают, дражируют питательной смесью, в т.ч. содержащей микроэлементы.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Во многих случаях хорошие результаты дает воздушно-тепловой обогрев семян. Каждую фракцию, особенно при посеве сеялками точ</w:t>
      </w:r>
      <w:r w:rsidRPr="00C72257">
        <w:rPr>
          <w:rFonts w:eastAsia="Times New Roman"/>
          <w:color w:val="000000"/>
          <w:sz w:val="28"/>
          <w:szCs w:val="28"/>
        </w:rPr>
        <w:softHyphen/>
        <w:t>ного высева, высевают отдельно, чтобы равномерно разместить семе</w:t>
      </w:r>
      <w:r w:rsidRPr="00C72257">
        <w:rPr>
          <w:rFonts w:eastAsia="Times New Roman"/>
          <w:color w:val="000000"/>
          <w:sz w:val="28"/>
          <w:szCs w:val="28"/>
        </w:rPr>
        <w:softHyphen/>
        <w:t>ни в рядке. Для борьбы с болезнями (корнеедом, фомозом, пероноспо-</w:t>
      </w:r>
      <w:r w:rsidRPr="00C72257">
        <w:rPr>
          <w:rFonts w:eastAsia="Times New Roman"/>
          <w:color w:val="000000"/>
          <w:sz w:val="28"/>
          <w:szCs w:val="28"/>
          <w:lang w:val="en-US"/>
        </w:rPr>
        <w:t>poiOM</w:t>
      </w:r>
      <w:r w:rsidRPr="00C72257">
        <w:rPr>
          <w:rFonts w:eastAsia="Times New Roman"/>
          <w:color w:val="000000"/>
          <w:sz w:val="28"/>
          <w:szCs w:val="28"/>
        </w:rPr>
        <w:t xml:space="preserve"> и др.) семена заблаговременно протравливают ТМТД, тачига-</w:t>
      </w:r>
      <w:r w:rsidRPr="00C72257">
        <w:rPr>
          <w:rFonts w:eastAsia="Times New Roman"/>
          <w:color w:val="000000"/>
          <w:sz w:val="28"/>
          <w:szCs w:val="28"/>
          <w:lang w:val="en-US"/>
        </w:rPr>
        <w:t>IK</w:t>
      </w:r>
      <w:r w:rsidRPr="00C72257">
        <w:rPr>
          <w:rFonts w:eastAsia="Times New Roman"/>
          <w:color w:val="000000"/>
          <w:sz w:val="28"/>
          <w:szCs w:val="28"/>
        </w:rPr>
        <w:t>.-</w:t>
      </w:r>
      <w:r w:rsidRPr="00C72257">
        <w:rPr>
          <w:rFonts w:eastAsia="Times New Roman"/>
          <w:color w:val="000000"/>
          <w:sz w:val="28"/>
          <w:szCs w:val="28"/>
          <w:lang w:val="en-US"/>
        </w:rPr>
        <w:t>HOM</w:t>
      </w:r>
      <w:r w:rsidRPr="00C72257">
        <w:rPr>
          <w:rFonts w:eastAsia="Times New Roman"/>
          <w:color w:val="000000"/>
          <w:sz w:val="28"/>
          <w:szCs w:val="28"/>
        </w:rPr>
        <w:t xml:space="preserve"> (600 г на 1 ц семян).</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 посеву сахарной свеклы приступают рано- при первых признаках спелости почвы, когда верхний 5-сантиметровый слой прогреется до Л 7°С, то есть на 3-4, а в Сибири на 8-10 день после начала посевных работ. Запоздание с посевом приводит к значительному недобору уро</w:t>
      </w:r>
      <w:r w:rsidRPr="00C72257">
        <w:rPr>
          <w:rFonts w:eastAsia="Times New Roman"/>
          <w:color w:val="000000"/>
          <w:sz w:val="28"/>
          <w:szCs w:val="28"/>
        </w:rPr>
        <w:softHyphen/>
        <w:t xml:space="preserve">жая По данным массовых опытов запоздание на 10 дней снижает уро-жай корней в среднем на 2,9 т с 1 га и сахаристость - на 0,3%. Сахарную свеклу высевают свекловичными комбинированными сеялками точного имсева - ССТ-12А, ССТ-12Б и др. Эти </w:t>
      </w:r>
      <w:r w:rsidRPr="00C72257">
        <w:rPr>
          <w:rFonts w:eastAsia="Times New Roman"/>
          <w:color w:val="000000"/>
          <w:sz w:val="28"/>
          <w:szCs w:val="28"/>
        </w:rPr>
        <w:lastRenderedPageBreak/>
        <w:t>сеялки при тщательной регули</w:t>
      </w:r>
      <w:r w:rsidRPr="00C72257">
        <w:rPr>
          <w:rFonts w:eastAsia="Times New Roman"/>
          <w:color w:val="000000"/>
          <w:sz w:val="28"/>
          <w:szCs w:val="28"/>
        </w:rPr>
        <w:softHyphen/>
        <w:t>ровке обеспечивают равномерный высев и хорошую заделку семян. При отсутствии специальных сеялок используют овощные.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Посев проводят широкорядным однострочным способом с между-рндиями 45 см, а в орошаемых районах и 60 см. Одновременно можно иносить в рядки удобрения 0,8-1 ц суперфосфата, 0,25 ц аммиачной селитры и 0,15 ц калийной соли на 1 га, что повышает урожай в сред</w:t>
      </w:r>
      <w:r w:rsidRPr="00C72257">
        <w:rPr>
          <w:rFonts w:eastAsia="Times New Roman"/>
          <w:color w:val="000000"/>
          <w:sz w:val="28"/>
          <w:szCs w:val="28"/>
        </w:rPr>
        <w:softHyphen/>
        <w:t>нем на 0,3-0,4 т с 1 га. Норма высева при обычнЬм посеве - 15-17 кг дня односемянных сортов в зависимости от всхожести семян и около 20 кг на 1 га для многосемянных. При посеве пунктирными сеялками норма посева для односемянной свеклы в зависимости от всхожести семян 10-15 кг на 1 га из расчета 40-50 клубочков на 1 м ряда, чтобы получить не менее 14-16 всходов на1 м. Глубина посева 2-3 см на дер</w:t>
      </w:r>
      <w:r w:rsidRPr="00C72257">
        <w:rPr>
          <w:rFonts w:eastAsia="Times New Roman"/>
          <w:color w:val="000000"/>
          <w:sz w:val="28"/>
          <w:szCs w:val="28"/>
        </w:rPr>
        <w:softHyphen/>
        <w:t>ново-подзолистых почвах и 3-4 см на черноземных. Чтобы получить дружные всходы, семена высевают во влажный слой почвы. Поэтому ноле одновременно с посевом или вслед за ним прикатывают.</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Первое боронование после посева («слепое») проводят до появления исходов. После появления всходов приступают в междурядным обра</w:t>
      </w:r>
      <w:r w:rsidRPr="00C72257">
        <w:rPr>
          <w:rFonts w:eastAsia="Times New Roman"/>
          <w:color w:val="000000"/>
          <w:sz w:val="28"/>
          <w:szCs w:val="28"/>
        </w:rPr>
        <w:softHyphen/>
        <w:t>боткам. Первое рыхление (шаровку) проводят на глубину 4-5 см свекло-ннчными культиваторами, оборудованными бритвами и защитными дисками, которые позволяют уменьшить защитную зону, и ротацион</w:t>
      </w:r>
      <w:r w:rsidRPr="00C72257">
        <w:rPr>
          <w:rFonts w:eastAsia="Times New Roman"/>
          <w:color w:val="000000"/>
          <w:sz w:val="28"/>
          <w:szCs w:val="28"/>
        </w:rPr>
        <w:softHyphen/>
        <w:t>ными органами для рыхления в рядках. Скорость движения трактора при шаровке 3-4 км/ч.</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Одна из важнейших задач ухода - формирование необходимой гус-</w:t>
      </w:r>
      <w:r w:rsidRPr="00C72257">
        <w:rPr>
          <w:rFonts w:eastAsia="Times New Roman"/>
          <w:color w:val="000000"/>
          <w:sz w:val="28"/>
          <w:szCs w:val="28"/>
          <w:lang w:val="en-US"/>
        </w:rPr>
        <w:t>i</w:t>
      </w:r>
      <w:r w:rsidRPr="00C72257">
        <w:rPr>
          <w:rFonts w:eastAsia="Times New Roman"/>
          <w:color w:val="000000"/>
          <w:sz w:val="28"/>
          <w:szCs w:val="28"/>
        </w:rPr>
        <w:t xml:space="preserve"> оты насаждения растений (около 80-100 тыс. на 1 га), равномерно разме-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шейных в рядке. Достигается это механизированным прореживанием. Важно провести прореживание своевременно, чтобы не допустить «стека-ния» растений и создать условия для их быстрого и мощного роста. Лиш</w:t>
      </w:r>
      <w:r w:rsidRPr="00C72257">
        <w:rPr>
          <w:rFonts w:eastAsia="Times New Roman"/>
          <w:color w:val="000000"/>
          <w:sz w:val="28"/>
          <w:szCs w:val="28"/>
        </w:rPr>
        <w:softHyphen/>
        <w:t>ние всходы устраняют вдольрядными прореживателямн и свекловичны</w:t>
      </w:r>
      <w:r w:rsidRPr="00C72257">
        <w:rPr>
          <w:rFonts w:eastAsia="Times New Roman"/>
          <w:color w:val="000000"/>
          <w:sz w:val="28"/>
          <w:szCs w:val="28"/>
        </w:rPr>
        <w:softHyphen/>
        <w:t>ми культиваторами. При этом надо учесть ряд обстоятельств. При нали</w:t>
      </w:r>
      <w:r w:rsidRPr="00C72257">
        <w:rPr>
          <w:rFonts w:eastAsia="Times New Roman"/>
          <w:color w:val="000000"/>
          <w:sz w:val="28"/>
          <w:szCs w:val="28"/>
        </w:rPr>
        <w:softHyphen/>
        <w:t xml:space="preserve">чии более 14-16 всходов на </w:t>
      </w:r>
      <w:r w:rsidRPr="00C72257">
        <w:rPr>
          <w:rFonts w:eastAsia="Times New Roman"/>
          <w:color w:val="000000"/>
          <w:sz w:val="28"/>
          <w:szCs w:val="28"/>
          <w:lang w:val="en-US"/>
        </w:rPr>
        <w:t>I</w:t>
      </w:r>
      <w:r w:rsidRPr="00C72257">
        <w:rPr>
          <w:rFonts w:eastAsia="Times New Roman"/>
          <w:color w:val="000000"/>
          <w:sz w:val="28"/>
          <w:szCs w:val="28"/>
        </w:rPr>
        <w:t xml:space="preserve"> м рядка прореживание начинают в фазе «вилочки», при более редких всходах - в фазе первой пары настоящих листьев, заканчивая его не более чем за 8-10 дней. Вдольрядные прорежи-ватели УСМП-5,4 или автоматические ПСА-2,7 используют на посевах малыми нормами высева при равномерном размещении всходов, остав</w:t>
      </w:r>
      <w:r w:rsidRPr="00C72257">
        <w:rPr>
          <w:rFonts w:eastAsia="Times New Roman"/>
          <w:color w:val="000000"/>
          <w:sz w:val="28"/>
          <w:szCs w:val="28"/>
        </w:rPr>
        <w:softHyphen/>
        <w:t>ляя на 1 н рядка 5-6 одиночных растений. Букетировку свекловичными культиваторами проводят на посевах с 10-14 всходов и более на 1 м рядка с равномерным их распределением. Для этого следует подбирать такую схему расстановки рабочих органов, которая обеспечивает вырез 50% всхо</w:t>
      </w:r>
      <w:r w:rsidRPr="00C72257">
        <w:rPr>
          <w:rFonts w:eastAsia="Times New Roman"/>
          <w:color w:val="000000"/>
          <w:sz w:val="28"/>
          <w:szCs w:val="28"/>
        </w:rPr>
        <w:softHyphen/>
        <w:t xml:space="preserve">дов с оставлением, с учетом припусков 4-6 растений на 1 м рядка. Это обеспечивают схемы с шагом 15-18 см: вырез 7,5 см и букет 7,5 см, вырез 8,5 см и букет 9,5 см и др. Такой вырез обеспечивает густоту растений 85-100 тыс. на </w:t>
      </w:r>
      <w:r w:rsidRPr="00C72257">
        <w:rPr>
          <w:rFonts w:eastAsia="Times New Roman"/>
          <w:color w:val="000000"/>
          <w:sz w:val="28"/>
          <w:szCs w:val="28"/>
          <w:lang w:val="en-US"/>
        </w:rPr>
        <w:t>I</w:t>
      </w:r>
      <w:r w:rsidRPr="00C72257">
        <w:rPr>
          <w:rFonts w:eastAsia="Times New Roman"/>
          <w:color w:val="000000"/>
          <w:sz w:val="28"/>
          <w:szCs w:val="28"/>
        </w:rPr>
        <w:t xml:space="preserve"> га с одиночным размещением. Иногда необходимо вручную разбирать букеты.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Вслед за разборкой букетов междурядья культивируют на глубину 6-10 см в зависимости от состояния почвы и условий погоды. Одновремен</w:t>
      </w:r>
      <w:r w:rsidRPr="00C72257">
        <w:rPr>
          <w:rFonts w:eastAsia="Times New Roman"/>
          <w:color w:val="000000"/>
          <w:sz w:val="28"/>
          <w:szCs w:val="28"/>
        </w:rPr>
        <w:softHyphen/>
        <w:t xml:space="preserve">но с рыхлением вносят подкормку культиватором-растениепнтателем: 1 ц суперфосфата, 0,5-0,6 ц аммиачной селитры, 0,3-0,5 ц хлористого калия на 1 га. </w:t>
      </w:r>
      <w:r w:rsidRPr="00C72257">
        <w:rPr>
          <w:rFonts w:eastAsia="Times New Roman"/>
          <w:color w:val="000000"/>
          <w:sz w:val="28"/>
          <w:szCs w:val="28"/>
        </w:rPr>
        <w:lastRenderedPageBreak/>
        <w:t>При этом на культиватор монтируют туковые аппараты и на каж</w:t>
      </w:r>
      <w:r w:rsidRPr="00C72257">
        <w:rPr>
          <w:rFonts w:eastAsia="Times New Roman"/>
          <w:color w:val="000000"/>
          <w:sz w:val="28"/>
          <w:szCs w:val="28"/>
        </w:rPr>
        <w:softHyphen/>
        <w:t>дой секции устанавливают по подкормочному ножу на глубину 10-12 см и по две односторонние лапы на глубину 6-8 см. Последующий уход зак</w:t>
      </w:r>
      <w:r w:rsidRPr="00C72257">
        <w:rPr>
          <w:rFonts w:eastAsia="Times New Roman"/>
          <w:color w:val="000000"/>
          <w:sz w:val="28"/>
          <w:szCs w:val="28"/>
        </w:rPr>
        <w:softHyphen/>
        <w:t>лючается в 1-3 мевдурядных рыхлениях (по состоянию посевов).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использовании для посева семян, обработанных фураданом или другими эффективными препаратами необходимость наземной обра</w:t>
      </w:r>
      <w:r w:rsidRPr="00C72257">
        <w:rPr>
          <w:rFonts w:eastAsia="Times New Roman"/>
          <w:color w:val="000000"/>
          <w:sz w:val="28"/>
          <w:szCs w:val="28"/>
        </w:rPr>
        <w:softHyphen/>
        <w:t>ботки плантаций свеклы инсектицидами в большинстве случаев отпа</w:t>
      </w:r>
      <w:r w:rsidRPr="00C72257">
        <w:rPr>
          <w:rFonts w:eastAsia="Times New Roman"/>
          <w:color w:val="000000"/>
          <w:sz w:val="28"/>
          <w:szCs w:val="28"/>
        </w:rPr>
        <w:softHyphen/>
        <w:t>дает. В других случаях с учетом ЭПВ против вредителей всходов (бло</w:t>
      </w:r>
      <w:r w:rsidRPr="00C72257">
        <w:rPr>
          <w:rFonts w:eastAsia="Times New Roman"/>
          <w:color w:val="000000"/>
          <w:sz w:val="28"/>
          <w:szCs w:val="28"/>
        </w:rPr>
        <w:softHyphen/>
        <w:t>шек, допгоносихов и др.) плантации опрыскивают лейбацидом, 50% с.п. (2,5 кг/га), против гусениц подгрызающих, листогрызущих совок и лугового мотылька-золоном, 35% к.э. (3 л/га), для уничтожения тли и личинок минирующих мух - антио, 25% к.э. (1,2-1,6 л/га). Для предот</w:t>
      </w:r>
      <w:r w:rsidRPr="00C72257">
        <w:rPr>
          <w:rFonts w:eastAsia="Times New Roman"/>
          <w:color w:val="000000"/>
          <w:sz w:val="28"/>
          <w:szCs w:val="28"/>
        </w:rPr>
        <w:softHyphen/>
        <w:t>вращения появления и уничтожения гусениц подгрызающих и листог</w:t>
      </w:r>
      <w:r w:rsidRPr="00C72257">
        <w:rPr>
          <w:rFonts w:eastAsia="Times New Roman"/>
          <w:color w:val="000000"/>
          <w:sz w:val="28"/>
          <w:szCs w:val="28"/>
        </w:rPr>
        <w:softHyphen/>
        <w:t>рызущих совок, лугового мотылька применяют также трихограмму и биопрепарат битоксибациллин (сух.п. 2 кг/га).</w:t>
      </w:r>
      <w:r w:rsidR="00C72257">
        <w:rPr>
          <w:rFonts w:eastAsia="Times New Roman"/>
          <w:color w:val="000000"/>
          <w:sz w:val="28"/>
          <w:szCs w:val="28"/>
        </w:rPr>
        <w:t xml:space="preserve"> </w:t>
      </w:r>
      <w:r w:rsidRPr="00C72257">
        <w:rPr>
          <w:color w:val="000000"/>
          <w:sz w:val="28"/>
          <w:szCs w:val="28"/>
        </w:rPr>
        <w:t xml:space="preserve"> (</w:t>
      </w:r>
      <w:r w:rsidRPr="00C72257">
        <w:rPr>
          <w:rFonts w:eastAsia="Times New Roman"/>
          <w:color w:val="000000"/>
          <w:sz w:val="28"/>
          <w:szCs w:val="28"/>
        </w:rPr>
        <w:t>устся наиболее высоким содержанием сахара. К этому времени ряд-км сахарной свеклы размыкаются, листья начинают желтеть и отмирать. Ип не везде и не всегда сахарная свекла достигает ко времени уборки 1гхиической спелости, так как массовая уборка ее обычно начинается в нерпой декаде сентябре и связана с работой сахарных заводов.</w:t>
      </w:r>
    </w:p>
    <w:p w:rsidR="00FA58E2" w:rsidRPr="00C72257" w:rsidRDefault="00FA58E2" w:rsidP="00FA58E2">
      <w:pPr>
        <w:shd w:val="clear" w:color="auto" w:fill="FFFFFF"/>
        <w:ind w:firstLine="567"/>
        <w:jc w:val="both"/>
        <w:rPr>
          <w:sz w:val="28"/>
          <w:szCs w:val="28"/>
        </w:rPr>
      </w:pPr>
      <w:r w:rsidRPr="00C72257">
        <w:rPr>
          <w:color w:val="000000"/>
          <w:sz w:val="28"/>
          <w:szCs w:val="28"/>
        </w:rPr>
        <w:t>П</w:t>
      </w:r>
      <w:r w:rsidRPr="00C72257">
        <w:rPr>
          <w:rFonts w:eastAsia="Times New Roman"/>
          <w:color w:val="000000"/>
          <w:sz w:val="28"/>
          <w:szCs w:val="28"/>
        </w:rPr>
        <w:t>еред уборкой в каждом хозяйстве составляют график уборочных работ с учетом сроков посева и состояния растений на отдельных полях. ('начала убирают наиболее спелую свеклу и во вторую очередь - участ</w:t>
      </w:r>
      <w:r w:rsidRPr="00C72257">
        <w:rPr>
          <w:rFonts w:eastAsia="Times New Roman"/>
          <w:color w:val="000000"/>
          <w:sz w:val="28"/>
          <w:szCs w:val="28"/>
        </w:rPr>
        <w:softHyphen/>
        <w:t>ки, на которых растения имеют мощную темно-зеленую ботву, а кор</w:t>
      </w:r>
      <w:r w:rsidRPr="00C72257">
        <w:rPr>
          <w:rFonts w:eastAsia="Times New Roman"/>
          <w:color w:val="000000"/>
          <w:sz w:val="28"/>
          <w:szCs w:val="28"/>
        </w:rPr>
        <w:softHyphen/>
        <w:t>неплоды продолжают увеличивать массу и накапливать сахар.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Для уборки сахарной свеклы используют ботвоуборочные машины (Ш6-Б, БМЧ-А) и свеклоуборочные комбайны (РКМ-6, РКС-6), кото</w:t>
      </w:r>
      <w:r w:rsidRPr="00C72257">
        <w:rPr>
          <w:rFonts w:eastAsia="Times New Roman"/>
          <w:color w:val="000000"/>
          <w:sz w:val="28"/>
          <w:szCs w:val="28"/>
        </w:rPr>
        <w:softHyphen/>
        <w:t>рые обрезают ботву, подкапывают корни и собирают в отдельные бун</w:t>
      </w:r>
      <w:r w:rsidRPr="00C72257">
        <w:rPr>
          <w:rFonts w:eastAsia="Times New Roman"/>
          <w:color w:val="000000"/>
          <w:sz w:val="28"/>
          <w:szCs w:val="28"/>
        </w:rPr>
        <w:softHyphen/>
        <w:t>кера, и другую технику. Свеклу убирают поточным, поточно-перевалоч-иым и перевалочным способами.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поточном способе комбайн выбирает хорни из земли, очищает их и погружает в транспортные средства для отправки на свеклоприем</w:t>
      </w:r>
      <w:r w:rsidRPr="00C72257">
        <w:rPr>
          <w:rFonts w:eastAsia="Times New Roman"/>
          <w:color w:val="000000"/>
          <w:sz w:val="28"/>
          <w:szCs w:val="28"/>
        </w:rPr>
        <w:softHyphen/>
        <w:t>ные пункты. Непрерывность производственного процесса достигается согласованной во времени работой комбайна, транспорта и разгрузоч</w:t>
      </w:r>
      <w:r w:rsidRPr="00C72257">
        <w:rPr>
          <w:rFonts w:eastAsia="Times New Roman"/>
          <w:color w:val="000000"/>
          <w:sz w:val="28"/>
          <w:szCs w:val="28"/>
        </w:rPr>
        <w:softHyphen/>
        <w:t>ных механизмов на приемном пункте. Поточный способ уборки самый жономичный. При перевалочном способе уборки корни от комбайна итвозятся в бурты на край поля. Из буртов свеклу загружают в автома</w:t>
      </w:r>
      <w:r w:rsidRPr="00C72257">
        <w:rPr>
          <w:rFonts w:eastAsia="Times New Roman"/>
          <w:color w:val="000000"/>
          <w:sz w:val="28"/>
          <w:szCs w:val="28"/>
        </w:rPr>
        <w:softHyphen/>
        <w:t>шины свеклопогрузчиками (СПС-4,2 и др.), которые частично очищают корни от земли и мелких растительных остатков. Здесь устраняется за-писимость работы комбайнов от автомашин, лучше используется тех</w:t>
      </w:r>
      <w:r w:rsidRPr="00C72257">
        <w:rPr>
          <w:rFonts w:eastAsia="Times New Roman"/>
          <w:color w:val="000000"/>
          <w:sz w:val="28"/>
          <w:szCs w:val="28"/>
        </w:rPr>
        <w:softHyphen/>
        <w:t>ника. При перевалочном способе важно, чтобы выкопанная свекла в тот же день вывозилась с плантаций на свекпопункты. Даже в больших ку</w:t>
      </w:r>
      <w:r w:rsidRPr="00C72257">
        <w:rPr>
          <w:rFonts w:eastAsia="Times New Roman"/>
          <w:color w:val="000000"/>
          <w:sz w:val="28"/>
          <w:szCs w:val="28"/>
        </w:rPr>
        <w:softHyphen/>
        <w:t>чах без укрытия потери в течение 7-Ю дней достигают 6-10% массы. 11едостатком этого метода тахже является двойная погрузка и разгруз</w:t>
      </w:r>
      <w:r w:rsidRPr="00C72257">
        <w:rPr>
          <w:rFonts w:eastAsia="Times New Roman"/>
          <w:color w:val="000000"/>
          <w:sz w:val="28"/>
          <w:szCs w:val="28"/>
        </w:rPr>
        <w:softHyphen/>
        <w:t>ка свеклы. В хозяйствах применяют и поточно-перевалочный (комбини</w:t>
      </w:r>
      <w:r w:rsidRPr="00C72257">
        <w:rPr>
          <w:rFonts w:eastAsia="Times New Roman"/>
          <w:color w:val="000000"/>
          <w:sz w:val="28"/>
          <w:szCs w:val="28"/>
        </w:rPr>
        <w:softHyphen/>
        <w:t>рованный) способ уборки, когда часть комбайнов работает по поточ</w:t>
      </w:r>
      <w:r w:rsidRPr="00C72257">
        <w:rPr>
          <w:rFonts w:eastAsia="Times New Roman"/>
          <w:color w:val="000000"/>
          <w:sz w:val="28"/>
          <w:szCs w:val="28"/>
        </w:rPr>
        <w:softHyphen/>
        <w:t>ной схеме, а часть - по перевалочной. Поточным способом следует уби</w:t>
      </w:r>
      <w:r w:rsidRPr="00C72257">
        <w:rPr>
          <w:rFonts w:eastAsia="Times New Roman"/>
          <w:color w:val="000000"/>
          <w:sz w:val="28"/>
          <w:szCs w:val="28"/>
        </w:rPr>
        <w:softHyphen/>
        <w:t xml:space="preserve">рать и ботву. При </w:t>
      </w:r>
      <w:r w:rsidRPr="00C72257">
        <w:rPr>
          <w:rFonts w:eastAsia="Times New Roman"/>
          <w:color w:val="000000"/>
          <w:sz w:val="28"/>
          <w:szCs w:val="28"/>
        </w:rPr>
        <w:lastRenderedPageBreak/>
        <w:t>этом она не загрязняется и сразу же доставляется к месту потребления или силосования.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Для высокопроизводительного использования свеклокомбайнов ме-канизаторы применяют предварительное скашивание ботвы. В некото</w:t>
      </w:r>
      <w:r w:rsidRPr="00C72257">
        <w:rPr>
          <w:rFonts w:eastAsia="Times New Roman"/>
          <w:color w:val="000000"/>
          <w:sz w:val="28"/>
          <w:szCs w:val="28"/>
        </w:rPr>
        <w:softHyphen/>
        <w:t>рых хозяйствах применяют раздельную уборку сахарной свеклы, при которой ботву скашивают ботвоуборочными машинами (БМ-б и др.), а корни выбирают корнеуборочными машинами. Способы и техника убор</w:t>
      </w:r>
      <w:r w:rsidRPr="00C72257">
        <w:rPr>
          <w:rFonts w:eastAsia="Times New Roman"/>
          <w:color w:val="000000"/>
          <w:sz w:val="28"/>
          <w:szCs w:val="28"/>
        </w:rPr>
        <w:softHyphen/>
        <w:t>ки сахарной свеклы могут быть использованы при уборке морхови и склона, происхождению и составу материнских пород и т.п. Поэтому даже при одном во времени возрасте сформировавшихся здесь почв, они нередко различаются между собой по стадиям развития почвообразова</w:t>
      </w:r>
      <w:r w:rsidRPr="00C72257">
        <w:rPr>
          <w:rFonts w:eastAsia="Times New Roman"/>
          <w:color w:val="000000"/>
          <w:sz w:val="28"/>
          <w:szCs w:val="28"/>
        </w:rPr>
        <w:softHyphen/>
        <w:t>тельного процесса и по уровню достигнутого плодородия.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Производственнаядеятельностьчеловека как в широком понимании, так и в более узком земледельческом аспекте оказывает все возрастающее влияние на состояние почв и их плодоро</w:t>
      </w:r>
      <w:r w:rsidRPr="00C72257">
        <w:rPr>
          <w:rFonts w:eastAsia="Times New Roman"/>
          <w:color w:val="000000"/>
          <w:sz w:val="28"/>
          <w:szCs w:val="28"/>
        </w:rPr>
        <w:softHyphen/>
        <w:t>дие. Осушение болот и орошение полей в засушливых районах, внесение извести, органических и минеральных удобрений, увеличение площади посевов промежуточных и сидеральных культур, совершенствование способов обработки и расширенное использование других мероприятий улучшают водный режим почв, их агрофизические и агрохимические свойства, повышают содержание в почве гумуса и элементов минераль</w:t>
      </w:r>
      <w:r w:rsidRPr="00C72257">
        <w:rPr>
          <w:rFonts w:eastAsia="Times New Roman"/>
          <w:color w:val="000000"/>
          <w:sz w:val="28"/>
          <w:szCs w:val="28"/>
        </w:rPr>
        <w:softHyphen/>
        <w:t>ной пищи, активизируют жизнедеятельность почвенных микроорганиз</w:t>
      </w:r>
      <w:r w:rsidRPr="00C72257">
        <w:rPr>
          <w:rFonts w:eastAsia="Times New Roman"/>
          <w:color w:val="000000"/>
          <w:sz w:val="28"/>
          <w:szCs w:val="28"/>
        </w:rPr>
        <w:softHyphen/>
        <w:t>мов и животных, сокращают обилие в посевах сорняков и других вред</w:t>
      </w:r>
      <w:r w:rsidRPr="00C72257">
        <w:rPr>
          <w:rFonts w:eastAsia="Times New Roman"/>
          <w:color w:val="000000"/>
          <w:sz w:val="28"/>
          <w:szCs w:val="28"/>
        </w:rPr>
        <w:softHyphen/>
        <w:t>ных организмов и т.п. Все это способствует резкому повышению плодо</w:t>
      </w:r>
      <w:r w:rsidRPr="00C72257">
        <w:rPr>
          <w:rFonts w:eastAsia="Times New Roman"/>
          <w:color w:val="000000"/>
          <w:sz w:val="28"/>
          <w:szCs w:val="28"/>
        </w:rPr>
        <w:softHyphen/>
        <w:t>родия почв и росту урожайности культур.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Однако неразумная деятельность человека может привести не толь</w:t>
      </w:r>
      <w:r w:rsidRPr="00C72257">
        <w:rPr>
          <w:rFonts w:eastAsia="Times New Roman"/>
          <w:color w:val="000000"/>
          <w:sz w:val="28"/>
          <w:szCs w:val="28"/>
        </w:rPr>
        <w:softHyphen/>
        <w:t>ко к постепенной утрате почвой плодородия, но даже к полному раз</w:t>
      </w:r>
      <w:r w:rsidRPr="00C72257">
        <w:rPr>
          <w:rFonts w:eastAsia="Times New Roman"/>
          <w:color w:val="000000"/>
          <w:sz w:val="28"/>
          <w:szCs w:val="28"/>
        </w:rPr>
        <w:softHyphen/>
        <w:t>рушению самой почвы. Такие процессы происходили, а нередко все еще наблюдаются в настоящее время теперь при вырубке лесов, распашке обширных массивов целинных земель, бессистемном выпасе скота, от</w:t>
      </w:r>
      <w:r w:rsidRPr="00C72257">
        <w:rPr>
          <w:rFonts w:eastAsia="Times New Roman"/>
          <w:color w:val="000000"/>
          <w:sz w:val="28"/>
          <w:szCs w:val="28"/>
        </w:rPr>
        <w:softHyphen/>
        <w:t>крытой разработке рудных месторождений и т.п.</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Природные факторы почвообразования, как и фактор производствен</w:t>
      </w:r>
      <w:r w:rsidRPr="00C72257">
        <w:rPr>
          <w:rFonts w:eastAsia="Times New Roman"/>
          <w:color w:val="000000"/>
          <w:sz w:val="28"/>
          <w:szCs w:val="28"/>
        </w:rPr>
        <w:softHyphen/>
        <w:t>ной деятельности человека, рассмотрены раздельно лишь в целях удоб</w:t>
      </w:r>
      <w:r w:rsidRPr="00C72257">
        <w:rPr>
          <w:rFonts w:eastAsia="Times New Roman"/>
          <w:color w:val="000000"/>
          <w:sz w:val="28"/>
          <w:szCs w:val="28"/>
        </w:rPr>
        <w:softHyphen/>
        <w:t>ства. Фактически в естественных условиях, как и в конкретной хозяйствен</w:t>
      </w:r>
      <w:r w:rsidRPr="00C72257">
        <w:rPr>
          <w:rFonts w:eastAsia="Times New Roman"/>
          <w:color w:val="000000"/>
          <w:sz w:val="28"/>
          <w:szCs w:val="28"/>
        </w:rPr>
        <w:softHyphen/>
        <w:t>ной обстановке, они протекают совместно, переплетаясь между собой и с меняющейся интенсивностью и очередностью относительно друг друга.</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СОСТАВ ПОЧВЫ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Минеральнаячастьпочвы. Минеральная часть твер</w:t>
      </w:r>
      <w:r w:rsidRPr="00C72257">
        <w:rPr>
          <w:rFonts w:eastAsia="Times New Roman"/>
          <w:color w:val="000000"/>
          <w:sz w:val="28"/>
          <w:szCs w:val="28"/>
        </w:rPr>
        <w:softHyphen/>
        <w:t>дой фазы почвы представлена рыхлыми продуктами выветривания гор</w:t>
      </w:r>
      <w:r w:rsidRPr="00C72257">
        <w:rPr>
          <w:rFonts w:eastAsia="Times New Roman"/>
          <w:color w:val="000000"/>
          <w:sz w:val="28"/>
          <w:szCs w:val="28"/>
        </w:rPr>
        <w:softHyphen/>
        <w:t>ных пород. Эти рыхлые отложения состоят из отдельных частиц различ</w:t>
      </w:r>
      <w:r w:rsidRPr="00C72257">
        <w:rPr>
          <w:rFonts w:eastAsia="Times New Roman"/>
          <w:color w:val="000000"/>
          <w:sz w:val="28"/>
          <w:szCs w:val="28"/>
        </w:rPr>
        <w:softHyphen/>
        <w:t xml:space="preserve">ной величины и формы, которые называются </w:t>
      </w:r>
      <w:r w:rsidRPr="00C72257">
        <w:rPr>
          <w:rFonts w:eastAsia="Times New Roman"/>
          <w:b/>
          <w:bCs/>
          <w:color w:val="000000"/>
          <w:sz w:val="28"/>
          <w:szCs w:val="28"/>
        </w:rPr>
        <w:t>механическими элемента</w:t>
      </w:r>
      <w:r w:rsidRPr="00C72257">
        <w:rPr>
          <w:rFonts w:eastAsia="Times New Roman"/>
          <w:b/>
          <w:bCs/>
          <w:color w:val="000000"/>
          <w:sz w:val="28"/>
          <w:szCs w:val="28"/>
        </w:rPr>
        <w:softHyphen/>
        <w:t>ми или гранулами.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Сходные по размеру гранулы объединяют в группы или фракции, среди которых выделяют: камни (&gt; Змм), гравий (3-1 мм), песок (1,0-0,05мм), пыль (0,05-0,001 мм), ил (0,001-0,0001мм) и коллоиды (&lt; 0,0001мм) Частицы бо</w:t>
      </w:r>
      <w:r w:rsidRPr="00C72257">
        <w:rPr>
          <w:rFonts w:eastAsia="Times New Roman"/>
          <w:color w:val="000000"/>
          <w:sz w:val="28"/>
          <w:szCs w:val="28"/>
        </w:rPr>
        <w:softHyphen/>
        <w:t xml:space="preserve">лее 1 ммназываютс к е л ето м почвы, а менее 1 мм-мелкоземом. других корнеплодов. Творческое применение названных технологий (с учетом всех местных </w:t>
      </w:r>
      <w:r w:rsidRPr="00C72257">
        <w:rPr>
          <w:rFonts w:eastAsia="Times New Roman"/>
          <w:color w:val="000000"/>
          <w:sz w:val="28"/>
          <w:szCs w:val="28"/>
        </w:rPr>
        <w:lastRenderedPageBreak/>
        <w:t>факторов) позволяет получать высокие урожаи са</w:t>
      </w:r>
      <w:r w:rsidRPr="00C72257">
        <w:rPr>
          <w:rFonts w:eastAsia="Times New Roman"/>
          <w:color w:val="000000"/>
          <w:sz w:val="28"/>
          <w:szCs w:val="28"/>
        </w:rPr>
        <w:softHyphen/>
        <w:t>харной свеклы, избегать потерь, снижать себестоимость продукции.</w:t>
      </w:r>
    </w:p>
    <w:p w:rsidR="00C72257" w:rsidRDefault="00C72257" w:rsidP="00FA58E2">
      <w:pPr>
        <w:shd w:val="clear" w:color="auto" w:fill="FFFFFF"/>
        <w:ind w:firstLine="567"/>
        <w:rPr>
          <w:rFonts w:eastAsia="Times New Roman"/>
          <w:b/>
          <w:bCs/>
          <w:color w:val="000000"/>
          <w:sz w:val="28"/>
          <w:szCs w:val="28"/>
        </w:rPr>
      </w:pP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КОРМОВЫЕ КОРНЕПЛОДЫ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Свекла, морковь, брюква и турнепс-ценный источник сочного корма для сельскохозяйственных животных, особенно в зимний, стойловый период. По кормовой ценности первое место среди кормовых корнепло</w:t>
      </w:r>
      <w:r w:rsidRPr="00C72257">
        <w:rPr>
          <w:rFonts w:eastAsia="Times New Roman"/>
          <w:color w:val="000000"/>
          <w:sz w:val="28"/>
          <w:szCs w:val="28"/>
        </w:rPr>
        <w:softHyphen/>
        <w:t>дов занимает морковь, богатая витаминами. Высокое кормовое досто</w:t>
      </w:r>
      <w:r w:rsidRPr="00C72257">
        <w:rPr>
          <w:rFonts w:eastAsia="Times New Roman"/>
          <w:color w:val="000000"/>
          <w:sz w:val="28"/>
          <w:szCs w:val="28"/>
        </w:rPr>
        <w:softHyphen/>
        <w:t>инство имеет и ботва корнеплодов благодаря повышенному содержа</w:t>
      </w:r>
      <w:r w:rsidRPr="00C72257">
        <w:rPr>
          <w:rFonts w:eastAsia="Times New Roman"/>
          <w:color w:val="000000"/>
          <w:sz w:val="28"/>
          <w:szCs w:val="28"/>
        </w:rPr>
        <w:softHyphen/>
        <w:t>нию белка и каротина. Кормовые корнеплоды отличаются высокой уро</w:t>
      </w:r>
      <w:r w:rsidRPr="00C72257">
        <w:rPr>
          <w:rFonts w:eastAsia="Times New Roman"/>
          <w:color w:val="000000"/>
          <w:sz w:val="28"/>
          <w:szCs w:val="28"/>
        </w:rPr>
        <w:softHyphen/>
        <w:t>жайностью - 40-60 и более тонн с 1 га корней, а кормовая свекла в Подмосковье обеспечивала урожайность до 1500 ц/га.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Кормовые корнеплоды возделывают почти во всех земледельческих районах страны. Наиболее широко распространена кормовая свекла.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Особенности биолопш. Корнеплоды двулетние растения. В первый год образуют розетку крупных целых или рассеченных (у моркови) листьев сердцевидно-треугольной формы с сильноразвитыми черешками и соч</w:t>
      </w:r>
      <w:r w:rsidRPr="00C72257">
        <w:rPr>
          <w:rFonts w:eastAsia="Times New Roman"/>
          <w:color w:val="000000"/>
          <w:sz w:val="28"/>
          <w:szCs w:val="28"/>
        </w:rPr>
        <w:softHyphen/>
        <w:t>ные корнеплоды.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Корнеплоды кормовой свеклы в отличие от сахарной разнообразны по форме и окраске головки, шейки и собственно корня и степени по</w:t>
      </w:r>
      <w:r w:rsidRPr="00C72257">
        <w:rPr>
          <w:rFonts w:eastAsia="Times New Roman"/>
          <w:color w:val="000000"/>
          <w:sz w:val="28"/>
          <w:szCs w:val="28"/>
        </w:rPr>
        <w:softHyphen/>
        <w:t>гружения их в почву. По форме корня различают 4 группы сортов: с конической, удлиненно-овальной, мешковидной (цилиндрической) и округлой формой.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Сорта с комической формой корнеплода в основном полусахарные, погружены в почву на 1/2 длины и более, содержат сухих веществ ) 3-19%. К данной группе относятся: сорт Полусахарная белая (во многих регио</w:t>
      </w:r>
      <w:r w:rsidRPr="00C72257">
        <w:rPr>
          <w:rFonts w:eastAsia="Times New Roman"/>
          <w:color w:val="000000"/>
          <w:sz w:val="28"/>
          <w:szCs w:val="28"/>
        </w:rPr>
        <w:softHyphen/>
        <w:t>нах России), гибрид Тимирязевский 12 (Северо-Кавказский и Дальнево</w:t>
      </w:r>
      <w:r w:rsidRPr="00C72257">
        <w:rPr>
          <w:rFonts w:eastAsia="Times New Roman"/>
          <w:color w:val="000000"/>
          <w:sz w:val="28"/>
          <w:szCs w:val="28"/>
        </w:rPr>
        <w:softHyphen/>
        <w:t>сточный регионы), односемянные сорт Первенец (Центрально-Чернозем</w:t>
      </w:r>
      <w:r w:rsidRPr="00C72257">
        <w:rPr>
          <w:rFonts w:eastAsia="Times New Roman"/>
          <w:color w:val="000000"/>
          <w:sz w:val="28"/>
          <w:szCs w:val="28"/>
        </w:rPr>
        <w:softHyphen/>
        <w:t>ный регион). Сорта данной группы возделываются с использованием комплекса машин для сахарной свеклы. Сорта с удлиненно-овальной формой корнеплода - корнеплод погружен в почву на 1/3 и более, легко выдергивается из почвы, сухих веществ 12-15%. К группе относится сорт Баррес (многие регионы России), Северная оранжевая - среднеспелый, среднезасухоустойчивый сорт (многие регионы), Сибирская оранжевая (Средневолжский, Западно-Сибирский, Восточно-Сибирский регионы). Сорта с мешковидной (цилиндрической) формой корнеплода - корнеп</w:t>
      </w:r>
      <w:r w:rsidRPr="00C72257">
        <w:rPr>
          <w:rFonts w:eastAsia="Times New Roman"/>
          <w:color w:val="000000"/>
          <w:sz w:val="28"/>
          <w:szCs w:val="28"/>
        </w:rPr>
        <w:softHyphen/>
        <w:t>лод погружен в почву только на 1/4-1/5 длины, влаголюбивы из-за сла</w:t>
      </w:r>
      <w:r w:rsidRPr="00C72257">
        <w:rPr>
          <w:rFonts w:eastAsia="Times New Roman"/>
          <w:color w:val="000000"/>
          <w:sz w:val="28"/>
          <w:szCs w:val="28"/>
        </w:rPr>
        <w:softHyphen/>
        <w:t>боразвитой корневой системы, сухих веществ 10-13%, имеют прекрас</w:t>
      </w:r>
      <w:r w:rsidRPr="00C72257">
        <w:rPr>
          <w:color w:val="000000"/>
          <w:sz w:val="28"/>
          <w:szCs w:val="28"/>
          <w:lang w:val="en-US"/>
        </w:rPr>
        <w:t>iti</w:t>
      </w:r>
      <w:r w:rsidRPr="00C72257">
        <w:rPr>
          <w:color w:val="000000"/>
          <w:sz w:val="28"/>
          <w:szCs w:val="28"/>
        </w:rPr>
        <w:t>.</w:t>
      </w:r>
      <w:r w:rsidRPr="00C72257">
        <w:rPr>
          <w:color w:val="000000"/>
          <w:sz w:val="28"/>
          <w:szCs w:val="28"/>
          <w:lang w:val="en-US"/>
        </w:rPr>
        <w:t>ie</w:t>
      </w:r>
      <w:r w:rsidRPr="00C72257">
        <w:rPr>
          <w:rFonts w:eastAsia="Times New Roman"/>
          <w:color w:val="000000"/>
          <w:sz w:val="28"/>
          <w:szCs w:val="28"/>
        </w:rPr>
        <w:t>молокогонные свойства. К этой группе принадлежат: Эккендорфс-</w:t>
      </w:r>
      <w:r w:rsidRPr="00C72257">
        <w:rPr>
          <w:rFonts w:eastAsia="Times New Roman"/>
          <w:iCs/>
          <w:color w:val="000000"/>
          <w:sz w:val="28"/>
          <w:szCs w:val="28"/>
        </w:rPr>
        <w:t xml:space="preserve">ьля </w:t>
      </w:r>
      <w:r w:rsidRPr="00C72257">
        <w:rPr>
          <w:rFonts w:eastAsia="Times New Roman"/>
          <w:color w:val="000000"/>
          <w:sz w:val="28"/>
          <w:szCs w:val="28"/>
        </w:rPr>
        <w:t>желтая - среднеспелый, с хорошей лежкостью сорт, внесен в Госре-(Ч"1р по всем регионам России; Гибрид Тимирязевский 56 (Централь</w:t>
      </w:r>
      <w:r w:rsidRPr="00C72257">
        <w:rPr>
          <w:rFonts w:eastAsia="Times New Roman"/>
          <w:color w:val="000000"/>
          <w:sz w:val="28"/>
          <w:szCs w:val="28"/>
        </w:rPr>
        <w:softHyphen/>
        <w:t>ный, Волго-Вятский, Средневопжский, Нижневолжский, Уральский, За-илдно-Сибирский регионы). Сорта с округлой формой корнеплода формирует корнеплод в основном над поверхностью почвы, сухих ве</w:t>
      </w:r>
      <w:r w:rsidRPr="00C72257">
        <w:rPr>
          <w:rFonts w:eastAsia="Times New Roman"/>
          <w:color w:val="000000"/>
          <w:sz w:val="28"/>
          <w:szCs w:val="28"/>
        </w:rPr>
        <w:softHyphen/>
        <w:t>ществ 15-17%. Принадлежащий х четвертой группе сорт Сахарная ок</w:t>
      </w:r>
      <w:r w:rsidRPr="00C72257">
        <w:rPr>
          <w:rFonts w:eastAsia="Times New Roman"/>
          <w:color w:val="000000"/>
          <w:sz w:val="28"/>
          <w:szCs w:val="28"/>
        </w:rPr>
        <w:softHyphen/>
        <w:t>руглая 0143 включен в Госреестр по Центральному, Уральскому, Запад</w:t>
      </w:r>
      <w:r w:rsidRPr="00C72257">
        <w:rPr>
          <w:rFonts w:eastAsia="Times New Roman"/>
          <w:color w:val="000000"/>
          <w:sz w:val="28"/>
          <w:szCs w:val="28"/>
        </w:rPr>
        <w:softHyphen/>
        <w:t>но- и Восточно-Сибирским регионам.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lastRenderedPageBreak/>
        <w:t>К лучшим сортам моркови, возделываемой на кормовые цели, отно</w:t>
      </w:r>
      <w:r w:rsidRPr="00C72257">
        <w:rPr>
          <w:rFonts w:eastAsia="Times New Roman"/>
          <w:color w:val="000000"/>
          <w:sz w:val="28"/>
          <w:szCs w:val="28"/>
        </w:rPr>
        <w:softHyphen/>
        <w:t>сятся сорта столовой моркови: Шантенэ 2461, Бирючекутская 415, Не</w:t>
      </w:r>
      <w:r w:rsidRPr="00C72257">
        <w:rPr>
          <w:rFonts w:eastAsia="Times New Roman"/>
          <w:color w:val="000000"/>
          <w:sz w:val="28"/>
          <w:szCs w:val="28"/>
        </w:rPr>
        <w:softHyphen/>
        <w:t>сравненная, Лосиноостровская 13, Витаминная 6.</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Наиболее распространены сорта брюквы: Куузику, Гофманская улуч</w:t>
      </w:r>
      <w:r w:rsidRPr="00C72257">
        <w:rPr>
          <w:rFonts w:eastAsia="Times New Roman"/>
          <w:color w:val="000000"/>
          <w:sz w:val="28"/>
          <w:szCs w:val="28"/>
        </w:rPr>
        <w:softHyphen/>
        <w:t>шенная, Псковская местная, Красносельская; сорта турнепса - Эсти на-||1ис, Остерзундомский.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Првемы возделывания. Кормовые корнеплоды целесообразно раз</w:t>
      </w:r>
      <w:r w:rsidRPr="00C72257">
        <w:rPr>
          <w:rFonts w:eastAsia="Times New Roman"/>
          <w:color w:val="000000"/>
          <w:sz w:val="28"/>
          <w:szCs w:val="28"/>
        </w:rPr>
        <w:softHyphen/>
        <w:t>мещать в непосредственной близости от животноводческих ферм, что-(&gt;ы избежать больших транспортных расходов на их перевозку. Они гребоватльны к плодородию почвы: высокие урожаи дают на окуль</w:t>
      </w:r>
      <w:r w:rsidRPr="00C72257">
        <w:rPr>
          <w:rFonts w:eastAsia="Times New Roman"/>
          <w:color w:val="000000"/>
          <w:sz w:val="28"/>
          <w:szCs w:val="28"/>
        </w:rPr>
        <w:softHyphen/>
        <w:t>туренных плодородных почвах с слабокислой или нейтральной реак</w:t>
      </w:r>
      <w:r w:rsidRPr="00C72257">
        <w:rPr>
          <w:rFonts w:eastAsia="Times New Roman"/>
          <w:color w:val="000000"/>
          <w:sz w:val="28"/>
          <w:szCs w:val="28"/>
        </w:rPr>
        <w:softHyphen/>
        <w:t>цией (рН 6-7).Все корнеплоды очень отзывчивы на внесение органи</w:t>
      </w:r>
      <w:r w:rsidRPr="00C72257">
        <w:rPr>
          <w:rFonts w:eastAsia="Times New Roman"/>
          <w:color w:val="000000"/>
          <w:sz w:val="28"/>
          <w:szCs w:val="28"/>
        </w:rPr>
        <w:softHyphen/>
        <w:t>ческих и минеральных удобрений.дВ зависимости от плодородия по</w:t>
      </w:r>
      <w:r w:rsidRPr="00C72257">
        <w:rPr>
          <w:rFonts w:eastAsia="Times New Roman"/>
          <w:color w:val="000000"/>
          <w:sz w:val="28"/>
          <w:szCs w:val="28"/>
        </w:rPr>
        <w:softHyphen/>
        <w:t xml:space="preserve">мпы рекомендуется вносить 30-40 т органических удобрений и полное минеральное удобрений из расчета 60-80 кг действующего вещества ни 1 га. В нечерноземной зоне на оподзоленных суглинках и супесях лозы азота и окиси калия желательно увеличивать до 80-120 кг на 1 га. </w:t>
      </w:r>
      <w:r w:rsidRPr="00C72257">
        <w:rPr>
          <w:rFonts w:eastAsia="Times New Roman"/>
          <w:color w:val="000000"/>
          <w:sz w:val="28"/>
          <w:szCs w:val="28"/>
          <w:lang w:val="en-US"/>
        </w:rPr>
        <w:t>Ila</w:t>
      </w:r>
      <w:r w:rsidRPr="00C72257">
        <w:rPr>
          <w:rFonts w:eastAsia="Times New Roman"/>
          <w:color w:val="000000"/>
          <w:sz w:val="28"/>
          <w:szCs w:val="28"/>
        </w:rPr>
        <w:t xml:space="preserve"> торфяных почвах дозу азота уменьшают, а дозу калия увеличивают до 80-100 кг на 1 га.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Глубокая зяблевая вспашка и тщательная весенняя предпосевная под</w:t>
      </w:r>
      <w:r w:rsidRPr="00C72257">
        <w:rPr>
          <w:rFonts w:eastAsia="Times New Roman"/>
          <w:color w:val="000000"/>
          <w:sz w:val="28"/>
          <w:szCs w:val="28"/>
        </w:rPr>
        <w:softHyphen/>
        <w:t>готовка почвы - обязательное условие получения высоких урожаев кор</w:t>
      </w:r>
      <w:r w:rsidRPr="00C72257">
        <w:rPr>
          <w:rFonts w:eastAsia="Times New Roman"/>
          <w:color w:val="000000"/>
          <w:sz w:val="28"/>
          <w:szCs w:val="28"/>
        </w:rPr>
        <w:softHyphen/>
        <w:t>мовых корнеплодов.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Посев проводят в ранние весенние сроки, как только почва достиг</w:t>
      </w:r>
      <w:r w:rsidRPr="00C72257">
        <w:rPr>
          <w:rFonts w:eastAsia="Times New Roman"/>
          <w:color w:val="000000"/>
          <w:sz w:val="28"/>
          <w:szCs w:val="28"/>
        </w:rPr>
        <w:softHyphen/>
        <w:t>нет состояния спелости. Особенно требовательна к ранним срокам посе</w:t>
      </w:r>
      <w:r w:rsidRPr="00C72257">
        <w:rPr>
          <w:rFonts w:eastAsia="Times New Roman"/>
          <w:color w:val="000000"/>
          <w:sz w:val="28"/>
          <w:szCs w:val="28"/>
        </w:rPr>
        <w:softHyphen/>
        <w:t>ки морковь. Многие хозяйства с успехом применяют подзимний посев моркови. Предпосевная подготовка семян обычная: тщательное сорти</w:t>
      </w:r>
      <w:r w:rsidRPr="00C72257">
        <w:rPr>
          <w:rFonts w:eastAsia="Times New Roman"/>
          <w:color w:val="000000"/>
          <w:sz w:val="28"/>
          <w:szCs w:val="28"/>
        </w:rPr>
        <w:softHyphen/>
        <w:t>рование, воздушно-тепловой обогрев и протравливание.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Способ посева - однострочный широкорядный с междурядиями 45 или 60 см пунктирными свекловичными или овощными сеялками. Сред</w:t>
      </w:r>
      <w:r w:rsidRPr="00C72257">
        <w:rPr>
          <w:rFonts w:eastAsia="Times New Roman"/>
          <w:color w:val="000000"/>
          <w:sz w:val="28"/>
          <w:szCs w:val="28"/>
        </w:rPr>
        <w:softHyphen/>
        <w:t>ине нормы посева (кг на 1 га): кормовой свеклы 16-20, моркови 5-6, брюк-Ш.14-5 и турнепса 3-4. В зависимости от влажности и гранулометрического состава почвы глубина посева свеклы 2,5-4 см, моркови, брюквы и турнепса - 1-2 см (семена мелкие).</w:t>
      </w:r>
    </w:p>
    <w:p w:rsidR="00FA58E2" w:rsidRPr="00C72257" w:rsidRDefault="00FA58E2" w:rsidP="00FA58E2">
      <w:pPr>
        <w:shd w:val="clear" w:color="auto" w:fill="FFFFFF"/>
        <w:ind w:firstLine="567"/>
        <w:jc w:val="both"/>
        <w:rPr>
          <w:rFonts w:eastAsia="Times New Roman"/>
          <w:color w:val="000000"/>
          <w:sz w:val="28"/>
          <w:szCs w:val="28"/>
        </w:rPr>
        <w:sectPr w:rsidR="00FA58E2" w:rsidRPr="00C72257" w:rsidSect="001E4109">
          <w:pgSz w:w="11909" w:h="16834"/>
          <w:pgMar w:top="1134" w:right="1134" w:bottom="1134" w:left="1134" w:header="720" w:footer="720" w:gutter="0"/>
          <w:cols w:space="60"/>
          <w:noEndnote/>
        </w:sectPr>
      </w:pPr>
      <w:r w:rsidRPr="00C72257">
        <w:rPr>
          <w:rFonts w:eastAsia="Times New Roman"/>
          <w:color w:val="000000"/>
          <w:sz w:val="28"/>
          <w:szCs w:val="28"/>
        </w:rPr>
        <w:t>Для получения дружных всходов посевы прикатывают. Уход за посе</w:t>
      </w:r>
      <w:r w:rsidRPr="00C72257">
        <w:rPr>
          <w:rFonts w:eastAsia="Times New Roman"/>
          <w:color w:val="000000"/>
          <w:sz w:val="28"/>
          <w:szCs w:val="28"/>
        </w:rPr>
        <w:softHyphen/>
        <w:t>вами кормовых корнеплодов, как и сахарной свеклы, включает рыхле</w:t>
      </w:r>
      <w:r w:rsidRPr="00C72257">
        <w:rPr>
          <w:rFonts w:eastAsia="Times New Roman"/>
          <w:color w:val="000000"/>
          <w:sz w:val="28"/>
          <w:szCs w:val="28"/>
        </w:rPr>
        <w:softHyphen/>
        <w:t>ние легкими обыкновенными и сетчатыми боронами или ротационны</w:t>
      </w:r>
      <w:r w:rsidRPr="00C72257">
        <w:rPr>
          <w:rFonts w:eastAsia="Times New Roman"/>
          <w:color w:val="000000"/>
          <w:sz w:val="28"/>
          <w:szCs w:val="28"/>
        </w:rPr>
        <w:softHyphen/>
        <w:t>ми мотыгами до появления всходов, чтобы разрушить почвенную корку и создать условия для их быстрого появления. Боронование требует боль</w:t>
      </w:r>
      <w:r w:rsidRPr="00C72257">
        <w:rPr>
          <w:rFonts w:eastAsia="Times New Roman"/>
          <w:color w:val="000000"/>
          <w:sz w:val="28"/>
          <w:szCs w:val="28"/>
        </w:rPr>
        <w:softHyphen/>
        <w:t>шого внимания! После появления необходимой густоты насаждения (око</w:t>
      </w:r>
      <w:r w:rsidRPr="00C72257">
        <w:rPr>
          <w:rFonts w:eastAsia="Times New Roman"/>
          <w:color w:val="000000"/>
          <w:sz w:val="28"/>
          <w:szCs w:val="28"/>
        </w:rPr>
        <w:softHyphen/>
        <w:t>ло 60-80 тыс. растений иа 1 га кормовой свеклы, брюквы и турнепса и 200-250 тыс. моркови в зависимости от сорта) проводят прореживание с помощью ротационного вдояьрядиого прореживателя. На посевах свек</w:t>
      </w:r>
      <w:r w:rsidRPr="00C72257">
        <w:rPr>
          <w:rFonts w:eastAsia="Times New Roman"/>
          <w:color w:val="000000"/>
          <w:sz w:val="28"/>
          <w:szCs w:val="28"/>
        </w:rPr>
        <w:softHyphen/>
        <w:t>лы, брюквы и турнепса применяют также букетировку культиваторами. Затем проводят междурядную обработку и при возможности и необхо</w:t>
      </w:r>
      <w:r w:rsidRPr="00C72257">
        <w:rPr>
          <w:rFonts w:eastAsia="Times New Roman"/>
          <w:color w:val="000000"/>
          <w:sz w:val="28"/>
          <w:szCs w:val="28"/>
        </w:rPr>
        <w:softHyphen/>
        <w:t xml:space="preserve">димости - подкормку. Кормовую свеклу и </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lastRenderedPageBreak/>
        <w:t>брюкву можно выращивать и рассадным способом.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Для уборки корнеплодов используют машины КИР-1.5Б для скаши</w:t>
      </w:r>
      <w:r w:rsidRPr="00C72257">
        <w:rPr>
          <w:rFonts w:eastAsia="Times New Roman"/>
          <w:color w:val="000000"/>
          <w:sz w:val="28"/>
          <w:szCs w:val="28"/>
        </w:rPr>
        <w:softHyphen/>
        <w:t>вания ботвы, копатели кормовых корнеплодов ККГ-1,4, картофелеко</w:t>
      </w:r>
      <w:r w:rsidRPr="00C72257">
        <w:rPr>
          <w:rFonts w:eastAsia="Times New Roman"/>
          <w:color w:val="000000"/>
          <w:sz w:val="28"/>
          <w:szCs w:val="28"/>
        </w:rPr>
        <w:softHyphen/>
        <w:t>палки, переоборудованные картофелеуборочные комбайны. Хранят кор</w:t>
      </w:r>
      <w:r w:rsidRPr="00C72257">
        <w:rPr>
          <w:rFonts w:eastAsia="Times New Roman"/>
          <w:color w:val="000000"/>
          <w:sz w:val="28"/>
          <w:szCs w:val="28"/>
        </w:rPr>
        <w:softHyphen/>
        <w:t>неплоды в специальных хранилищах или буртах.</w:t>
      </w:r>
    </w:p>
    <w:p w:rsidR="00FA58E2" w:rsidRPr="00C72257" w:rsidRDefault="00FA58E2" w:rsidP="00FA58E2">
      <w:pPr>
        <w:rPr>
          <w:b/>
          <w:sz w:val="28"/>
          <w:szCs w:val="28"/>
        </w:rPr>
      </w:pPr>
      <w:r w:rsidRPr="00C72257">
        <w:rPr>
          <w:b/>
          <w:sz w:val="28"/>
          <w:szCs w:val="28"/>
        </w:rPr>
        <w:t>Контрольные вопросы</w:t>
      </w:r>
    </w:p>
    <w:p w:rsidR="00FA58E2" w:rsidRPr="00C72257" w:rsidRDefault="00FA58E2" w:rsidP="00FA58E2">
      <w:pPr>
        <w:pStyle w:val="a5"/>
        <w:numPr>
          <w:ilvl w:val="0"/>
          <w:numId w:val="51"/>
        </w:numPr>
        <w:rPr>
          <w:b/>
          <w:sz w:val="28"/>
          <w:szCs w:val="28"/>
        </w:rPr>
      </w:pPr>
      <w:r w:rsidRPr="00C72257">
        <w:rPr>
          <w:b/>
          <w:sz w:val="28"/>
          <w:szCs w:val="28"/>
        </w:rPr>
        <w:t>Назовите основные зерновые культуры?</w:t>
      </w:r>
    </w:p>
    <w:p w:rsidR="00FA58E2" w:rsidRPr="00C72257" w:rsidRDefault="00FA58E2" w:rsidP="00FA58E2">
      <w:pPr>
        <w:pStyle w:val="a5"/>
        <w:numPr>
          <w:ilvl w:val="0"/>
          <w:numId w:val="51"/>
        </w:numPr>
        <w:rPr>
          <w:b/>
          <w:sz w:val="28"/>
          <w:szCs w:val="28"/>
        </w:rPr>
      </w:pPr>
      <w:r w:rsidRPr="00C72257">
        <w:rPr>
          <w:b/>
          <w:sz w:val="28"/>
          <w:szCs w:val="28"/>
        </w:rPr>
        <w:t>Какие особенности строения присущи всем зерновым хлебам</w:t>
      </w:r>
    </w:p>
    <w:p w:rsidR="00FA58E2" w:rsidRPr="00C72257" w:rsidRDefault="00FA58E2" w:rsidP="00FA58E2">
      <w:pPr>
        <w:pStyle w:val="a5"/>
        <w:numPr>
          <w:ilvl w:val="0"/>
          <w:numId w:val="51"/>
        </w:numPr>
        <w:rPr>
          <w:b/>
          <w:sz w:val="28"/>
          <w:szCs w:val="28"/>
        </w:rPr>
      </w:pPr>
      <w:r w:rsidRPr="00C72257">
        <w:rPr>
          <w:b/>
          <w:sz w:val="28"/>
          <w:szCs w:val="28"/>
        </w:rPr>
        <w:t>Что лежит в оснеове деления зерна мягкой пшеницы на классы по сие муки?</w:t>
      </w:r>
    </w:p>
    <w:p w:rsidR="00FA58E2" w:rsidRPr="00C72257" w:rsidRDefault="00FA58E2" w:rsidP="00FA58E2">
      <w:pPr>
        <w:pStyle w:val="a5"/>
        <w:numPr>
          <w:ilvl w:val="0"/>
          <w:numId w:val="51"/>
        </w:numPr>
        <w:rPr>
          <w:b/>
          <w:sz w:val="28"/>
          <w:szCs w:val="28"/>
        </w:rPr>
      </w:pPr>
      <w:r w:rsidRPr="00C72257">
        <w:rPr>
          <w:b/>
          <w:sz w:val="28"/>
          <w:szCs w:val="28"/>
        </w:rPr>
        <w:t>Какие крупяные культиуры наиболее распространены в нашей стране?</w:t>
      </w:r>
    </w:p>
    <w:p w:rsidR="00FA58E2" w:rsidRPr="00C72257" w:rsidRDefault="00FA58E2" w:rsidP="00FA58E2">
      <w:pPr>
        <w:jc w:val="center"/>
        <w:rPr>
          <w:b/>
          <w:sz w:val="28"/>
          <w:szCs w:val="28"/>
        </w:rPr>
      </w:pPr>
    </w:p>
    <w:p w:rsidR="00FA58E2" w:rsidRPr="00C72257" w:rsidRDefault="00FA58E2" w:rsidP="00FA58E2">
      <w:pPr>
        <w:jc w:val="center"/>
        <w:rPr>
          <w:b/>
          <w:sz w:val="28"/>
          <w:szCs w:val="28"/>
        </w:rPr>
      </w:pPr>
      <w:r w:rsidRPr="00C72257">
        <w:rPr>
          <w:b/>
          <w:sz w:val="28"/>
          <w:szCs w:val="28"/>
        </w:rPr>
        <w:t>ЛЕКЦИЯ 14</w:t>
      </w:r>
    </w:p>
    <w:p w:rsidR="00FA58E2" w:rsidRPr="00C72257" w:rsidRDefault="00FA58E2" w:rsidP="00FA58E2">
      <w:pPr>
        <w:rPr>
          <w:b/>
          <w:sz w:val="28"/>
          <w:szCs w:val="28"/>
        </w:rPr>
      </w:pPr>
      <w:r w:rsidRPr="00C72257">
        <w:rPr>
          <w:b/>
          <w:sz w:val="28"/>
          <w:szCs w:val="28"/>
        </w:rPr>
        <w:t>Тема: КОРМОВЫЕ ТРАВЫ И ЕСТЕСТВЕННЫЕ КОРМОВЫЕ УГОДЬЯ</w:t>
      </w:r>
    </w:p>
    <w:p w:rsidR="00C72257" w:rsidRDefault="00C72257" w:rsidP="00FA58E2">
      <w:pPr>
        <w:rPr>
          <w:b/>
          <w:sz w:val="28"/>
          <w:szCs w:val="28"/>
        </w:rPr>
      </w:pPr>
      <w:r>
        <w:rPr>
          <w:b/>
          <w:sz w:val="28"/>
          <w:szCs w:val="28"/>
        </w:rPr>
        <w:t>План:</w:t>
      </w:r>
    </w:p>
    <w:p w:rsidR="00FA58E2" w:rsidRPr="00C72257" w:rsidRDefault="00FA58E2" w:rsidP="00FA58E2">
      <w:pPr>
        <w:rPr>
          <w:sz w:val="28"/>
          <w:szCs w:val="28"/>
        </w:rPr>
      </w:pPr>
      <w:r w:rsidRPr="00C72257">
        <w:rPr>
          <w:sz w:val="28"/>
          <w:szCs w:val="28"/>
        </w:rPr>
        <w:t>1.Кормовые травы</w:t>
      </w:r>
      <w:r w:rsidRPr="00C72257">
        <w:rPr>
          <w:sz w:val="28"/>
          <w:szCs w:val="28"/>
        </w:rPr>
        <w:tab/>
      </w:r>
    </w:p>
    <w:p w:rsidR="00FA58E2" w:rsidRPr="00C72257" w:rsidRDefault="00FA58E2" w:rsidP="00FA58E2">
      <w:pPr>
        <w:shd w:val="clear" w:color="auto" w:fill="FFFFFF"/>
        <w:rPr>
          <w:sz w:val="28"/>
          <w:szCs w:val="28"/>
        </w:rPr>
      </w:pPr>
      <w:r w:rsidRPr="00C72257">
        <w:rPr>
          <w:sz w:val="28"/>
          <w:szCs w:val="28"/>
        </w:rPr>
        <w:t>2.</w:t>
      </w:r>
      <w:r w:rsidRPr="00C72257">
        <w:rPr>
          <w:rFonts w:eastAsia="Times New Roman"/>
          <w:color w:val="000000"/>
          <w:sz w:val="28"/>
          <w:szCs w:val="28"/>
        </w:rPr>
        <w:t>Злаковые однолетние травы</w:t>
      </w:r>
    </w:p>
    <w:p w:rsidR="00FA58E2" w:rsidRPr="00C72257" w:rsidRDefault="00FA58E2" w:rsidP="00FA58E2">
      <w:pPr>
        <w:rPr>
          <w:rFonts w:eastAsia="Times New Roman"/>
          <w:b/>
          <w:bCs/>
          <w:iCs/>
          <w:color w:val="000000"/>
          <w:sz w:val="28"/>
          <w:szCs w:val="28"/>
        </w:rPr>
      </w:pPr>
      <w:r w:rsidRPr="00C72257">
        <w:rPr>
          <w:sz w:val="28"/>
          <w:szCs w:val="28"/>
        </w:rPr>
        <w:t xml:space="preserve">3.Вобовые однолетние травы  </w:t>
      </w:r>
    </w:p>
    <w:p w:rsidR="00FA58E2" w:rsidRPr="00C72257" w:rsidRDefault="00FA58E2" w:rsidP="00FA58E2">
      <w:pPr>
        <w:shd w:val="clear" w:color="auto" w:fill="FFFFFF"/>
        <w:ind w:firstLine="567"/>
        <w:rPr>
          <w:sz w:val="28"/>
          <w:szCs w:val="28"/>
        </w:rPr>
      </w:pPr>
      <w:r w:rsidRPr="00C72257">
        <w:rPr>
          <w:rFonts w:eastAsia="Times New Roman"/>
          <w:b/>
          <w:bCs/>
          <w:iCs/>
          <w:color w:val="000000"/>
          <w:sz w:val="28"/>
          <w:szCs w:val="28"/>
        </w:rPr>
        <w:t xml:space="preserve">1. </w:t>
      </w:r>
      <w:r w:rsidRPr="00C72257">
        <w:rPr>
          <w:rFonts w:eastAsia="Times New Roman"/>
          <w:b/>
          <w:bCs/>
          <w:color w:val="000000"/>
          <w:sz w:val="28"/>
          <w:szCs w:val="28"/>
        </w:rPr>
        <w:t>КОРМОВЫЕ ТРАВЫ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Кормовые травы подразделяются на многолетние и однолетние. В свою очередь многолетние и однолетние травы подразделяются на бо-1 бовые и злаковые. Выращивают однолетние травы на пашне, а много</w:t>
      </w:r>
      <w:r w:rsidRPr="00C72257">
        <w:rPr>
          <w:rFonts w:eastAsia="Times New Roman"/>
          <w:color w:val="000000"/>
          <w:sz w:val="28"/>
          <w:szCs w:val="28"/>
        </w:rPr>
        <w:softHyphen/>
        <w:t>летние травы - на пашне и на сенокосах и пастбищах, которые, как и пашня, относятся к сельскохозяйственным угодьям, но в отличие от паш</w:t>
      </w:r>
      <w:r w:rsidRPr="00C72257">
        <w:rPr>
          <w:rFonts w:eastAsia="Times New Roman"/>
          <w:color w:val="000000"/>
          <w:sz w:val="28"/>
          <w:szCs w:val="28"/>
        </w:rPr>
        <w:softHyphen/>
        <w:t>ни почва на них обрабатывается редко, только в те годы, когда вместо старого травостоя нужно создать более урожайный новый. Произраста-ют на сенокосах и пастбищах и такие травы, которые не высевают. Их называют дикорастущими. Представлены они растениями разных бота</w:t>
      </w:r>
      <w:r w:rsidRPr="00C72257">
        <w:rPr>
          <w:rFonts w:eastAsia="Times New Roman"/>
          <w:color w:val="000000"/>
          <w:sz w:val="28"/>
          <w:szCs w:val="28"/>
        </w:rPr>
        <w:softHyphen/>
        <w:t>нических семейств. К высеваемым травам относятся растения двух се</w:t>
      </w:r>
      <w:r w:rsidRPr="00C72257">
        <w:rPr>
          <w:rFonts w:eastAsia="Times New Roman"/>
          <w:color w:val="000000"/>
          <w:sz w:val="28"/>
          <w:szCs w:val="28"/>
        </w:rPr>
        <w:softHyphen/>
        <w:t>мейств - мотыльковые, или бобовые, и мятликовые, или злаковые.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Наиболее распространенными однолетними сеяными бобовыми тра</w:t>
      </w:r>
      <w:r w:rsidRPr="00C72257">
        <w:rPr>
          <w:rFonts w:eastAsia="Times New Roman"/>
          <w:color w:val="000000"/>
          <w:sz w:val="28"/>
          <w:szCs w:val="28"/>
        </w:rPr>
        <w:softHyphen/>
        <w:t>вами являются вика, сераделла, наиболее распространенными сеяными злаковыми травами - суданская трава, могар и райграс однолетний.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Среди многолетних бобовых трав распространены клевер луговой, или красный, клевер гибридный, или розовый, клевер ползучий, или белый, люцерна разных видов, эспарцет посевной, донники желтый и белый.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Часто высеваемыми многолетними злаковыми травами являются ти</w:t>
      </w:r>
      <w:r w:rsidRPr="00C72257">
        <w:rPr>
          <w:rFonts w:eastAsia="Times New Roman"/>
          <w:color w:val="000000"/>
          <w:sz w:val="28"/>
          <w:szCs w:val="28"/>
        </w:rPr>
        <w:softHyphen/>
        <w:t>мофеевка луговая, кострец безостый, ежа сборная, овсяница луговая, овсяница тростниковая, овсяница красная, мятлик луговой, лисохвост луговой, канареечник тростннковидный, райграс пастбищный, житня</w:t>
      </w:r>
      <w:r w:rsidRPr="00C72257">
        <w:rPr>
          <w:rFonts w:eastAsia="Times New Roman"/>
          <w:color w:val="000000"/>
          <w:sz w:val="28"/>
          <w:szCs w:val="28"/>
        </w:rPr>
        <w:softHyphen/>
        <w:t>ки разных видов.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Однолетние сеяные травы имеют большое значение в полевом кор</w:t>
      </w:r>
      <w:r w:rsidRPr="00C72257">
        <w:rPr>
          <w:rFonts w:eastAsia="Times New Roman"/>
          <w:color w:val="000000"/>
          <w:sz w:val="28"/>
          <w:szCs w:val="28"/>
        </w:rPr>
        <w:softHyphen/>
        <w:t>мопроизводстве. В зоне достаточного увлажнения они являются хоро</w:t>
      </w:r>
      <w:r w:rsidRPr="00C72257">
        <w:rPr>
          <w:rFonts w:eastAsia="Times New Roman"/>
          <w:color w:val="000000"/>
          <w:sz w:val="28"/>
          <w:szCs w:val="28"/>
        </w:rPr>
        <w:softHyphen/>
        <w:t>шими парозанимающими, пожнивными и поукосными культурами. Зе</w:t>
      </w:r>
      <w:r w:rsidRPr="00C72257">
        <w:rPr>
          <w:rFonts w:eastAsia="Times New Roman"/>
          <w:color w:val="000000"/>
          <w:sz w:val="28"/>
          <w:szCs w:val="28"/>
        </w:rPr>
        <w:softHyphen/>
        <w:t xml:space="preserve">леная масса их используется для производства разных видов кормов. Часто высевают смеси </w:t>
      </w:r>
      <w:r w:rsidRPr="00C72257">
        <w:rPr>
          <w:rFonts w:eastAsia="Times New Roman"/>
          <w:color w:val="000000"/>
          <w:sz w:val="28"/>
          <w:szCs w:val="28"/>
        </w:rPr>
        <w:lastRenderedPageBreak/>
        <w:t>однолетних трав с зерновыми и зернобобовыми культурами, используя их посевы на корм.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Зеленую массу выращиваемых на корм многолетних трав стравлива</w:t>
      </w:r>
      <w:r w:rsidRPr="00C72257">
        <w:rPr>
          <w:rFonts w:eastAsia="Times New Roman"/>
          <w:color w:val="000000"/>
          <w:sz w:val="28"/>
          <w:szCs w:val="28"/>
        </w:rPr>
        <w:softHyphen/>
        <w:t>ют на корню (на пастбищах), скармливают в свежем виде, применяют для производства сена, силоса, сенажа, травяной муки и других кормов. Многолетние травы накапливают в почве много органического веще</w:t>
      </w:r>
      <w:r w:rsidRPr="00C72257">
        <w:rPr>
          <w:rFonts w:eastAsia="Times New Roman"/>
          <w:color w:val="000000"/>
          <w:sz w:val="28"/>
          <w:szCs w:val="28"/>
        </w:rPr>
        <w:softHyphen/>
        <w:t>ства, разрыхляют ее, повышают ее устойчивость к водной и ветровой эрозии. Бобовые травы, кроме того, накапливают в почве азот. Приме</w:t>
      </w:r>
      <w:r w:rsidRPr="00C72257">
        <w:rPr>
          <w:rFonts w:eastAsia="Times New Roman"/>
          <w:color w:val="000000"/>
          <w:sz w:val="28"/>
          <w:szCs w:val="28"/>
        </w:rPr>
        <w:softHyphen/>
        <w:t>няют многолетние травы также для посева на газонах, для задернения почвы садов и для других целей.</w:t>
      </w:r>
    </w:p>
    <w:p w:rsidR="00FA58E2" w:rsidRPr="00C72257" w:rsidRDefault="00FA58E2" w:rsidP="00FA58E2">
      <w:pPr>
        <w:pStyle w:val="a5"/>
        <w:numPr>
          <w:ilvl w:val="0"/>
          <w:numId w:val="35"/>
        </w:numPr>
        <w:shd w:val="clear" w:color="auto" w:fill="FFFFFF"/>
        <w:rPr>
          <w:b/>
          <w:sz w:val="28"/>
          <w:szCs w:val="28"/>
        </w:rPr>
      </w:pPr>
      <w:r w:rsidRPr="00C72257">
        <w:rPr>
          <w:rFonts w:eastAsia="Times New Roman"/>
          <w:b/>
          <w:color w:val="000000"/>
          <w:sz w:val="28"/>
          <w:szCs w:val="28"/>
        </w:rPr>
        <w:t>ЗЛАКОВЫЕ ОДНОЛЕТНИЕ ТРАВЫ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Суданская трава. Растения имеют высоту до 3 м. По середине листа у них проходит белая полоса с резко выделяющейся главной жилкой голубовато-зеленого цвета с красноватым оттенком. Стебель толщи</w:t>
      </w:r>
      <w:r w:rsidRPr="00C72257">
        <w:rPr>
          <w:rFonts w:eastAsia="Times New Roman"/>
          <w:color w:val="000000"/>
          <w:sz w:val="28"/>
          <w:szCs w:val="28"/>
        </w:rPr>
        <w:softHyphen/>
        <w:t>ной 3-9 мм, внутри заполнен паренхимой. Соцветие - метелка длиной до 40 см. В колосках, цвет которых от серого до красного и бурого с желтоватым оттенком, зерновки полностью укрыты чешуями. Масса 1000 зерновок 10-25 г.</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Молодые растения суданской травы страдают от заморозков минус 2-3° С, взрослые выдерживают минус 3-4° С. В первые 3-4 недели после появления всходов растения растут медленно. Цветут они в июле-авгус</w:t>
      </w:r>
      <w:r w:rsidRPr="00C72257">
        <w:rPr>
          <w:rFonts w:eastAsia="Times New Roman"/>
          <w:color w:val="000000"/>
          <w:sz w:val="28"/>
          <w:szCs w:val="28"/>
        </w:rPr>
        <w:softHyphen/>
        <w:t>те. Урожай семян может достигать 30 т/га, но в Нечерноземной зоне они обычно не вызревают. Урожай зеленой массы достигает 3 5-40 т/га, уро</w:t>
      </w:r>
      <w:r w:rsidRPr="00C72257">
        <w:rPr>
          <w:rFonts w:eastAsia="Times New Roman"/>
          <w:color w:val="000000"/>
          <w:sz w:val="28"/>
          <w:szCs w:val="28"/>
        </w:rPr>
        <w:softHyphen/>
        <w:t>жайность сена - до 8-10 т/га.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Возделывается суданская трава в относительно теплых местностях. Большие урожаи дает на плодородных, хорошо обеспеченных влагой почвах, в том числе на пойменных, на осушенных торфяниках. </w:t>
      </w:r>
      <w:r w:rsidR="00AC7F1C" w:rsidRPr="00C72257">
        <w:rPr>
          <w:rFonts w:eastAsia="Times New Roman"/>
          <w:color w:val="000000"/>
          <w:sz w:val="28"/>
          <w:szCs w:val="28"/>
        </w:rPr>
        <w:t>Д</w:t>
      </w:r>
      <w:r w:rsidRPr="00C72257">
        <w:rPr>
          <w:rFonts w:eastAsia="Times New Roman"/>
          <w:color w:val="000000"/>
          <w:sz w:val="28"/>
          <w:szCs w:val="28"/>
        </w:rPr>
        <w:t>ля нее сырые, тяжелые и заболоченные почвы, участки с застоем холодного воздуха, где возможны летние заморозки. Распространены сорта Бродская 2, Кинельская 100. Лучшие предшественники для судан</w:t>
      </w:r>
      <w:r w:rsidRPr="00C72257">
        <w:rPr>
          <w:rFonts w:eastAsia="Times New Roman"/>
          <w:color w:val="000000"/>
          <w:sz w:val="28"/>
          <w:szCs w:val="28"/>
        </w:rPr>
        <w:softHyphen/>
        <w:t>ской травы зерновые и зернобобовые культуры, пропашные. Посевы сильно страдают от засорения куриным просом.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Относится к культурам позднего сева. Хорошо отзывается на внесе</w:t>
      </w:r>
      <w:r w:rsidRPr="00C72257">
        <w:rPr>
          <w:rFonts w:eastAsia="Times New Roman"/>
          <w:color w:val="000000"/>
          <w:sz w:val="28"/>
          <w:szCs w:val="28"/>
        </w:rPr>
        <w:softHyphen/>
        <w:t>ние органических удобрений в дозе 20-40 т/га. Способ посева обычный рядовой с нормой высева семян 2,5 млн шт. на 1 га, или 25-30 кг/га. Воз</w:t>
      </w:r>
      <w:r w:rsidRPr="00C72257">
        <w:rPr>
          <w:rFonts w:eastAsia="Times New Roman"/>
          <w:color w:val="000000"/>
          <w:sz w:val="28"/>
          <w:szCs w:val="28"/>
        </w:rPr>
        <w:softHyphen/>
        <w:t>можен широкорядный посев при уменьшении нормы высева до 14-18 кг/ га. Более нежный корм дают загущенные посевы. Выращивают суданс</w:t>
      </w:r>
      <w:r w:rsidRPr="00C72257">
        <w:rPr>
          <w:rFonts w:eastAsia="Times New Roman"/>
          <w:color w:val="000000"/>
          <w:sz w:val="28"/>
          <w:szCs w:val="28"/>
        </w:rPr>
        <w:softHyphen/>
        <w:t>кую траву и в смешанных посевах с бобовыми культурами: На зеленый корм ее убирают для выметывания при высоте растений 40-50 см, в пос</w:t>
      </w:r>
      <w:r w:rsidRPr="00C72257">
        <w:rPr>
          <w:rFonts w:eastAsia="Times New Roman"/>
          <w:color w:val="000000"/>
          <w:sz w:val="28"/>
          <w:szCs w:val="28"/>
        </w:rPr>
        <w:softHyphen/>
        <w:t>ледующих укосах - через 23-30 дней при появлении соцветий, на сено - в период появления метелок. В благоприятные годы можно получить при уборке посевов на сено до 3 укосов.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последние годы начали распространяться гибриды сорго и суданс</w:t>
      </w:r>
      <w:r w:rsidRPr="00C72257">
        <w:rPr>
          <w:rFonts w:eastAsia="Times New Roman"/>
          <w:color w:val="000000"/>
          <w:sz w:val="28"/>
          <w:szCs w:val="28"/>
        </w:rPr>
        <w:softHyphen/>
        <w:t>кой травы (сорго-суданковые гибриды). Их выращивают на зеленый корм, силос, сенаж, сено, на выпас Растения выносят очень засушливые условия, их можно выращивать в самых северных районах соргосеяния, Сорта: Надежный, Сенокосный, Сочностебельный и другие.</w:t>
      </w:r>
    </w:p>
    <w:p w:rsidR="00FA58E2" w:rsidRPr="00C72257" w:rsidRDefault="00FA58E2" w:rsidP="00AC7F1C">
      <w:pPr>
        <w:shd w:val="clear" w:color="auto" w:fill="FFFFFF"/>
        <w:ind w:firstLine="567"/>
        <w:jc w:val="both"/>
        <w:rPr>
          <w:sz w:val="28"/>
          <w:szCs w:val="28"/>
        </w:rPr>
      </w:pPr>
      <w:r w:rsidRPr="00C72257">
        <w:rPr>
          <w:rFonts w:eastAsia="Times New Roman"/>
          <w:color w:val="000000"/>
          <w:sz w:val="28"/>
          <w:szCs w:val="28"/>
        </w:rPr>
        <w:t>Могар. Растения могара имеют опушенный светло-зеленый или с крас</w:t>
      </w:r>
      <w:r w:rsidRPr="00C72257">
        <w:rPr>
          <w:rFonts w:eastAsia="Times New Roman"/>
          <w:color w:val="000000"/>
          <w:sz w:val="28"/>
          <w:szCs w:val="28"/>
        </w:rPr>
        <w:softHyphen/>
        <w:t>новатым оттенком стебель, листья шириной 2-4 см, соцветие - колосо-</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lastRenderedPageBreak/>
        <w:t>видную цилиндрическую метелку длиной 10-2</w:t>
      </w:r>
      <w:r w:rsidRPr="00C72257">
        <w:rPr>
          <w:rFonts w:eastAsia="Times New Roman"/>
          <w:color w:val="000000"/>
          <w:sz w:val="28"/>
          <w:szCs w:val="28"/>
          <w:lang w:val="en-US"/>
        </w:rPr>
        <w:t>S</w:t>
      </w:r>
      <w:r w:rsidRPr="00C72257">
        <w:rPr>
          <w:rFonts w:eastAsia="Times New Roman"/>
          <w:color w:val="000000"/>
          <w:sz w:val="28"/>
          <w:szCs w:val="28"/>
        </w:rPr>
        <w:t xml:space="preserve"> см, толщиной 1-4 см. зерновки округло-цилиндрической формы, разной, но в основном жел</w:t>
      </w:r>
      <w:r w:rsidRPr="00C72257">
        <w:rPr>
          <w:rFonts w:eastAsia="Times New Roman"/>
          <w:color w:val="000000"/>
          <w:sz w:val="28"/>
          <w:szCs w:val="28"/>
        </w:rPr>
        <w:softHyphen/>
        <w:t>той и красноватой окраски. Масса 1000 зерновок 1,5-3,4 г (рис. 27).</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Могар устойчив к почвенной и воздушной засухе, по сравнению с су</w:t>
      </w:r>
      <w:r w:rsidRPr="00C72257">
        <w:rPr>
          <w:rFonts w:eastAsia="Times New Roman"/>
          <w:color w:val="000000"/>
          <w:sz w:val="28"/>
          <w:szCs w:val="28"/>
        </w:rPr>
        <w:softHyphen/>
        <w:t>данской травой менее требователен к почве, возделываете* в основном в восточных и юго-восточных районах европейской части России, на Юж</w:t>
      </w:r>
      <w:r w:rsidRPr="00C72257">
        <w:rPr>
          <w:rFonts w:eastAsia="Times New Roman"/>
          <w:color w:val="000000"/>
          <w:sz w:val="28"/>
          <w:szCs w:val="28"/>
        </w:rPr>
        <w:softHyphen/>
        <w:t>ном Урале, Северном Кавказе, в ле</w:t>
      </w:r>
      <w:r w:rsidRPr="00C72257">
        <w:rPr>
          <w:rFonts w:eastAsia="Times New Roman"/>
          <w:color w:val="000000"/>
          <w:sz w:val="28"/>
          <w:szCs w:val="28"/>
        </w:rPr>
        <w:softHyphen/>
        <w:t>состепи Нечерноземной зоны. Уро</w:t>
      </w:r>
      <w:r w:rsidRPr="00C72257">
        <w:rPr>
          <w:rFonts w:eastAsia="Times New Roman"/>
          <w:color w:val="000000"/>
          <w:sz w:val="28"/>
          <w:szCs w:val="28"/>
        </w:rPr>
        <w:softHyphen/>
        <w:t>жайность зерна до 16-22 ц/га, зеле</w:t>
      </w:r>
      <w:r w:rsidRPr="00C72257">
        <w:rPr>
          <w:rFonts w:eastAsia="Times New Roman"/>
          <w:color w:val="000000"/>
          <w:sz w:val="28"/>
          <w:szCs w:val="28"/>
        </w:rPr>
        <w:softHyphen/>
        <w:t>ной массы - до 200 ц/га, сена до 60 ц/ га. Сорта: Бархатный, Вельский, Ом</w:t>
      </w:r>
      <w:r w:rsidRPr="00C72257">
        <w:rPr>
          <w:rFonts w:eastAsia="Times New Roman"/>
          <w:color w:val="000000"/>
          <w:sz w:val="28"/>
          <w:szCs w:val="28"/>
        </w:rPr>
        <w:softHyphen/>
        <w:t>ский 10 и другие.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 сено скашивают в начале по</w:t>
      </w:r>
      <w:r w:rsidRPr="00C72257">
        <w:rPr>
          <w:rFonts w:eastAsia="Times New Roman"/>
          <w:color w:val="000000"/>
          <w:sz w:val="28"/>
          <w:szCs w:val="28"/>
        </w:rPr>
        <w:softHyphen/>
        <w:t>явления соцветия, на зеленый корм -начиная с фазы выхода в трубку до начала появления соцветий.</w:t>
      </w:r>
    </w:p>
    <w:p w:rsidR="00FA58E2" w:rsidRPr="00C72257" w:rsidRDefault="00FA58E2" w:rsidP="00FA58E2">
      <w:pPr>
        <w:shd w:val="clear" w:color="auto" w:fill="FFFFFF"/>
        <w:ind w:firstLine="567"/>
        <w:rPr>
          <w:sz w:val="28"/>
          <w:szCs w:val="28"/>
          <w:lang w:val="en-US"/>
        </w:rPr>
      </w:pPr>
      <w:r w:rsidRPr="00C72257">
        <w:rPr>
          <w:noProof/>
          <w:sz w:val="28"/>
          <w:szCs w:val="28"/>
        </w:rPr>
        <w:drawing>
          <wp:inline distT="0" distB="0" distL="0" distR="0" wp14:anchorId="03E427EB" wp14:editId="62DC1AB7">
            <wp:extent cx="1674495" cy="3147060"/>
            <wp:effectExtent l="19050" t="0" r="1905" b="0"/>
            <wp:docPr id="780" name="Рисунок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41" cstate="print"/>
                    <a:srcRect/>
                    <a:stretch>
                      <a:fillRect/>
                    </a:stretch>
                  </pic:blipFill>
                  <pic:spPr bwMode="auto">
                    <a:xfrm>
                      <a:off x="0" y="0"/>
                      <a:ext cx="1674495" cy="3147060"/>
                    </a:xfrm>
                    <a:prstGeom prst="rect">
                      <a:avLst/>
                    </a:prstGeom>
                    <a:noFill/>
                    <a:ln w="9525">
                      <a:noFill/>
                      <a:miter lim="800000"/>
                      <a:headEnd/>
                      <a:tailEnd/>
                    </a:ln>
                  </pic:spPr>
                </pic:pic>
              </a:graphicData>
            </a:graphic>
          </wp:inline>
        </w:drawing>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Рис 27. Могар.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Райграс однолетний. Он представ</w:t>
      </w:r>
      <w:r w:rsidRPr="00C72257">
        <w:rPr>
          <w:rFonts w:eastAsia="Times New Roman"/>
          <w:color w:val="000000"/>
          <w:sz w:val="28"/>
          <w:szCs w:val="28"/>
        </w:rPr>
        <w:softHyphen/>
        <w:t>ляет собой однолетнюю разновид</w:t>
      </w:r>
      <w:r w:rsidRPr="00C72257">
        <w:rPr>
          <w:rFonts w:eastAsia="Times New Roman"/>
          <w:color w:val="000000"/>
          <w:sz w:val="28"/>
          <w:szCs w:val="28"/>
        </w:rPr>
        <w:softHyphen/>
        <w:t>ность райграса многоукосного. Соц</w:t>
      </w:r>
      <w:r w:rsidRPr="00C72257">
        <w:rPr>
          <w:rFonts w:eastAsia="Times New Roman"/>
          <w:color w:val="000000"/>
          <w:sz w:val="28"/>
          <w:szCs w:val="28"/>
        </w:rPr>
        <w:softHyphen/>
        <w:t>ветие - колос, у зерновок ости дли</w:t>
      </w:r>
      <w:r w:rsidRPr="00C72257">
        <w:rPr>
          <w:rFonts w:eastAsia="Times New Roman"/>
          <w:color w:val="000000"/>
          <w:sz w:val="28"/>
          <w:szCs w:val="28"/>
        </w:rPr>
        <w:softHyphen/>
        <w:t>ной до 8 мм. Колоски примыкают к стержню колоса узкой стороной.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Способ посева - обычный рядовой. Норма высева в чистом виде 25-30 кг/га, в смесях с однолетними бобовыми культурами - 15-18 кг/га, всходы появляются через 10-14 дней. Растения быстро формируют уро</w:t>
      </w:r>
      <w:r w:rsidRPr="00C72257">
        <w:rPr>
          <w:rFonts w:eastAsia="Times New Roman"/>
          <w:color w:val="000000"/>
          <w:sz w:val="28"/>
          <w:szCs w:val="28"/>
        </w:rPr>
        <w:softHyphen/>
        <w:t>жай. Может использоваться в качестве покровной культуры для много</w:t>
      </w:r>
      <w:r w:rsidRPr="00C72257">
        <w:rPr>
          <w:rFonts w:eastAsia="Times New Roman"/>
          <w:color w:val="000000"/>
          <w:sz w:val="28"/>
          <w:szCs w:val="28"/>
        </w:rPr>
        <w:softHyphen/>
        <w:t>летних трав. Первый укос можно проводить через 40-70 дней после по</w:t>
      </w:r>
      <w:r w:rsidRPr="00C72257">
        <w:rPr>
          <w:rFonts w:eastAsia="Times New Roman"/>
          <w:color w:val="000000"/>
          <w:sz w:val="28"/>
          <w:szCs w:val="28"/>
        </w:rPr>
        <w:softHyphen/>
        <w:t>явления всходов. В оптимальных условиях при длительном вегетацион</w:t>
      </w:r>
      <w:r w:rsidRPr="00C72257">
        <w:rPr>
          <w:rFonts w:eastAsia="Times New Roman"/>
          <w:color w:val="000000"/>
          <w:sz w:val="28"/>
          <w:szCs w:val="28"/>
        </w:rPr>
        <w:softHyphen/>
        <w:t>ном периоде дает до 5 укосов. Недостаток растения - очень слабая зимостойкость, поэтому на второй год полноценного урожая он не дает. Сорта: Московский 74, Яхромский, Рапид и другие.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Сибири, на Дальнем Востоке, а также в южных районах европейс</w:t>
      </w:r>
      <w:r w:rsidRPr="00C72257">
        <w:rPr>
          <w:rFonts w:eastAsia="Times New Roman"/>
          <w:color w:val="000000"/>
          <w:sz w:val="28"/>
          <w:szCs w:val="28"/>
        </w:rPr>
        <w:softHyphen/>
        <w:t>кой части России выращивают чумизу, на Дальнем Востоке - пайзу.</w:t>
      </w:r>
    </w:p>
    <w:p w:rsidR="00FA58E2" w:rsidRPr="00C72257" w:rsidRDefault="00FA58E2" w:rsidP="00FA58E2">
      <w:pPr>
        <w:pStyle w:val="a5"/>
        <w:numPr>
          <w:ilvl w:val="0"/>
          <w:numId w:val="35"/>
        </w:numPr>
        <w:shd w:val="clear" w:color="auto" w:fill="FFFFFF"/>
        <w:rPr>
          <w:sz w:val="28"/>
          <w:szCs w:val="28"/>
        </w:rPr>
      </w:pPr>
      <w:r w:rsidRPr="00C72257">
        <w:rPr>
          <w:rFonts w:eastAsia="Times New Roman"/>
          <w:b/>
          <w:bCs/>
          <w:color w:val="000000"/>
          <w:sz w:val="28"/>
          <w:szCs w:val="28"/>
        </w:rPr>
        <w:t>БОБОВЫЕ ОДНОЛЕТНИЕ ТРАВЫ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Вика. На кормовые цели выращивают вику посевную и вику мохна-</w:t>
      </w:r>
      <w:r w:rsidRPr="00C72257">
        <w:rPr>
          <w:rFonts w:eastAsia="Times New Roman"/>
          <w:color w:val="000000"/>
          <w:sz w:val="28"/>
          <w:szCs w:val="28"/>
          <w:lang w:val="en-US"/>
        </w:rPr>
        <w:t>iyjo</w:t>
      </w:r>
      <w:r w:rsidRPr="00C72257">
        <w:rPr>
          <w:rFonts w:eastAsia="Times New Roman"/>
          <w:color w:val="000000"/>
          <w:sz w:val="28"/>
          <w:szCs w:val="28"/>
        </w:rPr>
        <w:t>. Вика посевная представлена яровыми сортами, поэтому ее называ</w:t>
      </w:r>
      <w:r w:rsidRPr="00C72257">
        <w:rPr>
          <w:rFonts w:eastAsia="Times New Roman"/>
          <w:color w:val="000000"/>
          <w:sz w:val="28"/>
          <w:szCs w:val="28"/>
        </w:rPr>
        <w:softHyphen/>
        <w:t xml:space="preserve">ют также </w:t>
      </w:r>
      <w:r w:rsidRPr="00C72257">
        <w:rPr>
          <w:rFonts w:eastAsia="Times New Roman"/>
          <w:color w:val="000000"/>
          <w:sz w:val="28"/>
          <w:szCs w:val="28"/>
        </w:rPr>
        <w:lastRenderedPageBreak/>
        <w:t>яровой. У вики мохнатой практически все сорта озимые, по</w:t>
      </w:r>
      <w:r w:rsidRPr="00C72257">
        <w:rPr>
          <w:rFonts w:eastAsia="Times New Roman"/>
          <w:color w:val="000000"/>
          <w:sz w:val="28"/>
          <w:szCs w:val="28"/>
        </w:rPr>
        <w:softHyphen/>
        <w:t xml:space="preserve">тому ее называют обычно озимой. Зеленую массу вики используют на </w:t>
      </w:r>
      <w:r w:rsidR="007E2C87" w:rsidRPr="00C72257">
        <w:rPr>
          <w:rFonts w:eastAsia="Times New Roman"/>
          <w:color w:val="000000"/>
          <w:sz w:val="28"/>
          <w:szCs w:val="28"/>
        </w:rPr>
        <w:t>зе</w:t>
      </w:r>
      <w:r w:rsidRPr="00C72257">
        <w:rPr>
          <w:rFonts w:eastAsia="Times New Roman"/>
          <w:color w:val="000000"/>
          <w:sz w:val="28"/>
          <w:szCs w:val="28"/>
        </w:rPr>
        <w:t>леный корм, сено, силос, сенаж, травяную муку. Скармливают живот</w:t>
      </w:r>
      <w:r w:rsidRPr="00C72257">
        <w:rPr>
          <w:rFonts w:eastAsia="Times New Roman"/>
          <w:color w:val="000000"/>
          <w:sz w:val="28"/>
          <w:szCs w:val="28"/>
        </w:rPr>
        <w:softHyphen/>
        <w:t>ным и зерно.</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У растений вики яровой опушенные листочки длиной 2-3 см, шири</w:t>
      </w:r>
      <w:r w:rsidRPr="00C72257">
        <w:rPr>
          <w:rFonts w:eastAsia="Times New Roman"/>
          <w:color w:val="000000"/>
          <w:sz w:val="28"/>
          <w:szCs w:val="28"/>
        </w:rPr>
        <w:softHyphen/>
        <w:t>ной 7-12 мм. В листе их 4-9 пар. Усики длиной 409 см. Цветки обычно фиолетово-красные, реже белые и розовые, располагаются в пазухах ли</w:t>
      </w:r>
      <w:r w:rsidRPr="00C72257">
        <w:rPr>
          <w:rFonts w:eastAsia="Times New Roman"/>
          <w:color w:val="000000"/>
          <w:sz w:val="28"/>
          <w:szCs w:val="28"/>
        </w:rPr>
        <w:softHyphen/>
        <w:t>стьев по 1-3. Масса 1000 семян 35-85 г (рис. 28).</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Широко во</w:t>
      </w:r>
      <w:r w:rsidR="00AC7F1C" w:rsidRPr="00C72257">
        <w:rPr>
          <w:rFonts w:eastAsia="Times New Roman"/>
          <w:color w:val="000000"/>
          <w:sz w:val="28"/>
          <w:szCs w:val="28"/>
        </w:rPr>
        <w:t>зделываете</w:t>
      </w:r>
      <w:r w:rsidRPr="00C72257">
        <w:rPr>
          <w:rFonts w:eastAsia="Times New Roman"/>
          <w:color w:val="000000"/>
          <w:sz w:val="28"/>
          <w:szCs w:val="28"/>
        </w:rPr>
        <w:t xml:space="preserve"> в лесостепной и лесной зонах. По сравнению с горохом более влаголюбива, но менее требовательна к плодородию почвы. Распространенные сорта: Белоцерковская 27, Льговская 85, Нем-чиновская </w:t>
      </w:r>
      <w:r w:rsidRPr="00C72257">
        <w:rPr>
          <w:rFonts w:eastAsia="Times New Roman"/>
          <w:color w:val="000000"/>
          <w:sz w:val="28"/>
          <w:szCs w:val="28"/>
          <w:lang w:val="en-US"/>
        </w:rPr>
        <w:t>S</w:t>
      </w:r>
      <w:r w:rsidRPr="00C72257">
        <w:rPr>
          <w:rFonts w:eastAsia="Times New Roman"/>
          <w:color w:val="000000"/>
          <w:sz w:val="28"/>
          <w:szCs w:val="28"/>
        </w:rPr>
        <w:t>4, Льговская 60, Орловская 4.</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На корм обычно возделывается в смесях с другими культурами, пото</w:t>
      </w:r>
      <w:r w:rsidRPr="00C72257">
        <w:rPr>
          <w:rFonts w:eastAsia="Times New Roman"/>
          <w:color w:val="000000"/>
          <w:sz w:val="28"/>
          <w:szCs w:val="28"/>
        </w:rPr>
        <w:softHyphen/>
        <w:t>му, чуо она склонна к раннему полеганию и не всегда зеленая масса ее хорошо поедается животными. На сено вику убирают в конце цветения -1 ючале образования бобов, на зеленый корм - несколько раньше. В наиболее распространенных вико-овсяных сме</w:t>
      </w:r>
      <w:r w:rsidRPr="00C72257">
        <w:rPr>
          <w:rFonts w:eastAsia="Times New Roman"/>
          <w:color w:val="000000"/>
          <w:sz w:val="28"/>
          <w:szCs w:val="28"/>
        </w:rPr>
        <w:softHyphen/>
        <w:t>сях в Нечерноземной зоне вику яро</w:t>
      </w:r>
      <w:r w:rsidRPr="00C72257">
        <w:rPr>
          <w:rFonts w:eastAsia="Times New Roman"/>
          <w:color w:val="000000"/>
          <w:sz w:val="28"/>
          <w:szCs w:val="28"/>
        </w:rPr>
        <w:softHyphen/>
        <w:t>вую высевают в норме 110-130 кг/га, овес - 50-90 кг/га.</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 xml:space="preserve">У вики озимой листья состоят из </w:t>
      </w:r>
      <w:r w:rsidRPr="00C72257">
        <w:rPr>
          <w:rFonts w:eastAsia="Times New Roman"/>
          <w:iCs/>
          <w:color w:val="000000"/>
          <w:sz w:val="28"/>
          <w:szCs w:val="28"/>
        </w:rPr>
        <w:t xml:space="preserve">6- ( </w:t>
      </w:r>
      <w:r w:rsidRPr="00C72257">
        <w:rPr>
          <w:rFonts w:eastAsia="Times New Roman"/>
          <w:color w:val="000000"/>
          <w:sz w:val="28"/>
          <w:szCs w:val="28"/>
        </w:rPr>
        <w:t>10 пар листочков, более удлиненных, чем у вики яровой, в соцветии бывает до 30 ярко-фиолетовых цветков, мас</w:t>
      </w:r>
      <w:r w:rsidRPr="00C72257">
        <w:rPr>
          <w:rFonts w:eastAsia="Times New Roman"/>
          <w:color w:val="000000"/>
          <w:sz w:val="28"/>
          <w:szCs w:val="28"/>
        </w:rPr>
        <w:softHyphen/>
        <w:t>са 1000 семян 25-30 г {рис. 29).</w:t>
      </w:r>
    </w:p>
    <w:p w:rsidR="00FA58E2" w:rsidRPr="00C72257" w:rsidRDefault="00FA58E2" w:rsidP="00FA58E2">
      <w:pPr>
        <w:shd w:val="clear" w:color="auto" w:fill="FFFFFF"/>
        <w:ind w:firstLine="567"/>
        <w:rPr>
          <w:sz w:val="28"/>
          <w:szCs w:val="28"/>
          <w:lang w:val="en-US"/>
        </w:rPr>
      </w:pPr>
      <w:r w:rsidRPr="00C72257">
        <w:rPr>
          <w:noProof/>
          <w:sz w:val="28"/>
          <w:szCs w:val="28"/>
        </w:rPr>
        <w:drawing>
          <wp:inline distT="0" distB="0" distL="0" distR="0" wp14:anchorId="30F9CF19" wp14:editId="7A8ACC25">
            <wp:extent cx="866775" cy="1365885"/>
            <wp:effectExtent l="19050" t="0" r="9525" b="0"/>
            <wp:docPr id="784" name="Рисунок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42" cstate="print"/>
                    <a:srcRect/>
                    <a:stretch>
                      <a:fillRect/>
                    </a:stretch>
                  </pic:blipFill>
                  <pic:spPr bwMode="auto">
                    <a:xfrm>
                      <a:off x="0" y="0"/>
                      <a:ext cx="866775" cy="1365885"/>
                    </a:xfrm>
                    <a:prstGeom prst="rect">
                      <a:avLst/>
                    </a:prstGeom>
                    <a:noFill/>
                    <a:ln w="9525">
                      <a:noFill/>
                      <a:miter lim="800000"/>
                      <a:headEnd/>
                      <a:tailEnd/>
                    </a:ln>
                  </pic:spPr>
                </pic:pic>
              </a:graphicData>
            </a:graphic>
          </wp:inline>
        </w:drawing>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Рнс. 28. Вика яровая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Зимостойкость вики озимой невы</w:t>
      </w:r>
      <w:r w:rsidRPr="00C72257">
        <w:rPr>
          <w:rFonts w:eastAsia="Times New Roman"/>
          <w:color w:val="000000"/>
          <w:sz w:val="28"/>
          <w:szCs w:val="28"/>
        </w:rPr>
        <w:softHyphen/>
        <w:t>сокая, высевают ее в осенние или ве</w:t>
      </w:r>
      <w:r w:rsidRPr="00C72257">
        <w:rPr>
          <w:rFonts w:eastAsia="Times New Roman"/>
          <w:color w:val="000000"/>
          <w:sz w:val="28"/>
          <w:szCs w:val="28"/>
        </w:rPr>
        <w:softHyphen/>
        <w:t>сенние сроки. При осеннем посеве она воз</w:t>
      </w:r>
      <w:r w:rsidR="007E2C87" w:rsidRPr="00C72257">
        <w:rPr>
          <w:rFonts w:eastAsia="Times New Roman"/>
          <w:color w:val="000000"/>
          <w:sz w:val="28"/>
          <w:szCs w:val="28"/>
        </w:rPr>
        <w:t xml:space="preserve">делывается в районах с мягкими </w:t>
      </w:r>
      <w:r w:rsidRPr="00C72257">
        <w:rPr>
          <w:rFonts w:eastAsia="Times New Roman"/>
          <w:color w:val="000000"/>
          <w:sz w:val="28"/>
          <w:szCs w:val="28"/>
        </w:rPr>
        <w:t xml:space="preserve"> зимами. Сорта: Глинковская, Кали</w:t>
      </w:r>
      <w:r w:rsidRPr="00C72257">
        <w:rPr>
          <w:rFonts w:eastAsia="Times New Roman"/>
          <w:color w:val="000000"/>
          <w:sz w:val="28"/>
          <w:szCs w:val="28"/>
        </w:rPr>
        <w:softHyphen/>
        <w:t>нинградская 6, Луговская, Рябинуш</w:t>
      </w:r>
      <w:r w:rsidRPr="00C72257">
        <w:rPr>
          <w:rFonts w:eastAsia="Times New Roman"/>
          <w:color w:val="000000"/>
          <w:sz w:val="28"/>
          <w:szCs w:val="28"/>
        </w:rPr>
        <w:softHyphen/>
        <w:t>ка. В осенних посевах вику озимую лучше высевать в смесях с озимыми зерновыми культурами, озимым рапсом. В весенних посевах ее высевают в смесях с могаром, подсолнечником, су</w:t>
      </w:r>
      <w:r w:rsidRPr="00C72257">
        <w:rPr>
          <w:rFonts w:eastAsia="Times New Roman"/>
          <w:color w:val="000000"/>
          <w:sz w:val="28"/>
          <w:szCs w:val="28"/>
        </w:rPr>
        <w:softHyphen/>
        <w:t>данской травой. В смесях с зерновыми культурами норма высева вики 70-100 кг/га, зерновых - 60-140 кг/га.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На зеленый корм посевы убирают за несколько дней до появления соцветий </w:t>
      </w:r>
      <w:r w:rsidRPr="00C72257">
        <w:rPr>
          <w:rFonts w:eastAsia="Times New Roman"/>
          <w:iCs/>
          <w:color w:val="000000"/>
          <w:sz w:val="28"/>
          <w:szCs w:val="28"/>
        </w:rPr>
        <w:t xml:space="preserve">у </w:t>
      </w:r>
      <w:r w:rsidRPr="00C72257">
        <w:rPr>
          <w:rFonts w:eastAsia="Times New Roman"/>
          <w:color w:val="000000"/>
          <w:sz w:val="28"/>
          <w:szCs w:val="28"/>
        </w:rPr>
        <w:t>злаковых растений.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Сераделла. Пригодна для возделывания на кормовые цели в основном в Нечерно</w:t>
      </w:r>
      <w:r w:rsidRPr="00C72257">
        <w:rPr>
          <w:rFonts w:eastAsia="Times New Roman"/>
          <w:color w:val="000000"/>
          <w:sz w:val="28"/>
          <w:szCs w:val="28"/>
        </w:rPr>
        <w:softHyphen/>
        <w:t>земной зоне на песчаных почвах. Является и медоносом. Сорта: Новозыбковская мес</w:t>
      </w:r>
      <w:r w:rsidRPr="00C72257">
        <w:rPr>
          <w:rFonts w:eastAsia="Times New Roman"/>
          <w:color w:val="000000"/>
          <w:sz w:val="28"/>
          <w:szCs w:val="28"/>
        </w:rPr>
        <w:softHyphen/>
      </w:r>
      <w:r w:rsidR="007E2C87" w:rsidRPr="00C72257">
        <w:rPr>
          <w:rFonts w:eastAsia="Times New Roman"/>
          <w:color w:val="000000"/>
          <w:sz w:val="28"/>
          <w:szCs w:val="28"/>
        </w:rPr>
        <w:t xml:space="preserve">тная, Скороспелая </w:t>
      </w:r>
      <w:r w:rsidRPr="00C72257">
        <w:rPr>
          <w:rFonts w:eastAsia="Times New Roman"/>
          <w:color w:val="000000"/>
          <w:sz w:val="28"/>
          <w:szCs w:val="28"/>
        </w:rPr>
        <w:t xml:space="preserve"> (рис. 30).</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Листья у растений сераделлы непарно-перистые,с6-10парами листочков. Цвет</w:t>
      </w:r>
      <w:r w:rsidRPr="00C72257">
        <w:rPr>
          <w:rFonts w:eastAsia="Times New Roman"/>
          <w:color w:val="000000"/>
          <w:sz w:val="28"/>
          <w:szCs w:val="28"/>
        </w:rPr>
        <w:softHyphen/>
        <w:t>ки бледно-розовые с желтоватыми пятна</w:t>
      </w:r>
      <w:r w:rsidRPr="00C72257">
        <w:rPr>
          <w:rFonts w:eastAsia="Times New Roman"/>
          <w:color w:val="000000"/>
          <w:sz w:val="28"/>
          <w:szCs w:val="28"/>
        </w:rPr>
        <w:softHyphen/>
        <w:t>ми. Плоды при созревании распадаются на членики 4-угольной формы, сильно сплющенные и покрытые морщинистой кожурой.</w:t>
      </w:r>
    </w:p>
    <w:p w:rsidR="00FA58E2" w:rsidRPr="00C72257" w:rsidRDefault="00FA58E2" w:rsidP="007E2C87">
      <w:pPr>
        <w:shd w:val="clear" w:color="auto" w:fill="FFFFFF"/>
        <w:ind w:firstLine="567"/>
        <w:rPr>
          <w:sz w:val="28"/>
          <w:szCs w:val="28"/>
        </w:rPr>
      </w:pPr>
      <w:r w:rsidRPr="00C72257">
        <w:rPr>
          <w:noProof/>
          <w:sz w:val="28"/>
          <w:szCs w:val="28"/>
        </w:rPr>
        <w:lastRenderedPageBreak/>
        <w:drawing>
          <wp:inline distT="0" distB="0" distL="0" distR="0" wp14:anchorId="39C68E05" wp14:editId="114322EC">
            <wp:extent cx="1051099" cy="1276141"/>
            <wp:effectExtent l="19050" t="0" r="0" b="0"/>
            <wp:docPr id="787" name="Рисунок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43" cstate="print"/>
                    <a:srcRect/>
                    <a:stretch>
                      <a:fillRect/>
                    </a:stretch>
                  </pic:blipFill>
                  <pic:spPr bwMode="auto">
                    <a:xfrm>
                      <a:off x="0" y="0"/>
                      <a:ext cx="1052812" cy="1278221"/>
                    </a:xfrm>
                    <a:prstGeom prst="rect">
                      <a:avLst/>
                    </a:prstGeom>
                    <a:noFill/>
                    <a:ln w="9525">
                      <a:noFill/>
                      <a:miter lim="800000"/>
                      <a:headEnd/>
                      <a:tailEnd/>
                    </a:ln>
                  </pic:spPr>
                </pic:pic>
              </a:graphicData>
            </a:graphic>
          </wp:inline>
        </w:drawing>
      </w:r>
      <w:r w:rsidR="007E2C87" w:rsidRPr="00C72257">
        <w:rPr>
          <w:rFonts w:eastAsia="Times New Roman"/>
          <w:color w:val="000000"/>
          <w:sz w:val="28"/>
          <w:szCs w:val="28"/>
        </w:rPr>
        <w:t xml:space="preserve"> Рис 29. Вика озимая.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Сераделла хорошо переносит затене</w:t>
      </w:r>
      <w:r w:rsidRPr="00C72257">
        <w:rPr>
          <w:rFonts w:eastAsia="Times New Roman"/>
          <w:color w:val="000000"/>
          <w:sz w:val="28"/>
          <w:szCs w:val="28"/>
        </w:rPr>
        <w:softHyphen/>
        <w:t>ние, цветет до поздней осени. На корм ее выращивают в чистых и смешанных по</w:t>
      </w:r>
      <w:r w:rsidRPr="00C72257">
        <w:rPr>
          <w:rFonts w:eastAsia="Times New Roman"/>
          <w:color w:val="000000"/>
          <w:sz w:val="28"/>
          <w:szCs w:val="28"/>
        </w:rPr>
        <w:softHyphen/>
        <w:t>севах в качестве основной, подсевной и парозанимающей культуры. Вес</w:t>
      </w:r>
      <w:r w:rsidRPr="00C72257">
        <w:rPr>
          <w:rFonts w:eastAsia="Times New Roman"/>
          <w:color w:val="000000"/>
          <w:sz w:val="28"/>
          <w:szCs w:val="28"/>
        </w:rPr>
        <w:softHyphen/>
        <w:t>ной сераделлу подсевают под озимые и яровые зерновые культуры в норме 40-60 кг/га. Покровные культуры необходимо скашивать ка вы-</w:t>
      </w:r>
    </w:p>
    <w:p w:rsidR="00FA58E2" w:rsidRPr="00C72257" w:rsidRDefault="00FA58E2" w:rsidP="00FA58E2">
      <w:pPr>
        <w:ind w:firstLine="567"/>
        <w:rPr>
          <w:sz w:val="28"/>
          <w:szCs w:val="28"/>
        </w:rPr>
      </w:pPr>
      <w:r w:rsidRPr="00C72257">
        <w:rPr>
          <w:noProof/>
          <w:sz w:val="28"/>
          <w:szCs w:val="28"/>
        </w:rPr>
        <w:drawing>
          <wp:inline distT="0" distB="0" distL="0" distR="0" wp14:anchorId="579F67B0" wp14:editId="1959AE5F">
            <wp:extent cx="1330325" cy="854710"/>
            <wp:effectExtent l="19050" t="0" r="3175" b="0"/>
            <wp:docPr id="652" name="Рисунок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44" cstate="print"/>
                    <a:srcRect/>
                    <a:stretch>
                      <a:fillRect/>
                    </a:stretch>
                  </pic:blipFill>
                  <pic:spPr bwMode="auto">
                    <a:xfrm>
                      <a:off x="0" y="0"/>
                      <a:ext cx="1330325" cy="854710"/>
                    </a:xfrm>
                    <a:prstGeom prst="rect">
                      <a:avLst/>
                    </a:prstGeom>
                    <a:noFill/>
                    <a:ln w="9525">
                      <a:noFill/>
                      <a:miter lim="800000"/>
                      <a:headEnd/>
                      <a:tailEnd/>
                    </a:ln>
                  </pic:spPr>
                </pic:pic>
              </a:graphicData>
            </a:graphic>
          </wp:inline>
        </w:drawing>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Рис. 30. Сараделла.</w:t>
      </w:r>
    </w:p>
    <w:p w:rsidR="00FA58E2" w:rsidRPr="00C72257" w:rsidRDefault="00FA58E2" w:rsidP="00FA58E2">
      <w:pPr>
        <w:shd w:val="clear" w:color="auto" w:fill="FFFFFF"/>
        <w:ind w:firstLine="567"/>
        <w:rPr>
          <w:sz w:val="28"/>
          <w:szCs w:val="28"/>
        </w:rPr>
      </w:pP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соком срезе. Для получения сена мало пригодна, так как плохо сохнет. На зеленый корм в смесях сераделлу можно скашивать несколько раз.</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настоящее время не имеют распространения, но в южных районах могут возделываться на кормовые цели однолетние клевера - инкарнат-ный, персидский, александрийский.</w:t>
      </w:r>
    </w:p>
    <w:p w:rsidR="00FA58E2" w:rsidRPr="00C72257" w:rsidRDefault="007E2C87" w:rsidP="007E2C87">
      <w:pPr>
        <w:shd w:val="clear" w:color="auto" w:fill="FFFFFF"/>
        <w:ind w:firstLine="567"/>
        <w:jc w:val="both"/>
        <w:rPr>
          <w:b/>
          <w:sz w:val="28"/>
          <w:szCs w:val="28"/>
        </w:rPr>
      </w:pPr>
      <w:r w:rsidRPr="00C72257">
        <w:rPr>
          <w:rFonts w:eastAsia="Times New Roman"/>
          <w:b/>
          <w:color w:val="000000"/>
          <w:sz w:val="28"/>
          <w:szCs w:val="28"/>
        </w:rPr>
        <w:t>МЯТЛИКОВЫЕ МНОГОЛЕТНИЕ ТРАВЫ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Тимофеевка луговая. Широко возделывается в лесной и лесостепной зонах. Хорошо перезимовывает. Положительно реагирует на относитель</w:t>
      </w:r>
      <w:r w:rsidRPr="00C72257">
        <w:rPr>
          <w:rFonts w:eastAsia="Times New Roman"/>
          <w:color w:val="000000"/>
          <w:sz w:val="28"/>
          <w:szCs w:val="28"/>
        </w:rPr>
        <w:softHyphen/>
        <w:t>но близкое расположение грунтовых вод. Плохо удается на бедных, пес</w:t>
      </w:r>
      <w:r w:rsidRPr="00C72257">
        <w:rPr>
          <w:rFonts w:eastAsia="Times New Roman"/>
          <w:color w:val="000000"/>
          <w:sz w:val="28"/>
          <w:szCs w:val="28"/>
        </w:rPr>
        <w:softHyphen/>
        <w:t>чаных и кислых почвах. Кормовые качества высокие, но после цветения быстро грубе</w:t>
      </w:r>
      <w:r w:rsidRPr="00C72257">
        <w:rPr>
          <w:rFonts w:eastAsia="Times New Roman"/>
          <w:color w:val="000000"/>
          <w:sz w:val="28"/>
          <w:szCs w:val="28"/>
        </w:rPr>
        <w:softHyphen/>
        <w:t>ет. Соцветие - султан, почти на всем про</w:t>
      </w:r>
      <w:r w:rsidRPr="00C72257">
        <w:rPr>
          <w:rFonts w:eastAsia="Times New Roman"/>
          <w:color w:val="000000"/>
          <w:sz w:val="28"/>
          <w:szCs w:val="28"/>
        </w:rPr>
        <w:softHyphen/>
        <w:t>тяжении одинаковой толщины. Сорта: ВИК 9, Московская 5, Моршанская 69, Павловская и другие (рис. 31.).</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Кострец безостый. Соцветие - метелка, от нижнего узла которой отходит 3-6 веточек. Устойчив к засухе, морозам, переносит дли</w:t>
      </w:r>
      <w:r w:rsidRPr="00C72257">
        <w:rPr>
          <w:rFonts w:eastAsia="Times New Roman"/>
          <w:color w:val="000000"/>
          <w:sz w:val="28"/>
          <w:szCs w:val="28"/>
        </w:rPr>
        <w:softHyphen/>
        <w:t>тельное затопление. К плодородию почвы требования невысокие. Предпочитает уме</w:t>
      </w:r>
      <w:r w:rsidRPr="00C72257">
        <w:rPr>
          <w:rFonts w:eastAsia="Times New Roman"/>
          <w:color w:val="000000"/>
          <w:sz w:val="28"/>
          <w:szCs w:val="28"/>
        </w:rPr>
        <w:softHyphen/>
        <w:t>ренно сухие и рыхлые почвы, не переносит глинистых и кислых. Устойчив к полеганию. После цветения быстро грубеет. Сорта: Де-диновский 3, Амурский 54, Свердловский 38, Факельный и другие (рис. 32).</w:t>
      </w:r>
    </w:p>
    <w:p w:rsidR="00FA58E2" w:rsidRPr="00C72257" w:rsidRDefault="00FA58E2" w:rsidP="00FA58E2">
      <w:pPr>
        <w:shd w:val="clear" w:color="auto" w:fill="FFFFFF"/>
        <w:ind w:firstLine="567"/>
        <w:jc w:val="both"/>
        <w:rPr>
          <w:rFonts w:eastAsia="Times New Roman"/>
          <w:color w:val="000000"/>
          <w:sz w:val="28"/>
          <w:szCs w:val="28"/>
          <w:lang w:val="en-US"/>
        </w:rPr>
      </w:pPr>
      <w:r w:rsidRPr="00C72257">
        <w:rPr>
          <w:rFonts w:eastAsia="Times New Roman"/>
          <w:color w:val="000000"/>
          <w:sz w:val="28"/>
          <w:szCs w:val="28"/>
        </w:rPr>
        <w:t>Ежа сборная. Соцветие - метелка, от узла которой отходит 1 веточка, колоски расположены с одной стороны метелки. Молодые побеги и листья сжатые. Растения в год посева развиваются медленно, отно</w:t>
      </w:r>
      <w:r w:rsidRPr="00C72257">
        <w:rPr>
          <w:rFonts w:eastAsia="Times New Roman"/>
          <w:color w:val="000000"/>
          <w:sz w:val="28"/>
          <w:szCs w:val="28"/>
        </w:rPr>
        <w:softHyphen/>
        <w:t>сительно устойчивы к недостатку влаги, ус</w:t>
      </w:r>
      <w:r w:rsidRPr="00C72257">
        <w:rPr>
          <w:rFonts w:eastAsia="Times New Roman"/>
          <w:color w:val="000000"/>
          <w:sz w:val="28"/>
          <w:szCs w:val="28"/>
        </w:rPr>
        <w:softHyphen/>
        <w:t>тойчивы к затенению, очень сильно распро</w:t>
      </w:r>
      <w:r w:rsidRPr="00C72257">
        <w:rPr>
          <w:rFonts w:eastAsia="Times New Roman"/>
          <w:color w:val="000000"/>
          <w:sz w:val="28"/>
          <w:szCs w:val="28"/>
        </w:rPr>
        <w:softHyphen/>
        <w:t>страняются в травостоях при внесении больших доз азота и жидкого навоза. Чув</w:t>
      </w:r>
      <w:r w:rsidRPr="00C72257">
        <w:rPr>
          <w:rFonts w:eastAsia="Times New Roman"/>
          <w:color w:val="000000"/>
          <w:sz w:val="28"/>
          <w:szCs w:val="28"/>
        </w:rPr>
        <w:softHyphen/>
        <w:t>ствительны к весенним заморозкам, плохо переносят бесснежные зимы, страдают от ледяной корки, поверхностных застойных вод. На второй и последующие годы быст</w:t>
      </w:r>
    </w:p>
    <w:p w:rsidR="00FA58E2" w:rsidRPr="00C72257" w:rsidRDefault="00FA58E2" w:rsidP="00FA58E2">
      <w:pPr>
        <w:shd w:val="clear" w:color="auto" w:fill="FFFFFF"/>
        <w:ind w:firstLine="567"/>
        <w:jc w:val="both"/>
        <w:rPr>
          <w:sz w:val="28"/>
          <w:szCs w:val="28"/>
          <w:lang w:val="en-US"/>
        </w:rPr>
      </w:pPr>
      <w:r w:rsidRPr="00C72257">
        <w:rPr>
          <w:noProof/>
          <w:sz w:val="28"/>
          <w:szCs w:val="28"/>
        </w:rPr>
        <w:lastRenderedPageBreak/>
        <w:drawing>
          <wp:inline distT="0" distB="0" distL="0" distR="0" wp14:anchorId="2083276A" wp14:editId="628BCA1F">
            <wp:extent cx="735965" cy="2054225"/>
            <wp:effectExtent l="19050" t="0" r="6985" b="0"/>
            <wp:docPr id="790" name="Рисунок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45" cstate="print"/>
                    <a:srcRect/>
                    <a:stretch>
                      <a:fillRect/>
                    </a:stretch>
                  </pic:blipFill>
                  <pic:spPr bwMode="auto">
                    <a:xfrm>
                      <a:off x="0" y="0"/>
                      <a:ext cx="735965" cy="2054225"/>
                    </a:xfrm>
                    <a:prstGeom prst="rect">
                      <a:avLst/>
                    </a:prstGeom>
                    <a:noFill/>
                    <a:ln w="9525">
                      <a:noFill/>
                      <a:miter lim="800000"/>
                      <a:headEnd/>
                      <a:tailEnd/>
                    </a:ln>
                  </pic:spPr>
                </pic:pic>
              </a:graphicData>
            </a:graphic>
          </wp:inline>
        </w:drawing>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рнс. 31. Тимофеевка луговая.</w:t>
      </w:r>
    </w:p>
    <w:p w:rsidR="00FA58E2" w:rsidRPr="00C72257" w:rsidRDefault="00FA58E2" w:rsidP="00FA58E2">
      <w:pPr>
        <w:shd w:val="clear" w:color="auto" w:fill="FFFFFF"/>
        <w:ind w:firstLine="567"/>
        <w:jc w:val="both"/>
        <w:rPr>
          <w:sz w:val="28"/>
          <w:szCs w:val="28"/>
        </w:rPr>
        <w:sectPr w:rsidR="00FA58E2" w:rsidRPr="00C72257" w:rsidSect="001E4109">
          <w:pgSz w:w="11909" w:h="16834"/>
          <w:pgMar w:top="1134" w:right="1134" w:bottom="1134" w:left="1134" w:header="720" w:footer="720" w:gutter="0"/>
          <w:cols w:space="60"/>
          <w:noEndnote/>
        </w:sectPr>
      </w:pPr>
    </w:p>
    <w:p w:rsidR="00FA58E2" w:rsidRPr="00C72257" w:rsidRDefault="00FA58E2" w:rsidP="00FA58E2">
      <w:pPr>
        <w:shd w:val="clear" w:color="auto" w:fill="FFFFFF"/>
        <w:ind w:firstLine="567"/>
        <w:jc w:val="center"/>
        <w:rPr>
          <w:sz w:val="28"/>
          <w:szCs w:val="28"/>
        </w:rPr>
      </w:pPr>
    </w:p>
    <w:p w:rsidR="00FA58E2" w:rsidRPr="00C72257" w:rsidRDefault="00FA58E2" w:rsidP="00FA58E2">
      <w:pPr>
        <w:ind w:firstLine="567"/>
        <w:rPr>
          <w:sz w:val="28"/>
          <w:szCs w:val="28"/>
        </w:rPr>
      </w:pPr>
      <w:r w:rsidRPr="00C72257">
        <w:rPr>
          <w:noProof/>
          <w:sz w:val="28"/>
          <w:szCs w:val="28"/>
        </w:rPr>
        <w:drawing>
          <wp:inline distT="0" distB="0" distL="0" distR="0" wp14:anchorId="27D60571" wp14:editId="589B9565">
            <wp:extent cx="902335" cy="1139825"/>
            <wp:effectExtent l="19050" t="0" r="0" b="0"/>
            <wp:docPr id="653" name="Рисунок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46" cstate="print"/>
                    <a:srcRect/>
                    <a:stretch>
                      <a:fillRect/>
                    </a:stretch>
                  </pic:blipFill>
                  <pic:spPr bwMode="auto">
                    <a:xfrm>
                      <a:off x="0" y="0"/>
                      <a:ext cx="902335" cy="1139825"/>
                    </a:xfrm>
                    <a:prstGeom prst="rect">
                      <a:avLst/>
                    </a:prstGeom>
                    <a:noFill/>
                    <a:ln w="9525">
                      <a:noFill/>
                      <a:miter lim="800000"/>
                      <a:headEnd/>
                      <a:tailEnd/>
                    </a:ln>
                  </pic:spPr>
                </pic:pic>
              </a:graphicData>
            </a:graphic>
          </wp:inline>
        </w:drawing>
      </w:r>
    </w:p>
    <w:p w:rsidR="00FA58E2" w:rsidRPr="00C72257" w:rsidRDefault="00FA58E2" w:rsidP="00FA58E2">
      <w:pPr>
        <w:ind w:firstLine="567"/>
        <w:rPr>
          <w:sz w:val="28"/>
          <w:szCs w:val="28"/>
        </w:rPr>
      </w:pP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Рже. 32. Кострец безостый.</w:t>
      </w:r>
    </w:p>
    <w:p w:rsidR="00FA58E2" w:rsidRPr="00C72257" w:rsidRDefault="00FA58E2" w:rsidP="00FA58E2">
      <w:pPr>
        <w:shd w:val="clear" w:color="auto" w:fill="FFFFFF"/>
        <w:ind w:firstLine="567"/>
        <w:rPr>
          <w:sz w:val="28"/>
          <w:szCs w:val="28"/>
          <w:lang w:val="en-US"/>
        </w:rPr>
      </w:pPr>
      <w:r w:rsidRPr="00C72257">
        <w:rPr>
          <w:noProof/>
          <w:sz w:val="28"/>
          <w:szCs w:val="28"/>
        </w:rPr>
        <w:drawing>
          <wp:inline distT="0" distB="0" distL="0" distR="0" wp14:anchorId="63BF1942" wp14:editId="3538E373">
            <wp:extent cx="807720" cy="1424940"/>
            <wp:effectExtent l="19050" t="0" r="0" b="0"/>
            <wp:docPr id="794" name="Рисунок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47" cstate="print"/>
                    <a:srcRect/>
                    <a:stretch>
                      <a:fillRect/>
                    </a:stretch>
                  </pic:blipFill>
                  <pic:spPr bwMode="auto">
                    <a:xfrm>
                      <a:off x="0" y="0"/>
                      <a:ext cx="807720" cy="1424940"/>
                    </a:xfrm>
                    <a:prstGeom prst="rect">
                      <a:avLst/>
                    </a:prstGeom>
                    <a:noFill/>
                    <a:ln w="9525">
                      <a:noFill/>
                      <a:miter lim="800000"/>
                      <a:headEnd/>
                      <a:tailEnd/>
                    </a:ln>
                  </pic:spPr>
                </pic:pic>
              </a:graphicData>
            </a:graphic>
          </wp:inline>
        </w:drawing>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Рис. 33. Ежа сборная.</w:t>
      </w:r>
    </w:p>
    <w:p w:rsidR="00FA58E2" w:rsidRPr="00C72257" w:rsidRDefault="00FA58E2" w:rsidP="00FA58E2">
      <w:pPr>
        <w:shd w:val="clear" w:color="auto" w:fill="FFFFFF"/>
        <w:ind w:firstLine="567"/>
        <w:jc w:val="both"/>
        <w:rPr>
          <w:rFonts w:eastAsia="Times New Roman"/>
          <w:color w:val="000000"/>
          <w:sz w:val="28"/>
          <w:szCs w:val="28"/>
        </w:rPr>
      </w:pP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ро отрастает весной, но быстро и гру</w:t>
      </w:r>
      <w:r w:rsidRPr="00C72257">
        <w:rPr>
          <w:rFonts w:eastAsia="Times New Roman"/>
          <w:color w:val="000000"/>
          <w:sz w:val="28"/>
          <w:szCs w:val="28"/>
        </w:rPr>
        <w:softHyphen/>
        <w:t>беет. Сорта: ВИК 61, Двина, Нева,* Моршанская 143 и другие (рис. 33).</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Овсяница луговая. Соцветие - ме</w:t>
      </w:r>
      <w:r w:rsidRPr="00C72257">
        <w:rPr>
          <w:rFonts w:eastAsia="Times New Roman"/>
          <w:color w:val="000000"/>
          <w:sz w:val="28"/>
          <w:szCs w:val="28"/>
        </w:rPr>
        <w:softHyphen/>
        <w:t>телка, на одном уступе которой обыч-. но 2 веточки, длиная и короткая. Предпочитает влажные и сырые по</w:t>
      </w:r>
      <w:r w:rsidRPr="00C72257">
        <w:rPr>
          <w:rFonts w:eastAsia="Times New Roman"/>
          <w:color w:val="000000"/>
          <w:sz w:val="28"/>
          <w:szCs w:val="28"/>
        </w:rPr>
        <w:softHyphen/>
        <w:t>чвы, выносит временное избыточное увлажнение, не выносит сильного за</w:t>
      </w:r>
      <w:r w:rsidRPr="00C72257">
        <w:rPr>
          <w:rFonts w:eastAsia="Times New Roman"/>
          <w:color w:val="000000"/>
          <w:sz w:val="28"/>
          <w:szCs w:val="28"/>
        </w:rPr>
        <w:softHyphen/>
        <w:t>тенения, плохо произрастает на кис</w:t>
      </w:r>
      <w:r w:rsidRPr="00C72257">
        <w:rPr>
          <w:rFonts w:eastAsia="Times New Roman"/>
          <w:color w:val="000000"/>
          <w:sz w:val="28"/>
          <w:szCs w:val="28"/>
        </w:rPr>
        <w:softHyphen/>
        <w:t>лых почвах. Сорта: ВИК 5, Восточ</w:t>
      </w:r>
      <w:r w:rsidRPr="00C72257">
        <w:rPr>
          <w:rFonts w:eastAsia="Times New Roman"/>
          <w:color w:val="000000"/>
          <w:sz w:val="28"/>
          <w:szCs w:val="28"/>
        </w:rPr>
        <w:softHyphen/>
        <w:t>ная, Моршанская 1304, Цилемская и другие.</w:t>
      </w:r>
    </w:p>
    <w:p w:rsidR="007E2C87" w:rsidRPr="00C72257" w:rsidRDefault="00FA58E2" w:rsidP="007E2C87">
      <w:pPr>
        <w:shd w:val="clear" w:color="auto" w:fill="FFFFFF"/>
        <w:ind w:firstLine="567"/>
        <w:jc w:val="both"/>
        <w:rPr>
          <w:rFonts w:eastAsia="Times New Roman"/>
          <w:color w:val="000000"/>
          <w:sz w:val="28"/>
          <w:szCs w:val="28"/>
        </w:rPr>
      </w:pPr>
      <w:r w:rsidRPr="00C72257">
        <w:rPr>
          <w:rFonts w:eastAsia="Times New Roman"/>
          <w:color w:val="000000"/>
          <w:sz w:val="28"/>
          <w:szCs w:val="28"/>
        </w:rPr>
        <w:t>Овсяница тростниковая. Соцветие-метелка с 2, редко с 3 шершавыми ве</w:t>
      </w:r>
      <w:r w:rsidRPr="00C72257">
        <w:rPr>
          <w:rFonts w:eastAsia="Times New Roman"/>
          <w:color w:val="000000"/>
          <w:sz w:val="28"/>
          <w:szCs w:val="28"/>
        </w:rPr>
        <w:softHyphen/>
        <w:t>точками на уступе, 4-5 - цветковыми колосками. Образует довольно плот</w:t>
      </w:r>
      <w:r w:rsidRPr="00C72257">
        <w:rPr>
          <w:rFonts w:eastAsia="Times New Roman"/>
          <w:color w:val="000000"/>
          <w:sz w:val="28"/>
          <w:szCs w:val="28"/>
        </w:rPr>
        <w:softHyphen/>
        <w:t xml:space="preserve">ные кусты. Предпочитает </w:t>
      </w:r>
      <w:r w:rsidR="007E2C87" w:rsidRPr="00C72257">
        <w:rPr>
          <w:rFonts w:eastAsia="Times New Roman"/>
          <w:color w:val="000000"/>
          <w:sz w:val="28"/>
          <w:szCs w:val="28"/>
        </w:rPr>
        <w:t>плодород</w:t>
      </w:r>
      <w:r w:rsidR="007E2C87" w:rsidRPr="00C72257">
        <w:rPr>
          <w:rFonts w:eastAsia="Times New Roman"/>
          <w:color w:val="000000"/>
          <w:sz w:val="28"/>
          <w:szCs w:val="28"/>
        </w:rPr>
        <w:softHyphen/>
        <w:t>ные почвы, может хорошо произрас</w:t>
      </w:r>
      <w:r w:rsidR="007E2C87" w:rsidRPr="00C72257">
        <w:rPr>
          <w:rFonts w:eastAsia="Times New Roman"/>
          <w:color w:val="000000"/>
          <w:sz w:val="28"/>
          <w:szCs w:val="28"/>
        </w:rPr>
        <w:softHyphen/>
        <w:t>тать на уплотненных и переувлажнен</w:t>
      </w:r>
      <w:r w:rsidR="007E2C87" w:rsidRPr="00C72257">
        <w:rPr>
          <w:rFonts w:eastAsia="Times New Roman"/>
          <w:color w:val="000000"/>
          <w:sz w:val="28"/>
          <w:szCs w:val="28"/>
        </w:rPr>
        <w:softHyphen/>
        <w:t>ных почвах. Кормовая ценность быстро снижается при запаздывании с уборкой. Лучше других трав удается на почвах с переменным увлажнением, на сильно разложившихся и сильно пере</w:t>
      </w:r>
      <w:r w:rsidR="007E2C87" w:rsidRPr="00C72257">
        <w:rPr>
          <w:rFonts w:eastAsia="Times New Roman"/>
          <w:color w:val="000000"/>
          <w:sz w:val="28"/>
          <w:szCs w:val="28"/>
        </w:rPr>
        <w:softHyphen/>
        <w:t>сыхающих в отдельные периоды тор</w:t>
      </w:r>
      <w:r w:rsidR="007E2C87" w:rsidRPr="00C72257">
        <w:rPr>
          <w:rFonts w:eastAsia="Times New Roman"/>
          <w:color w:val="000000"/>
          <w:sz w:val="28"/>
          <w:szCs w:val="28"/>
        </w:rPr>
        <w:softHyphen/>
        <w:t>фяных почвах. Сорта: Балтика, Запад</w:t>
      </w:r>
      <w:r w:rsidR="007E2C87" w:rsidRPr="00C72257">
        <w:rPr>
          <w:rFonts w:eastAsia="Times New Roman"/>
          <w:color w:val="000000"/>
          <w:sz w:val="28"/>
          <w:szCs w:val="28"/>
        </w:rPr>
        <w:softHyphen/>
        <w:t>ная, Кировская 20, Зарница и другие.</w:t>
      </w:r>
    </w:p>
    <w:p w:rsidR="007E2C87" w:rsidRPr="00C72257" w:rsidRDefault="007E2C87" w:rsidP="007E2C87">
      <w:pPr>
        <w:shd w:val="clear" w:color="auto" w:fill="FFFFFF"/>
        <w:ind w:firstLine="567"/>
        <w:jc w:val="both"/>
        <w:rPr>
          <w:sz w:val="28"/>
          <w:szCs w:val="28"/>
        </w:rPr>
      </w:pPr>
      <w:r w:rsidRPr="00C72257">
        <w:rPr>
          <w:rFonts w:eastAsia="Times New Roman"/>
          <w:color w:val="000000"/>
          <w:sz w:val="28"/>
          <w:szCs w:val="28"/>
        </w:rPr>
        <w:t>Овашяца краевая. Соцветие - ме</w:t>
      </w:r>
      <w:r w:rsidRPr="00C72257">
        <w:rPr>
          <w:rFonts w:eastAsia="Times New Roman"/>
          <w:color w:val="000000"/>
          <w:sz w:val="28"/>
          <w:szCs w:val="28"/>
        </w:rPr>
        <w:softHyphen/>
        <w:t>телка, в которой на нижнем уступе ме</w:t>
      </w:r>
      <w:r w:rsidRPr="00C72257">
        <w:rPr>
          <w:rFonts w:eastAsia="Times New Roman"/>
          <w:color w:val="000000"/>
          <w:sz w:val="28"/>
          <w:szCs w:val="28"/>
        </w:rPr>
        <w:softHyphen/>
      </w:r>
      <w:r w:rsidRPr="00C72257">
        <w:rPr>
          <w:rFonts w:eastAsia="Times New Roman"/>
          <w:color w:val="000000"/>
          <w:sz w:val="28"/>
          <w:szCs w:val="28"/>
        </w:rPr>
        <w:lastRenderedPageBreak/>
        <w:t>телки 1-2 веточки, причем большая ве</w:t>
      </w:r>
      <w:r w:rsidRPr="00C72257">
        <w:rPr>
          <w:rFonts w:eastAsia="Times New Roman"/>
          <w:color w:val="000000"/>
          <w:sz w:val="28"/>
          <w:szCs w:val="28"/>
        </w:rPr>
        <w:softHyphen/>
        <w:t>точка по длине почти равна половине соцветия, прикорневые листья узкие, щетинистые Выращивается чаще на пастбищах и на газонах. Плохо пере</w:t>
      </w:r>
      <w:r w:rsidRPr="00C72257">
        <w:rPr>
          <w:rFonts w:eastAsia="Times New Roman"/>
          <w:color w:val="000000"/>
          <w:sz w:val="28"/>
          <w:szCs w:val="28"/>
        </w:rPr>
        <w:softHyphen/>
        <w:t>носит засуху, зимостойка, долго сохра</w:t>
      </w:r>
      <w:r w:rsidRPr="00C72257">
        <w:rPr>
          <w:rFonts w:eastAsia="Times New Roman"/>
          <w:color w:val="000000"/>
          <w:sz w:val="28"/>
          <w:szCs w:val="28"/>
        </w:rPr>
        <w:softHyphen/>
        <w:t>няется в травостоях. Сорта: Шилис, Свердловская, Ирбитская и другие.</w:t>
      </w:r>
    </w:p>
    <w:p w:rsidR="007E2C87" w:rsidRPr="00C72257" w:rsidRDefault="007E2C87" w:rsidP="007E2C87">
      <w:pPr>
        <w:shd w:val="clear" w:color="auto" w:fill="FFFFFF"/>
        <w:ind w:firstLine="567"/>
        <w:jc w:val="both"/>
        <w:rPr>
          <w:sz w:val="28"/>
          <w:szCs w:val="28"/>
        </w:rPr>
      </w:pPr>
      <w:r w:rsidRPr="00C72257">
        <w:rPr>
          <w:rFonts w:eastAsia="Times New Roman"/>
          <w:color w:val="000000"/>
          <w:sz w:val="28"/>
          <w:szCs w:val="28"/>
        </w:rPr>
        <w:t>Мятлик луговой. Соцветие-метел</w:t>
      </w:r>
      <w:r w:rsidRPr="00C72257">
        <w:rPr>
          <w:rFonts w:eastAsia="Times New Roman"/>
          <w:color w:val="000000"/>
          <w:sz w:val="28"/>
          <w:szCs w:val="28"/>
        </w:rPr>
        <w:softHyphen/>
        <w:t>ка, на</w:t>
      </w:r>
      <w:r w:rsidR="00D315AA">
        <w:rPr>
          <w:rFonts w:eastAsia="Times New Roman"/>
          <w:color w:val="000000"/>
          <w:sz w:val="28"/>
          <w:szCs w:val="28"/>
        </w:rPr>
        <w:t xml:space="preserve"> нижнем уступе которой обыч</w:t>
      </w:r>
      <w:r w:rsidRPr="00C72257">
        <w:rPr>
          <w:rFonts w:eastAsia="Times New Roman"/>
          <w:color w:val="000000"/>
          <w:sz w:val="28"/>
          <w:szCs w:val="28"/>
        </w:rPr>
        <w:t>но 5 веточек - 1 длинная, 2 коротких, 2 средних. Обычно высевается на пастбищах. Удается на всех почвах. Рано зацветает, но из-за большого количествалистьев долго сохраняет кормовое достоинство. В первый год развивается медленно. Сорта: Белогорский 76, Данга, Победа и другие.</w:t>
      </w:r>
      <w:r w:rsidR="00D315AA">
        <w:rPr>
          <w:rFonts w:eastAsia="Times New Roman"/>
          <w:color w:val="000000"/>
          <w:sz w:val="28"/>
          <w:szCs w:val="28"/>
        </w:rPr>
        <w:t xml:space="preserve"> </w:t>
      </w:r>
      <w:r w:rsidRPr="00C72257">
        <w:rPr>
          <w:rFonts w:eastAsia="Times New Roman"/>
          <w:color w:val="000000"/>
          <w:sz w:val="28"/>
          <w:szCs w:val="28"/>
        </w:rPr>
        <w:t>Лисохвост луговой. Соцветие - несколько заостренный кверху сул</w:t>
      </w:r>
      <w:r w:rsidRPr="00C72257">
        <w:rPr>
          <w:rFonts w:eastAsia="Times New Roman"/>
          <w:color w:val="000000"/>
          <w:sz w:val="28"/>
          <w:szCs w:val="28"/>
        </w:rPr>
        <w:softHyphen/>
        <w:t>тан, при изгибании в месте сгиба имеющий сломанный вид. Очень зимо</w:t>
      </w:r>
      <w:r w:rsidRPr="00C72257">
        <w:rPr>
          <w:rFonts w:eastAsia="Times New Roman"/>
          <w:color w:val="000000"/>
          <w:sz w:val="28"/>
          <w:szCs w:val="28"/>
        </w:rPr>
        <w:softHyphen/>
        <w:t>стойкое растение. Хорошо переносящее близость грунтовых вод, во пло</w:t>
      </w:r>
      <w:r w:rsidRPr="00C72257">
        <w:rPr>
          <w:rFonts w:eastAsia="Times New Roman"/>
          <w:color w:val="000000"/>
          <w:sz w:val="28"/>
          <w:szCs w:val="28"/>
        </w:rPr>
        <w:softHyphen/>
        <w:t>хо - застойные воды. Плохо растет на сухих бедных почвах. В поймах рек на умеренно влажных лугах образует сплошные заросли. Сорта: Се-1х;бристый, Северодвинский 146, Раис и другие.</w:t>
      </w:r>
    </w:p>
    <w:p w:rsidR="007E2C87" w:rsidRPr="00C72257" w:rsidRDefault="007E2C87" w:rsidP="007E2C87">
      <w:pPr>
        <w:shd w:val="clear" w:color="auto" w:fill="FFFFFF"/>
        <w:ind w:firstLine="567"/>
        <w:jc w:val="both"/>
        <w:rPr>
          <w:sz w:val="28"/>
          <w:szCs w:val="28"/>
        </w:rPr>
      </w:pPr>
      <w:r w:rsidRPr="00C72257">
        <w:rPr>
          <w:rFonts w:eastAsia="Times New Roman"/>
          <w:color w:val="000000"/>
          <w:sz w:val="28"/>
          <w:szCs w:val="28"/>
        </w:rPr>
        <w:t>Канареечник троствнковвдный. Соцветие - метелка с 2 веточками на уступе и одноцветковыми колосками. Влаголюбивое растение, но устой</w:t>
      </w:r>
      <w:r w:rsidRPr="00C72257">
        <w:rPr>
          <w:rFonts w:eastAsia="Times New Roman"/>
          <w:color w:val="000000"/>
          <w:sz w:val="28"/>
          <w:szCs w:val="28"/>
        </w:rPr>
        <w:softHyphen/>
        <w:t>чивое к засухе. Переносит длительное затопление. Предпочитает влаж</w:t>
      </w:r>
      <w:r w:rsidRPr="00C72257">
        <w:rPr>
          <w:rFonts w:eastAsia="Times New Roman"/>
          <w:color w:val="000000"/>
          <w:sz w:val="28"/>
          <w:szCs w:val="28"/>
        </w:rPr>
        <w:softHyphen/>
        <w:t>ные и сырые местообитания, но удается и на менее влажных почвах, если они богаты элементами питания. Кормовая масса после цветения быст</w:t>
      </w:r>
      <w:r w:rsidRPr="00C72257">
        <w:rPr>
          <w:rFonts w:eastAsia="Times New Roman"/>
          <w:color w:val="000000"/>
          <w:sz w:val="28"/>
          <w:szCs w:val="28"/>
        </w:rPr>
        <w:softHyphen/>
        <w:t>ро грубеет. Сорта: Донской 18, Знаменский, Первенец, Приокский.</w:t>
      </w:r>
      <w:r w:rsidR="00D315AA" w:rsidRPr="00D315AA">
        <w:rPr>
          <w:noProof/>
          <w:sz w:val="28"/>
          <w:szCs w:val="28"/>
        </w:rPr>
        <w:t xml:space="preserve"> </w:t>
      </w:r>
      <w:r w:rsidR="00D315AA" w:rsidRPr="00C72257">
        <w:rPr>
          <w:noProof/>
          <w:sz w:val="28"/>
          <w:szCs w:val="28"/>
        </w:rPr>
        <w:drawing>
          <wp:inline distT="0" distB="0" distL="0" distR="0" wp14:anchorId="6AABEB92" wp14:editId="60792677">
            <wp:extent cx="854710" cy="1793240"/>
            <wp:effectExtent l="19050" t="0" r="2540" b="0"/>
            <wp:docPr id="655" name="Рисунок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48" cstate="print"/>
                    <a:srcRect/>
                    <a:stretch>
                      <a:fillRect/>
                    </a:stretch>
                  </pic:blipFill>
                  <pic:spPr bwMode="auto">
                    <a:xfrm>
                      <a:off x="0" y="0"/>
                      <a:ext cx="854710" cy="1793240"/>
                    </a:xfrm>
                    <a:prstGeom prst="rect">
                      <a:avLst/>
                    </a:prstGeom>
                    <a:noFill/>
                    <a:ln w="9525">
                      <a:noFill/>
                      <a:miter lim="800000"/>
                      <a:headEnd/>
                      <a:tailEnd/>
                    </a:ln>
                  </pic:spPr>
                </pic:pic>
              </a:graphicData>
            </a:graphic>
          </wp:inline>
        </w:drawing>
      </w:r>
    </w:p>
    <w:p w:rsidR="00D315AA" w:rsidRDefault="00D315AA" w:rsidP="00D315AA">
      <w:pPr>
        <w:shd w:val="clear" w:color="auto" w:fill="FFFFFF"/>
        <w:ind w:firstLine="567"/>
        <w:jc w:val="both"/>
        <w:rPr>
          <w:rFonts w:eastAsia="Times New Roman"/>
          <w:color w:val="000000"/>
          <w:sz w:val="28"/>
          <w:szCs w:val="28"/>
        </w:rPr>
      </w:pPr>
    </w:p>
    <w:p w:rsidR="00D315AA" w:rsidRDefault="00D315AA" w:rsidP="00FA58E2">
      <w:pPr>
        <w:shd w:val="clear" w:color="auto" w:fill="FFFFFF"/>
        <w:ind w:firstLine="567"/>
        <w:jc w:val="both"/>
        <w:rPr>
          <w:rFonts w:eastAsia="Times New Roman"/>
          <w:color w:val="000000"/>
          <w:sz w:val="28"/>
          <w:szCs w:val="28"/>
        </w:rPr>
      </w:pPr>
      <w:r w:rsidRPr="00C72257">
        <w:rPr>
          <w:rFonts w:eastAsia="Times New Roman"/>
          <w:color w:val="000000"/>
          <w:sz w:val="28"/>
          <w:szCs w:val="28"/>
        </w:rPr>
        <w:t>Райграс пастбищный. Соцветие - ко</w:t>
      </w:r>
      <w:r w:rsidRPr="00C72257">
        <w:rPr>
          <w:rFonts w:eastAsia="Times New Roman"/>
          <w:color w:val="000000"/>
          <w:sz w:val="28"/>
          <w:szCs w:val="28"/>
        </w:rPr>
        <w:softHyphen/>
        <w:t>лос, в котором колоски повернуты узкой стороной к оси колоса. Колоски без ос</w:t>
      </w:r>
      <w:r w:rsidRPr="00C72257">
        <w:rPr>
          <w:rFonts w:eastAsia="Times New Roman"/>
          <w:color w:val="000000"/>
          <w:sz w:val="28"/>
          <w:szCs w:val="28"/>
        </w:rPr>
        <w:softHyphen/>
        <w:t>тей. Растение невысокое, часто высевае</w:t>
      </w:r>
      <w:r w:rsidRPr="00C72257">
        <w:rPr>
          <w:rFonts w:eastAsia="Times New Roman"/>
          <w:color w:val="000000"/>
          <w:sz w:val="28"/>
          <w:szCs w:val="28"/>
        </w:rPr>
        <w:softHyphen/>
        <w:t>мое на пастбищах, газонах. Слабозимос</w:t>
      </w:r>
      <w:r w:rsidRPr="00C72257">
        <w:rPr>
          <w:rFonts w:eastAsia="Times New Roman"/>
          <w:color w:val="000000"/>
          <w:sz w:val="28"/>
          <w:szCs w:val="28"/>
        </w:rPr>
        <w:softHyphen/>
        <w:t>тойкое, не переносящее длительного за</w:t>
      </w:r>
      <w:r w:rsidRPr="00C72257">
        <w:rPr>
          <w:rFonts w:eastAsia="Times New Roman"/>
          <w:color w:val="000000"/>
          <w:sz w:val="28"/>
          <w:szCs w:val="28"/>
        </w:rPr>
        <w:softHyphen/>
        <w:t>топления полыми водами и близкого расположения грунтовых вод. Предпочи</w:t>
      </w:r>
      <w:r w:rsidRPr="00C72257">
        <w:rPr>
          <w:rFonts w:eastAsia="Times New Roman"/>
          <w:color w:val="000000"/>
          <w:sz w:val="28"/>
          <w:szCs w:val="28"/>
        </w:rPr>
        <w:softHyphen/>
        <w:t>тает местности с мягким климатом. Быс</w:t>
      </w:r>
      <w:r w:rsidRPr="00C72257">
        <w:rPr>
          <w:rFonts w:eastAsia="Times New Roman"/>
          <w:color w:val="000000"/>
          <w:sz w:val="28"/>
          <w:szCs w:val="28"/>
        </w:rPr>
        <w:softHyphen/>
        <w:t>тро развивается в год посева. С появлс-11Ием соцветий на пастбищах поедаемость быстро уменьшается. Сорта: ВИК 66, Моршанский 1, Дна, Ленинградский 809.</w:t>
      </w:r>
      <w:r>
        <w:rPr>
          <w:rFonts w:eastAsia="Times New Roman"/>
          <w:color w:val="000000"/>
          <w:sz w:val="28"/>
          <w:szCs w:val="28"/>
        </w:rPr>
        <w:t xml:space="preserve"> </w:t>
      </w:r>
      <w:r w:rsidRPr="00C72257">
        <w:rPr>
          <w:rFonts w:eastAsia="Times New Roman"/>
          <w:color w:val="000000"/>
          <w:sz w:val="28"/>
          <w:szCs w:val="28"/>
        </w:rPr>
        <w:t>Из житняков выращивают житняк ширококопосый, или гребневидный, и житняк сибирский, нли узкоколосый. Соцветие у житняков - колос, зерновки и котором имеют остевидные заострения. Растения засухоустойчивые, произраста</w:t>
      </w:r>
      <w:r w:rsidRPr="00C72257">
        <w:rPr>
          <w:rFonts w:eastAsia="Times New Roman"/>
          <w:color w:val="000000"/>
          <w:sz w:val="28"/>
          <w:szCs w:val="28"/>
        </w:rPr>
        <w:softHyphen/>
        <w:t>ющие в основном в степных районах. Пе</w:t>
      </w:r>
      <w:r w:rsidRPr="00C72257">
        <w:rPr>
          <w:rFonts w:eastAsia="Times New Roman"/>
          <w:color w:val="000000"/>
          <w:sz w:val="28"/>
          <w:szCs w:val="28"/>
        </w:rPr>
        <w:softHyphen/>
        <w:t>реносят засоление почвы. Сорта: Северо</w:t>
      </w:r>
      <w:r w:rsidRPr="00C72257">
        <w:rPr>
          <w:rFonts w:eastAsia="Times New Roman"/>
          <w:color w:val="000000"/>
          <w:sz w:val="28"/>
          <w:szCs w:val="28"/>
        </w:rPr>
        <w:softHyphen/>
        <w:t>донецкий узкоколосый, Краснокутский ширококолосый и другие (рис. 34).</w:t>
      </w:r>
      <w:r>
        <w:rPr>
          <w:rFonts w:eastAsia="Times New Roman"/>
          <w:color w:val="000000"/>
          <w:sz w:val="28"/>
          <w:szCs w:val="28"/>
        </w:rPr>
        <w:t xml:space="preserve"> </w:t>
      </w:r>
      <w:r w:rsidRPr="00C72257">
        <w:rPr>
          <w:rFonts w:eastAsia="Times New Roman"/>
          <w:color w:val="000000"/>
          <w:sz w:val="28"/>
          <w:szCs w:val="28"/>
        </w:rPr>
        <w:t>Кроме охарактеризованных злаковых трав выращивают мятлик бо</w:t>
      </w:r>
      <w:r w:rsidRPr="00C72257">
        <w:rPr>
          <w:rFonts w:eastAsia="Times New Roman"/>
          <w:color w:val="000000"/>
          <w:sz w:val="28"/>
          <w:szCs w:val="28"/>
        </w:rPr>
        <w:softHyphen/>
        <w:t>лотный, райграс многоукосный, райграс высокий, полевицу гигантскую*, пырей бескорневищный, пырей сизый, регнерию, волоснец сибирский, бекманию обыкновенную.</w:t>
      </w:r>
    </w:p>
    <w:p w:rsidR="00D315AA" w:rsidRPr="00C72257" w:rsidRDefault="00D315AA" w:rsidP="00FA58E2">
      <w:pPr>
        <w:shd w:val="clear" w:color="auto" w:fill="FFFFFF"/>
        <w:ind w:firstLine="567"/>
        <w:jc w:val="both"/>
        <w:rPr>
          <w:rFonts w:eastAsia="Times New Roman"/>
          <w:color w:val="000000"/>
          <w:sz w:val="28"/>
          <w:szCs w:val="28"/>
        </w:rPr>
        <w:sectPr w:rsidR="00D315AA" w:rsidRPr="00C72257" w:rsidSect="001E4109">
          <w:type w:val="continuous"/>
          <w:pgSz w:w="11909" w:h="16834"/>
          <w:pgMar w:top="1134" w:right="1134" w:bottom="1134" w:left="1134" w:header="720" w:footer="720" w:gutter="0"/>
          <w:cols w:space="720"/>
          <w:noEndnote/>
        </w:sectPr>
      </w:pP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lastRenderedPageBreak/>
        <w:t>БОБОВЫЕ МНОГОЛЕТНИЕ ТРАВЫ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Клевер. У клеверов лист тройчатый, черешочки листочков в листе ко</w:t>
      </w:r>
      <w:r w:rsidRPr="00C72257">
        <w:rPr>
          <w:rFonts w:eastAsia="Times New Roman"/>
          <w:color w:val="000000"/>
          <w:sz w:val="28"/>
          <w:szCs w:val="28"/>
        </w:rPr>
        <w:softHyphen/>
        <w:t>роткие, одинаковые длины. Соцветие - головка.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У клевера лугового листочки обычно нежноопушенные, с беловатым пятном, цветки в соцветии сидячие. Непосредственно под головхой рас</w:t>
      </w:r>
      <w:r w:rsidRPr="00C72257">
        <w:rPr>
          <w:rFonts w:eastAsia="Times New Roman"/>
          <w:color w:val="000000"/>
          <w:sz w:val="28"/>
          <w:szCs w:val="28"/>
        </w:rPr>
        <w:softHyphen/>
        <w:t>полагается прицветный лист. Клевер луговой является основным видом бобовых трав, выращиваемых в местностях с относительно влажным кли</w:t>
      </w:r>
      <w:r w:rsidRPr="00C72257">
        <w:rPr>
          <w:rFonts w:eastAsia="Times New Roman"/>
          <w:color w:val="000000"/>
          <w:sz w:val="28"/>
          <w:szCs w:val="28"/>
        </w:rPr>
        <w:softHyphen/>
        <w:t>матом, в районах распространения дерново-подзолистых и серых лесных почв. Различают клевер луговой раннеспелый и позднеспелый. Клевер позднеспелый начинает цвести позже клевера раннеспелого на 10-15 дней. Клевер луговой отрицательно реагирует на избыток влаги в по</w:t>
      </w:r>
      <w:r w:rsidRPr="00C72257">
        <w:rPr>
          <w:rFonts w:eastAsia="Times New Roman"/>
          <w:color w:val="000000"/>
          <w:sz w:val="28"/>
          <w:szCs w:val="28"/>
        </w:rPr>
        <w:softHyphen/>
        <w:t>чве, ее повышенную кислотность, засоленность, близкое расположение грунтовых вод. В год с сильными морозами сильно изреживается. Пред</w:t>
      </w:r>
      <w:r w:rsidRPr="00C72257">
        <w:rPr>
          <w:rFonts w:eastAsia="Times New Roman"/>
          <w:color w:val="000000"/>
          <w:sz w:val="28"/>
          <w:szCs w:val="28"/>
        </w:rPr>
        <w:softHyphen/>
        <w:t>почитает относительно неглубоко обрабатываемые почвы, достаточно уплотненные. Допущено к использованию более 90 сортов, распростра</w:t>
      </w:r>
      <w:r w:rsidRPr="00C72257">
        <w:rPr>
          <w:rFonts w:eastAsia="Times New Roman"/>
          <w:color w:val="000000"/>
          <w:sz w:val="28"/>
          <w:szCs w:val="28"/>
        </w:rPr>
        <w:softHyphen/>
        <w:t>нены сорта ВИК-7, Марс, Московский 1, Сгодолищенский и другие.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У клевера гибридного листочки голые, по краям зубчатые. Непос</w:t>
      </w:r>
      <w:r w:rsidRPr="00C72257">
        <w:rPr>
          <w:rFonts w:eastAsia="Times New Roman"/>
          <w:color w:val="000000"/>
          <w:sz w:val="28"/>
          <w:szCs w:val="28"/>
        </w:rPr>
        <w:softHyphen/>
        <w:t>редственно под головками прнцветных листьев нет. Цветки в соцвети</w:t>
      </w:r>
      <w:r w:rsidRPr="00C72257">
        <w:rPr>
          <w:rFonts w:eastAsia="Times New Roman"/>
          <w:color w:val="000000"/>
          <w:sz w:val="28"/>
          <w:szCs w:val="28"/>
        </w:rPr>
        <w:softHyphen/>
        <w:t>ях располагаются на ножках. Окраска их беловато-розовая. Выращи</w:t>
      </w:r>
      <w:r w:rsidRPr="00C72257">
        <w:rPr>
          <w:rFonts w:eastAsia="Times New Roman"/>
          <w:color w:val="000000"/>
          <w:sz w:val="28"/>
          <w:szCs w:val="28"/>
        </w:rPr>
        <w:softHyphen/>
        <w:t>вают клевер гибридный в основном на местообитаниях, неблагопри</w:t>
      </w:r>
      <w:r w:rsidRPr="00C72257">
        <w:rPr>
          <w:rFonts w:eastAsia="Times New Roman"/>
          <w:color w:val="000000"/>
          <w:sz w:val="28"/>
          <w:szCs w:val="28"/>
        </w:rPr>
        <w:softHyphen/>
        <w:t>ятных для клевера лугового. Он устойчив к избыточному увлажнению почвы, выдерживает довольно длительное затопление, но страдает силь</w:t>
      </w:r>
      <w:r w:rsidRPr="00C72257">
        <w:rPr>
          <w:rFonts w:eastAsia="Times New Roman"/>
          <w:color w:val="000000"/>
          <w:sz w:val="28"/>
          <w:szCs w:val="28"/>
        </w:rPr>
        <w:softHyphen/>
        <w:t>нее клевера лугового от засухи. Плохо удается на сухих песчаных по</w:t>
      </w:r>
      <w:r w:rsidRPr="00C72257">
        <w:rPr>
          <w:rFonts w:eastAsia="Times New Roman"/>
          <w:color w:val="000000"/>
          <w:sz w:val="28"/>
          <w:szCs w:val="28"/>
        </w:rPr>
        <w:softHyphen/>
        <w:t>чвах. Зеленая масса его горьковатая. Поедаемость ее повышаемость после цветения. Сорта: Северодвинский, Марусинский 488, Первенец, Суйдинский и другие.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У клевера ползучего стебель расположен на поверхности почвы и укореняется в узлах, листья на длинных черешках, головки на длинных цветоносах, которые длиннее черешков листьев. Цветки от беловатой до красноватой и зеленовато-белой окраски. Выращивается в основиом на пастбищах. Произрастает на всех достаточно обеспеченных элемен</w:t>
      </w:r>
      <w:r w:rsidRPr="00C72257">
        <w:rPr>
          <w:rFonts w:eastAsia="Times New Roman"/>
          <w:color w:val="000000"/>
          <w:sz w:val="28"/>
          <w:szCs w:val="28"/>
        </w:rPr>
        <w:softHyphen/>
        <w:t>тами питания почвах, но плохо переносит маломощные сухие, очень кислые, сырые, с застаивающимися водами почвы. Сорта: Юбилейный, Волат, Смена и другие (рис. 35,36).</w:t>
      </w:r>
    </w:p>
    <w:p w:rsidR="00FA58E2" w:rsidRPr="00C72257" w:rsidRDefault="00FA58E2" w:rsidP="00FA58E2">
      <w:pPr>
        <w:ind w:firstLine="567"/>
        <w:rPr>
          <w:sz w:val="28"/>
          <w:szCs w:val="28"/>
        </w:rPr>
      </w:pPr>
      <w:r w:rsidRPr="00C72257">
        <w:rPr>
          <w:noProof/>
          <w:sz w:val="28"/>
          <w:szCs w:val="28"/>
        </w:rPr>
        <w:drawing>
          <wp:inline distT="0" distB="0" distL="0" distR="0" wp14:anchorId="2F6D2EB3" wp14:editId="0AA5463F">
            <wp:extent cx="962025" cy="1163955"/>
            <wp:effectExtent l="19050" t="0" r="9525" b="0"/>
            <wp:docPr id="656" name="Рисунок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49" cstate="print"/>
                    <a:srcRect/>
                    <a:stretch>
                      <a:fillRect/>
                    </a:stretch>
                  </pic:blipFill>
                  <pic:spPr bwMode="auto">
                    <a:xfrm>
                      <a:off x="0" y="0"/>
                      <a:ext cx="962025" cy="1163955"/>
                    </a:xfrm>
                    <a:prstGeom prst="rect">
                      <a:avLst/>
                    </a:prstGeom>
                    <a:noFill/>
                    <a:ln w="9525">
                      <a:noFill/>
                      <a:miter lim="800000"/>
                      <a:headEnd/>
                      <a:tailEnd/>
                    </a:ln>
                  </pic:spPr>
                </pic:pic>
              </a:graphicData>
            </a:graphic>
          </wp:inline>
        </w:drawing>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Рнс. 35. Клевер луговой.</w:t>
      </w:r>
    </w:p>
    <w:p w:rsidR="00FA58E2" w:rsidRPr="00C72257" w:rsidRDefault="00FA58E2" w:rsidP="00FA58E2">
      <w:pPr>
        <w:shd w:val="clear" w:color="auto" w:fill="FFFFFF"/>
        <w:ind w:firstLine="567"/>
        <w:rPr>
          <w:sz w:val="28"/>
          <w:szCs w:val="28"/>
          <w:lang w:val="en-US"/>
        </w:rPr>
      </w:pPr>
      <w:r w:rsidRPr="00C72257">
        <w:rPr>
          <w:noProof/>
          <w:sz w:val="28"/>
          <w:szCs w:val="28"/>
        </w:rPr>
        <w:drawing>
          <wp:inline distT="0" distB="0" distL="0" distR="0" wp14:anchorId="0184A1BA" wp14:editId="583D10F2">
            <wp:extent cx="878840" cy="1080770"/>
            <wp:effectExtent l="19050" t="0" r="0" b="0"/>
            <wp:docPr id="799" name="Рисунок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50" cstate="print"/>
                    <a:srcRect/>
                    <a:stretch>
                      <a:fillRect/>
                    </a:stretch>
                  </pic:blipFill>
                  <pic:spPr bwMode="auto">
                    <a:xfrm>
                      <a:off x="0" y="0"/>
                      <a:ext cx="878840" cy="1080770"/>
                    </a:xfrm>
                    <a:prstGeom prst="rect">
                      <a:avLst/>
                    </a:prstGeom>
                    <a:noFill/>
                    <a:ln w="9525">
                      <a:noFill/>
                      <a:miter lim="800000"/>
                      <a:headEnd/>
                      <a:tailEnd/>
                    </a:ln>
                  </pic:spPr>
                </pic:pic>
              </a:graphicData>
            </a:graphic>
          </wp:inline>
        </w:drawing>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lastRenderedPageBreak/>
        <w:t>Рис. 36. Клевер полщч.й.</w:t>
      </w:r>
    </w:p>
    <w:p w:rsidR="00FA58E2" w:rsidRPr="00C72257" w:rsidRDefault="00FA58E2" w:rsidP="00FA58E2">
      <w:pPr>
        <w:shd w:val="clear" w:color="auto" w:fill="FFFFFF"/>
        <w:tabs>
          <w:tab w:val="left" w:pos="2002"/>
        </w:tabs>
        <w:ind w:firstLine="567"/>
        <w:rPr>
          <w:sz w:val="28"/>
          <w:szCs w:val="28"/>
          <w:lang w:val="en-US"/>
        </w:rPr>
      </w:pPr>
      <w:r w:rsidRPr="00C72257">
        <w:rPr>
          <w:noProof/>
          <w:sz w:val="28"/>
          <w:szCs w:val="28"/>
        </w:rPr>
        <w:drawing>
          <wp:inline distT="0" distB="0" distL="0" distR="0" wp14:anchorId="39BFEC7B" wp14:editId="12E00473">
            <wp:extent cx="487045" cy="1484630"/>
            <wp:effectExtent l="19050" t="0" r="8255" b="0"/>
            <wp:docPr id="801" name="Рисунок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51" cstate="print"/>
                    <a:srcRect/>
                    <a:stretch>
                      <a:fillRect/>
                    </a:stretch>
                  </pic:blipFill>
                  <pic:spPr bwMode="auto">
                    <a:xfrm>
                      <a:off x="0" y="0"/>
                      <a:ext cx="487045" cy="1484630"/>
                    </a:xfrm>
                    <a:prstGeom prst="rect">
                      <a:avLst/>
                    </a:prstGeom>
                    <a:noFill/>
                    <a:ln w="9525">
                      <a:noFill/>
                      <a:miter lim="800000"/>
                      <a:headEnd/>
                      <a:tailEnd/>
                    </a:ln>
                  </pic:spPr>
                </pic:pic>
              </a:graphicData>
            </a:graphic>
          </wp:inline>
        </w:drawing>
      </w:r>
    </w:p>
    <w:p w:rsidR="00FA58E2" w:rsidRPr="00C72257" w:rsidRDefault="00FA58E2" w:rsidP="00FA58E2">
      <w:pPr>
        <w:shd w:val="clear" w:color="auto" w:fill="FFFFFF"/>
        <w:tabs>
          <w:tab w:val="left" w:pos="2002"/>
        </w:tabs>
        <w:ind w:firstLine="567"/>
        <w:rPr>
          <w:rFonts w:eastAsia="Times New Roman"/>
          <w:color w:val="000000"/>
          <w:sz w:val="28"/>
          <w:szCs w:val="28"/>
        </w:rPr>
      </w:pPr>
      <w:r w:rsidRPr="00C72257">
        <w:rPr>
          <w:rFonts w:eastAsia="Times New Roman"/>
          <w:color w:val="000000"/>
          <w:sz w:val="28"/>
          <w:szCs w:val="28"/>
        </w:rPr>
        <w:t>Рнс. 35. Клевер луговой.</w:t>
      </w:r>
      <w:r w:rsidRPr="00C72257">
        <w:rPr>
          <w:rFonts w:eastAsia="Times New Roman"/>
          <w:color w:val="000000"/>
          <w:sz w:val="28"/>
          <w:szCs w:val="28"/>
        </w:rPr>
        <w:tab/>
      </w:r>
    </w:p>
    <w:p w:rsidR="00FA58E2" w:rsidRPr="00C72257" w:rsidRDefault="00FA58E2" w:rsidP="00FA58E2">
      <w:pPr>
        <w:shd w:val="clear" w:color="auto" w:fill="FFFFFF"/>
        <w:tabs>
          <w:tab w:val="left" w:pos="2002"/>
        </w:tabs>
        <w:ind w:firstLine="567"/>
        <w:rPr>
          <w:sz w:val="28"/>
          <w:szCs w:val="28"/>
        </w:rPr>
      </w:pPr>
      <w:r w:rsidRPr="00C72257">
        <w:rPr>
          <w:rFonts w:eastAsia="Times New Roman"/>
          <w:color w:val="000000"/>
          <w:sz w:val="28"/>
          <w:szCs w:val="28"/>
        </w:rPr>
        <w:t>Рве. 36. Клевер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Люцерна. Листья у растений тройчатые, со сред</w:t>
      </w:r>
      <w:r w:rsidRPr="00C72257">
        <w:rPr>
          <w:rFonts w:eastAsia="Times New Roman"/>
          <w:color w:val="000000"/>
          <w:sz w:val="28"/>
          <w:szCs w:val="28"/>
        </w:rPr>
        <w:softHyphen/>
        <w:t>ним листочком на удлиненном черешочке. Края лис</w:t>
      </w:r>
      <w:r w:rsidRPr="00C72257">
        <w:rPr>
          <w:rFonts w:eastAsia="Times New Roman"/>
          <w:color w:val="000000"/>
          <w:sz w:val="28"/>
          <w:szCs w:val="28"/>
        </w:rPr>
        <w:softHyphen/>
        <w:t>точков зазубрены только в верхней трети. Соцветие</w:t>
      </w:r>
    </w:p>
    <w:p w:rsidR="00FA58E2" w:rsidRPr="00C72257" w:rsidRDefault="00FA58E2" w:rsidP="00FA58E2">
      <w:pPr>
        <w:numPr>
          <w:ilvl w:val="0"/>
          <w:numId w:val="28"/>
        </w:numPr>
        <w:shd w:val="clear" w:color="auto" w:fill="FFFFFF"/>
        <w:tabs>
          <w:tab w:val="left" w:pos="77"/>
        </w:tabs>
        <w:ind w:firstLine="567"/>
        <w:rPr>
          <w:color w:val="000000"/>
          <w:sz w:val="28"/>
          <w:szCs w:val="28"/>
        </w:rPr>
      </w:pPr>
      <w:r w:rsidRPr="00C72257">
        <w:rPr>
          <w:rFonts w:eastAsia="Times New Roman"/>
          <w:color w:val="000000"/>
          <w:sz w:val="28"/>
          <w:szCs w:val="28"/>
        </w:rPr>
        <w:t>короткая кисть.</w:t>
      </w:r>
      <w:r w:rsidR="007E2C87" w:rsidRPr="00C72257">
        <w:rPr>
          <w:rFonts w:eastAsia="Times New Roman"/>
          <w:color w:val="000000"/>
          <w:sz w:val="28"/>
          <w:szCs w:val="28"/>
        </w:rPr>
        <w:t xml:space="preserve"> Люцерна особенно широко возде-</w:t>
      </w:r>
      <w:r w:rsidRPr="00C72257">
        <w:rPr>
          <w:rFonts w:eastAsia="Times New Roman"/>
          <w:color w:val="000000"/>
          <w:sz w:val="28"/>
          <w:szCs w:val="28"/>
        </w:rPr>
        <w:t>лывается в лесостепной и степной зонах. Выращива</w:t>
      </w:r>
      <w:r w:rsidRPr="00C72257">
        <w:rPr>
          <w:rFonts w:eastAsia="Times New Roman"/>
          <w:color w:val="000000"/>
          <w:sz w:val="28"/>
          <w:szCs w:val="28"/>
        </w:rPr>
        <w:softHyphen/>
        <w:t>ют в основном люцерну изменчивую, в посевах кото</w:t>
      </w:r>
      <w:r w:rsidRPr="00C72257">
        <w:rPr>
          <w:rFonts w:eastAsia="Times New Roman"/>
          <w:color w:val="000000"/>
          <w:sz w:val="28"/>
          <w:szCs w:val="28"/>
        </w:rPr>
        <w:softHyphen/>
        <w:t>рой встречаются растения с разной окраской цветков</w:t>
      </w:r>
    </w:p>
    <w:p w:rsidR="00FA58E2" w:rsidRPr="00C72257" w:rsidRDefault="00FA58E2" w:rsidP="00FA58E2">
      <w:pPr>
        <w:numPr>
          <w:ilvl w:val="0"/>
          <w:numId w:val="28"/>
        </w:numPr>
        <w:shd w:val="clear" w:color="auto" w:fill="FFFFFF"/>
        <w:tabs>
          <w:tab w:val="left" w:pos="77"/>
        </w:tabs>
        <w:ind w:firstLine="567"/>
        <w:rPr>
          <w:color w:val="000000"/>
          <w:sz w:val="28"/>
          <w:szCs w:val="28"/>
        </w:rPr>
      </w:pPr>
      <w:r w:rsidRPr="00C72257">
        <w:rPr>
          <w:rFonts w:eastAsia="Times New Roman"/>
          <w:color w:val="000000"/>
          <w:sz w:val="28"/>
          <w:szCs w:val="28"/>
        </w:rPr>
        <w:t>от почти белой до фиолетовой и желтой с разными</w:t>
      </w:r>
      <w:r w:rsidR="007E2C87" w:rsidRPr="00C72257">
        <w:rPr>
          <w:rFonts w:eastAsia="Times New Roman"/>
          <w:color w:val="000000"/>
          <w:sz w:val="28"/>
          <w:szCs w:val="28"/>
        </w:rPr>
        <w:t xml:space="preserve"> </w:t>
      </w:r>
      <w:r w:rsidRPr="00C72257">
        <w:rPr>
          <w:rFonts w:eastAsia="Times New Roman"/>
          <w:color w:val="000000"/>
          <w:sz w:val="28"/>
          <w:szCs w:val="28"/>
        </w:rPr>
        <w:t>оттенками. Люцерна изменчивая по сравнению с кле</w:t>
      </w:r>
      <w:r w:rsidRPr="00C72257">
        <w:rPr>
          <w:rFonts w:eastAsia="Times New Roman"/>
          <w:color w:val="000000"/>
          <w:sz w:val="28"/>
          <w:szCs w:val="28"/>
        </w:rPr>
        <w:softHyphen/>
        <w:t>вером луговым более зимостойка, не переносит кис</w:t>
      </w:r>
      <w:r w:rsidRPr="00C72257">
        <w:rPr>
          <w:rFonts w:eastAsia="Times New Roman"/>
          <w:color w:val="000000"/>
          <w:sz w:val="28"/>
          <w:szCs w:val="28"/>
        </w:rPr>
        <w:softHyphen/>
        <w:t>лых почв, отрицательно реагирует на застойные воды,близкое расположение грунтовых вод. Сорта ее: Вега</w:t>
      </w:r>
      <w:r w:rsidRPr="00C72257">
        <w:rPr>
          <w:rFonts w:eastAsia="Times New Roman"/>
          <w:color w:val="000000"/>
          <w:sz w:val="28"/>
          <w:szCs w:val="28"/>
        </w:rPr>
        <w:br/>
        <w:t>87, Донская 2, Павловская пестрая, Север</w:t>
      </w:r>
      <w:r w:rsidR="007E2C87" w:rsidRPr="00C72257">
        <w:rPr>
          <w:rFonts w:eastAsia="Times New Roman"/>
          <w:color w:val="000000"/>
          <w:sz w:val="28"/>
          <w:szCs w:val="28"/>
        </w:rPr>
        <w:t>ная гибрид</w:t>
      </w:r>
      <w:r w:rsidR="007E2C87" w:rsidRPr="00C72257">
        <w:rPr>
          <w:rFonts w:eastAsia="Times New Roman"/>
          <w:color w:val="000000"/>
          <w:sz w:val="28"/>
          <w:szCs w:val="28"/>
        </w:rPr>
        <w:softHyphen/>
      </w:r>
      <w:r w:rsidRPr="00C72257">
        <w:rPr>
          <w:rFonts w:eastAsia="Times New Roman"/>
          <w:color w:val="000000"/>
          <w:sz w:val="28"/>
          <w:szCs w:val="28"/>
        </w:rPr>
        <w:t>ная 69 и другие.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Люцерна желтая имеет желтые цветки. Она устой</w:t>
      </w:r>
      <w:r w:rsidRPr="00C72257">
        <w:rPr>
          <w:rFonts w:eastAsia="Times New Roman"/>
          <w:color w:val="000000"/>
          <w:sz w:val="28"/>
          <w:szCs w:val="28"/>
        </w:rPr>
        <w:softHyphen/>
        <w:t>чивее люцерны изменчивой к засолению почвы. Сор</w:t>
      </w:r>
      <w:r w:rsidRPr="00C72257">
        <w:rPr>
          <w:rFonts w:eastAsia="Times New Roman"/>
          <w:color w:val="000000"/>
          <w:sz w:val="28"/>
          <w:szCs w:val="28"/>
        </w:rPr>
        <w:softHyphen/>
        <w:t>та: Павловская 7, Якутская желтая.</w:t>
      </w:r>
    </w:p>
    <w:p w:rsidR="007E2C87" w:rsidRPr="00C72257" w:rsidRDefault="00FA58E2" w:rsidP="007E2C87">
      <w:pPr>
        <w:shd w:val="clear" w:color="auto" w:fill="FFFFFF"/>
        <w:ind w:firstLine="567"/>
        <w:jc w:val="both"/>
        <w:rPr>
          <w:rFonts w:eastAsia="Times New Roman"/>
          <w:color w:val="000000"/>
          <w:sz w:val="28"/>
          <w:szCs w:val="28"/>
        </w:rPr>
      </w:pPr>
      <w:r w:rsidRPr="00C72257">
        <w:rPr>
          <w:rFonts w:eastAsia="Times New Roman"/>
          <w:color w:val="000000"/>
          <w:sz w:val="28"/>
          <w:szCs w:val="28"/>
        </w:rPr>
        <w:t>Эспарцет. Листья у растений непарноперистые, с 3-12 и более пар листочками. Цветки светло-розовые, в конических кистях на цветоносах. Выращивают эс</w:t>
      </w:r>
      <w:r w:rsidRPr="00C72257">
        <w:rPr>
          <w:rFonts w:eastAsia="Times New Roman"/>
          <w:color w:val="000000"/>
          <w:sz w:val="28"/>
          <w:szCs w:val="28"/>
        </w:rPr>
        <w:softHyphen/>
        <w:t>парцет посевной, эспарцет песчаный и эспарцет за</w:t>
      </w:r>
      <w:r w:rsidRPr="00C72257">
        <w:rPr>
          <w:rFonts w:eastAsia="Times New Roman"/>
          <w:color w:val="000000"/>
          <w:sz w:val="28"/>
          <w:szCs w:val="28"/>
        </w:rPr>
        <w:softHyphen/>
        <w:t xml:space="preserve">кавказский. Он боле зимостоек, чем люцерна измен- Р||С 37. Эспарцет чивая. Не удается на сырых, холодных, кислых      </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Рнс. 37. Эспарцет посевной.</w:t>
      </w:r>
    </w:p>
    <w:p w:rsidR="00FA58E2" w:rsidRPr="00C72257" w:rsidRDefault="00FA58E2" w:rsidP="00FA58E2">
      <w:pPr>
        <w:ind w:firstLine="567"/>
        <w:jc w:val="center"/>
        <w:rPr>
          <w:sz w:val="28"/>
          <w:szCs w:val="28"/>
        </w:rPr>
      </w:pPr>
      <w:r w:rsidRPr="00C72257">
        <w:rPr>
          <w:noProof/>
          <w:sz w:val="28"/>
          <w:szCs w:val="28"/>
        </w:rPr>
        <w:drawing>
          <wp:inline distT="0" distB="0" distL="0" distR="0" wp14:anchorId="37177A7B" wp14:editId="1AC29E32">
            <wp:extent cx="1204906" cy="879231"/>
            <wp:effectExtent l="19050" t="0" r="0" b="0"/>
            <wp:docPr id="658" name="Рисунок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52" cstate="print"/>
                    <a:srcRect/>
                    <a:stretch>
                      <a:fillRect/>
                    </a:stretch>
                  </pic:blipFill>
                  <pic:spPr bwMode="auto">
                    <a:xfrm>
                      <a:off x="0" y="0"/>
                      <a:ext cx="1211858" cy="884304"/>
                    </a:xfrm>
                    <a:prstGeom prst="rect">
                      <a:avLst/>
                    </a:prstGeom>
                    <a:noFill/>
                    <a:ln w="9525">
                      <a:noFill/>
                      <a:miter lim="800000"/>
                      <a:headEnd/>
                      <a:tailEnd/>
                    </a:ln>
                  </pic:spPr>
                </pic:pic>
              </a:graphicData>
            </a:graphic>
          </wp:inline>
        </w:drawing>
      </w:r>
    </w:p>
    <w:p w:rsidR="00FA58E2" w:rsidRPr="00C72257" w:rsidRDefault="007E2C87" w:rsidP="00FA58E2">
      <w:pPr>
        <w:shd w:val="clear" w:color="auto" w:fill="FFFFFF"/>
        <w:ind w:firstLine="567"/>
        <w:jc w:val="both"/>
        <w:rPr>
          <w:sz w:val="28"/>
          <w:szCs w:val="28"/>
        </w:rPr>
      </w:pPr>
      <w:r w:rsidRPr="00C72257">
        <w:rPr>
          <w:rFonts w:eastAsia="Times New Roman"/>
          <w:color w:val="000000"/>
          <w:sz w:val="28"/>
          <w:szCs w:val="28"/>
        </w:rPr>
        <w:t>по</w:t>
      </w:r>
      <w:r w:rsidR="00FA58E2" w:rsidRPr="00C72257">
        <w:rPr>
          <w:rFonts w:eastAsia="Times New Roman"/>
          <w:color w:val="000000"/>
          <w:sz w:val="28"/>
          <w:szCs w:val="28"/>
        </w:rPr>
        <w:t>чвах, на местообитаниях с близким залега</w:t>
      </w:r>
      <w:r w:rsidR="00FA58E2" w:rsidRPr="00C72257">
        <w:rPr>
          <w:rFonts w:eastAsia="Times New Roman"/>
          <w:color w:val="000000"/>
          <w:sz w:val="28"/>
          <w:szCs w:val="28"/>
        </w:rPr>
        <w:softHyphen/>
        <w:t>нием грунтовых вод. Хороший медонос. Сорта: Северо-Кавказский двуукосный, Краснодарский 84 и другие (рис. 37).</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Лядвенец рогатый. Листья состоят из 5 листочков, нижняя пара их находится в основании черешка. Соцветие зонтиковид из 5-7 желтых с розовыми жилками </w:t>
      </w:r>
      <w:r w:rsidR="007E2C87" w:rsidRPr="00C72257">
        <w:rPr>
          <w:rFonts w:eastAsia="Times New Roman"/>
          <w:color w:val="000000"/>
          <w:sz w:val="28"/>
          <w:szCs w:val="28"/>
        </w:rPr>
        <w:t>ц</w:t>
      </w:r>
      <w:r w:rsidRPr="00C72257">
        <w:rPr>
          <w:rFonts w:eastAsia="Times New Roman"/>
          <w:color w:val="000000"/>
          <w:sz w:val="28"/>
          <w:szCs w:val="28"/>
        </w:rPr>
        <w:t>ветков- Лядвенец на корм возделывают в основном на тех местообитаниях, где выше охарактеризованные бобовые травы не растут. Может произрастать на очень разных почвах. Не выдерживает близкого расположения грунтовых вод. Долго удер</w:t>
      </w:r>
      <w:r w:rsidRPr="00C72257">
        <w:rPr>
          <w:rFonts w:eastAsia="Times New Roman"/>
          <w:color w:val="000000"/>
          <w:sz w:val="28"/>
          <w:szCs w:val="28"/>
        </w:rPr>
        <w:softHyphen/>
        <w:t>живается в травостоях. Сорта: Дедвновс-кий, Московский 25, Смоленский 1.</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Рис 38. Донник белый.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lastRenderedPageBreak/>
        <w:t>Доивик. Листья тройчатые со средним листочком на удлиненном черешочке, ли</w:t>
      </w:r>
      <w:r w:rsidRPr="00C72257">
        <w:rPr>
          <w:rFonts w:eastAsia="Times New Roman"/>
          <w:color w:val="000000"/>
          <w:sz w:val="28"/>
          <w:szCs w:val="28"/>
        </w:rPr>
        <w:softHyphen/>
        <w:t>сточки по всему краю зазубренные. На кормовые цели и на зеленое удобрение выращивают донник белый и донник желтый. Растения донника двулетние, реже однолетние. Пред</w:t>
      </w:r>
      <w:r w:rsidRPr="00C72257">
        <w:rPr>
          <w:rFonts w:eastAsia="Times New Roman"/>
          <w:color w:val="000000"/>
          <w:sz w:val="28"/>
          <w:szCs w:val="28"/>
        </w:rPr>
        <w:softHyphen/>
        <w:t>почитают известковые сухие почвы, устойчив к засухе, засолению по</w:t>
      </w:r>
      <w:r w:rsidRPr="00C72257">
        <w:rPr>
          <w:rFonts w:eastAsia="Times New Roman"/>
          <w:color w:val="000000"/>
          <w:sz w:val="28"/>
          <w:szCs w:val="28"/>
        </w:rPr>
        <w:softHyphen/>
        <w:t>чвы. В зеленой массе содержится горькое вещество кумарин, поэтому она поедается животными только поспе привыкания. Из-за сильного осы</w:t>
      </w:r>
      <w:r w:rsidRPr="00C72257">
        <w:rPr>
          <w:rFonts w:eastAsia="Times New Roman"/>
          <w:color w:val="000000"/>
          <w:sz w:val="28"/>
          <w:szCs w:val="28"/>
        </w:rPr>
        <w:softHyphen/>
        <w:t>пания семян при созревании донник засоряет поля. Сорта: Люцерновид-ный б, Обский гигант, Кинельский, Омский скороспелый, Сибирский, Резерв (рис. 38).</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АГРОТЕХНИКА МНОГОЛЕТНИХ ТРАВ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посеве в чистом виде клевер луговой и эспарцет используют 1-2 года, в смесях со злаковыми травами - до 3 и более лет. Люцерну в поле</w:t>
      </w:r>
      <w:r w:rsidRPr="00C72257">
        <w:rPr>
          <w:rFonts w:eastAsia="Times New Roman"/>
          <w:color w:val="000000"/>
          <w:sz w:val="28"/>
          <w:szCs w:val="28"/>
        </w:rPr>
        <w:softHyphen/>
        <w:t>вых севооборотах используют 2-3 года, в кормовых севооборотах и на выводных полях - до 5-6 лет. Аналогично люцерне используют на паш</w:t>
      </w:r>
      <w:r w:rsidRPr="00C72257">
        <w:rPr>
          <w:rFonts w:eastAsia="Times New Roman"/>
          <w:color w:val="000000"/>
          <w:sz w:val="28"/>
          <w:szCs w:val="28"/>
        </w:rPr>
        <w:softHyphen/>
        <w:t>не и злаковые травы. Чаще их высевают в смеси с бобовыми травами. Это позволяет уменьшить затраты на удобрения, поскольку бобовые ус</w:t>
      </w:r>
      <w:r w:rsidRPr="00C72257">
        <w:rPr>
          <w:rFonts w:eastAsia="Times New Roman"/>
          <w:color w:val="000000"/>
          <w:sz w:val="28"/>
          <w:szCs w:val="28"/>
        </w:rPr>
        <w:softHyphen/>
        <w:t>ваивают азот из воздуха и способствуют улучшению азотного питания злаковых трав.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обычных рядовых посевах на хормовые цели клевер луговой вы</w:t>
      </w:r>
      <w:r w:rsidRPr="00C72257">
        <w:rPr>
          <w:rFonts w:eastAsia="Times New Roman"/>
          <w:color w:val="000000"/>
          <w:sz w:val="28"/>
          <w:szCs w:val="28"/>
        </w:rPr>
        <w:softHyphen/>
        <w:t>севают в нормах 14-20 кг/га, люцерну -12-20, эспарцет - 50-120, донпик - 15-25, тимофеевку - 12-14, кострец безостый - 20-25, овсяницу луговую- 14-20, ежу сборную - 16-20, овсяницу тростниковую - 24-26, двукисточник тростниковый - 20-22 кг/га в пересчете на семена товар</w:t>
      </w:r>
      <w:r w:rsidRPr="00C72257">
        <w:rPr>
          <w:rFonts w:eastAsia="Times New Roman"/>
          <w:color w:val="000000"/>
          <w:sz w:val="28"/>
          <w:szCs w:val="28"/>
        </w:rPr>
        <w:softHyphen/>
        <w:t>ной категории. В оптимальных условиях указанные нормы можно умень</w:t>
      </w:r>
      <w:r w:rsidRPr="00C72257">
        <w:rPr>
          <w:rFonts w:eastAsia="Times New Roman"/>
          <w:color w:val="000000"/>
          <w:sz w:val="28"/>
          <w:szCs w:val="28"/>
        </w:rPr>
        <w:softHyphen/>
        <w:t>шить на 15-20%.</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лесной и лесостепной зонах предшественниками многолетних трав бывают картофель, корнеплоды, кукуруза, озимые зерновые культуры, в степной - пропашные, озимые и яровые зерновые культуры, чистый пар.</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Высевают травы обычно под покров. Покровными культурами мо</w:t>
      </w:r>
      <w:r w:rsidRPr="00C72257">
        <w:rPr>
          <w:rFonts w:eastAsia="Times New Roman"/>
          <w:color w:val="000000"/>
          <w:sz w:val="28"/>
          <w:szCs w:val="28"/>
        </w:rPr>
        <w:softHyphen/>
        <w:t>гут быть различные возделываемые в регионе культуры, желательно наи</w:t>
      </w:r>
      <w:r w:rsidRPr="00C72257">
        <w:rPr>
          <w:rFonts w:eastAsia="Times New Roman"/>
          <w:color w:val="000000"/>
          <w:sz w:val="28"/>
          <w:szCs w:val="28"/>
        </w:rPr>
        <w:softHyphen/>
        <w:t>более рано убираемые и менее затеняющие многолетние травы. Обычно к лучшим покровным культурам относят возделываемые на зеленый корм и силос овес, озимую рожь, ячмень, кукурузу, подсолнечник, люпин, су</w:t>
      </w:r>
      <w:r w:rsidRPr="00C72257">
        <w:rPr>
          <w:rFonts w:eastAsia="Times New Roman"/>
          <w:color w:val="000000"/>
          <w:sz w:val="28"/>
          <w:szCs w:val="28"/>
        </w:rPr>
        <w:softHyphen/>
        <w:t>данскую траву, райграс однолетний. Из зерновых культур в качестве покровной культуры наиболее пригоден ячмень.</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Для ослабления отрицательного действия покровной культуры на под</w:t>
      </w:r>
      <w:r w:rsidRPr="00C72257">
        <w:rPr>
          <w:rFonts w:eastAsia="Times New Roman"/>
          <w:color w:val="000000"/>
          <w:sz w:val="28"/>
          <w:szCs w:val="28"/>
        </w:rPr>
        <w:softHyphen/>
        <w:t>сеянные многолетние травы ее норму высева по сравнению с нормой вы</w:t>
      </w:r>
      <w:r w:rsidRPr="00C72257">
        <w:rPr>
          <w:rFonts w:eastAsia="Times New Roman"/>
          <w:color w:val="000000"/>
          <w:sz w:val="28"/>
          <w:szCs w:val="28"/>
        </w:rPr>
        <w:softHyphen/>
        <w:t>сева на зерно уменьшают на 20-25%, а иногда и в еще большей степени.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Обработка почвы под многолетние травы проводится с учетом пред</w:t>
      </w:r>
      <w:r w:rsidRPr="00C72257">
        <w:rPr>
          <w:rFonts w:eastAsia="Times New Roman"/>
          <w:color w:val="000000"/>
          <w:sz w:val="28"/>
          <w:szCs w:val="28"/>
        </w:rPr>
        <w:softHyphen/>
        <w:t>шествующей и покровной культур, она включает в себя лущение стерни, зяблевую вспашку, ранневесеннее боронование, шлейфование, весеннюю культивацию, предпосевное прикатывание. Основное удобрение заклю</w:t>
      </w:r>
      <w:r w:rsidRPr="00C72257">
        <w:rPr>
          <w:rFonts w:eastAsia="Times New Roman"/>
          <w:color w:val="000000"/>
          <w:sz w:val="28"/>
          <w:szCs w:val="28"/>
        </w:rPr>
        <w:softHyphen/>
        <w:t>чается во внесении органических удобрений под предшествующую куль</w:t>
      </w:r>
      <w:r w:rsidRPr="00C72257">
        <w:rPr>
          <w:rFonts w:eastAsia="Times New Roman"/>
          <w:color w:val="000000"/>
          <w:sz w:val="28"/>
          <w:szCs w:val="28"/>
        </w:rPr>
        <w:softHyphen/>
        <w:t>туру, минеральных удобрений - под покровную культуру. При необхо</w:t>
      </w:r>
      <w:r w:rsidRPr="00C72257">
        <w:rPr>
          <w:rFonts w:eastAsia="Times New Roman"/>
          <w:color w:val="000000"/>
          <w:sz w:val="28"/>
          <w:szCs w:val="28"/>
        </w:rPr>
        <w:softHyphen/>
        <w:t>димости проводят известкование, вносят микроудобрения.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Семена бобовых трав обрабатывают препаратами клубеньковых бак</w:t>
      </w:r>
      <w:r w:rsidRPr="00C72257">
        <w:rPr>
          <w:rFonts w:eastAsia="Times New Roman"/>
          <w:color w:val="000000"/>
          <w:sz w:val="28"/>
          <w:szCs w:val="28"/>
        </w:rPr>
        <w:softHyphen/>
        <w:t>терий, например, ризоторфином.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lastRenderedPageBreak/>
        <w:t>Для посева используют зерновые, зерно-травяные, зерно-травяные лугопастбищкые сеялки. Наиболее часто применяют обычный рядовой посев. Для широкорядного посева применяют также овощные, переобо</w:t>
      </w:r>
      <w:r w:rsidRPr="00C72257">
        <w:rPr>
          <w:rFonts w:eastAsia="Times New Roman"/>
          <w:color w:val="000000"/>
          <w:sz w:val="28"/>
          <w:szCs w:val="28"/>
        </w:rPr>
        <w:softHyphen/>
        <w:t>рудованные свекловичные и другие сеялки. Подсев трав под озимые зер</w:t>
      </w:r>
      <w:r w:rsidRPr="00C72257">
        <w:rPr>
          <w:rFonts w:eastAsia="Times New Roman"/>
          <w:color w:val="000000"/>
          <w:sz w:val="28"/>
          <w:szCs w:val="28"/>
        </w:rPr>
        <w:softHyphen/>
        <w:t>новые культуры осуществляется дисковыми зерновыми и зернотравяны-ми сеялками. Глубина заделки семян в почву в зависимости от ее грану</w:t>
      </w:r>
      <w:r w:rsidRPr="00C72257">
        <w:rPr>
          <w:rFonts w:eastAsia="Times New Roman"/>
          <w:color w:val="000000"/>
          <w:sz w:val="28"/>
          <w:szCs w:val="28"/>
        </w:rPr>
        <w:softHyphen/>
        <w:t>лометрического состава, вида трав, региона возделывания, величины семян составляет от 0,5 до 5 см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Перед появлением всходов для уничтожения почвенной корки при</w:t>
      </w:r>
      <w:r w:rsidRPr="00C72257">
        <w:rPr>
          <w:rFonts w:eastAsia="Times New Roman"/>
          <w:color w:val="000000"/>
          <w:sz w:val="28"/>
          <w:szCs w:val="28"/>
        </w:rPr>
        <w:softHyphen/>
        <w:t>меняют легкие зубовые бороны.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Для борьбы с сорняками используют гербициды, а на беспокровных посевах проводят также подкашивание сорняков косилками и силосоу</w:t>
      </w:r>
      <w:r w:rsidRPr="00C72257">
        <w:rPr>
          <w:rFonts w:eastAsia="Times New Roman"/>
          <w:color w:val="000000"/>
          <w:sz w:val="28"/>
          <w:szCs w:val="28"/>
        </w:rPr>
        <w:softHyphen/>
        <w:t>борочными комбайнами типа КСК-100. Переросшие травы, достигшие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высоты 25-30 см, за 3-4 недели до окончания периода вегетации подка</w:t>
      </w:r>
      <w:r w:rsidRPr="00C72257">
        <w:rPr>
          <w:rFonts w:eastAsia="Times New Roman"/>
          <w:color w:val="000000"/>
          <w:sz w:val="28"/>
          <w:szCs w:val="28"/>
        </w:rPr>
        <w:softHyphen/>
        <w:t>шивают различными кормоуборочными комбайнами.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Проводят также мероприятия по предотвращению выпревания, вы</w:t>
      </w:r>
      <w:r w:rsidRPr="00C72257">
        <w:rPr>
          <w:rFonts w:eastAsia="Times New Roman"/>
          <w:color w:val="000000"/>
          <w:sz w:val="28"/>
          <w:szCs w:val="28"/>
        </w:rPr>
        <w:softHyphen/>
        <w:t>мерзания, по отводу застаивающихся на поверхности почвы вод, снего</w:t>
      </w:r>
      <w:r w:rsidRPr="00C72257">
        <w:rPr>
          <w:rFonts w:eastAsia="Times New Roman"/>
          <w:color w:val="000000"/>
          <w:sz w:val="28"/>
          <w:szCs w:val="28"/>
        </w:rPr>
        <w:softHyphen/>
        <w:t>задержанию.</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Фосфорные и калийные удобрения вносят под покровную культуру, после ее уборки. В годы использования травостоев, их вносят обычно после последнего укоса, а азотные удобрения - весной и после проведе</w:t>
      </w:r>
      <w:r w:rsidRPr="00C72257">
        <w:rPr>
          <w:rFonts w:eastAsia="Times New Roman"/>
          <w:color w:val="000000"/>
          <w:sz w:val="28"/>
          <w:szCs w:val="28"/>
        </w:rPr>
        <w:softHyphen/>
        <w:t>ния укосов, кроме последнего. Под травостой с долей бобовых более 30-40% азотные удобрения обычно не вносят. При меньшей доле бобо</w:t>
      </w:r>
      <w:r w:rsidRPr="00C72257">
        <w:rPr>
          <w:rFonts w:eastAsia="Times New Roman"/>
          <w:color w:val="000000"/>
          <w:sz w:val="28"/>
          <w:szCs w:val="28"/>
        </w:rPr>
        <w:softHyphen/>
        <w:t>вых под один укос обычно вносят не более 60 кг/га азота.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Убирая травы на кормовые цепи, необходимо учитывать, что чем больше их возраст ко времени уборки, то есть чем более поздних фаз развития они достигли, тем меньше в них содержание белка и каротина и тем больше клетчатки. Увеличение содержания белка и каротина в корме способствует повышению его питательной ценности, увеличение содержания клетчатки - понижению. Увеличению содержания белха и каротина в растениях способствует внесение азотных удобрений. Боль</w:t>
      </w:r>
      <w:r w:rsidRPr="00C72257">
        <w:rPr>
          <w:rFonts w:eastAsia="Times New Roman"/>
          <w:color w:val="000000"/>
          <w:sz w:val="28"/>
          <w:szCs w:val="28"/>
        </w:rPr>
        <w:softHyphen/>
        <w:t>ше белка содержится в бобовых растениях, чем в злаковых.</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СЕНОКОСЫ И ПАСТБИЩА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России площадь сенокосов и пастбищ составляла в 1996 г. 78,7 млн га. В общем производстве кормов на долю производимых на сенокосах и пастбищах кормов приходится 22-25%. Средняя урожайность их со</w:t>
      </w:r>
      <w:r w:rsidRPr="00C72257">
        <w:rPr>
          <w:rFonts w:eastAsia="Times New Roman"/>
          <w:color w:val="000000"/>
          <w:sz w:val="28"/>
          <w:szCs w:val="28"/>
        </w:rPr>
        <w:softHyphen/>
        <w:t>ставляет не более 1 т/га сухого вещества, хотя между продуктивностью в разных регионах и на разных местообитаниях наблюдаются большие различия. Путем проведения мероприятий по улучшению сенокосов и пастбищ можно увеличить их продуктивность в 4-10 раз.</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Кормовые угодья даже на территории одного хозяйства значительно отличаются по произрастающим на них растениям, почвам, хозяйствен</w:t>
      </w:r>
      <w:r w:rsidRPr="00C72257">
        <w:rPr>
          <w:rFonts w:eastAsia="Times New Roman"/>
          <w:color w:val="000000"/>
          <w:sz w:val="28"/>
          <w:szCs w:val="28"/>
        </w:rPr>
        <w:softHyphen/>
        <w:t>ному состоянию, урожайности и качеству получаемого с них корма. На основании определенных характеристик их подразделяют на несколько групп. Самые крупные группы называют классами сенокосов и пастбищ.</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Во всех регионах страны расположенные на равнинной территории </w:t>
      </w:r>
      <w:r w:rsidRPr="00C72257">
        <w:rPr>
          <w:rFonts w:eastAsia="Times New Roman"/>
          <w:color w:val="000000"/>
          <w:sz w:val="28"/>
          <w:szCs w:val="28"/>
        </w:rPr>
        <w:lastRenderedPageBreak/>
        <w:t>сенокосы и пастбища сгруппированы в классы равнинных, низинных, краткопоемных (или краткопойменных), долгопоемных (или долгопой-менных) и болотных сенокосов и пастбищ. В горных районах выделяют классы тундровых, луговых, степных, полупустынных и пустынных, а также краткопоемных и болотных сенокосов и пастбищ.</w:t>
      </w:r>
    </w:p>
    <w:p w:rsidR="007E2C87" w:rsidRPr="00C72257" w:rsidRDefault="007E2C87" w:rsidP="007E2C87">
      <w:pPr>
        <w:shd w:val="clear" w:color="auto" w:fill="FFFFFF"/>
        <w:ind w:firstLine="567"/>
        <w:jc w:val="both"/>
        <w:rPr>
          <w:sz w:val="28"/>
          <w:szCs w:val="28"/>
        </w:rPr>
      </w:pPr>
      <w:r w:rsidRPr="00C72257">
        <w:rPr>
          <w:rFonts w:eastAsia="Times New Roman"/>
          <w:color w:val="000000"/>
          <w:sz w:val="28"/>
          <w:szCs w:val="28"/>
        </w:rPr>
        <w:t>Кормовые угодья всех классов, расположенные в тундре, лесотундре и на севере тайги принято называть оленьими пастбищами, так как здесь основной отраслью сельского хозяйства является оленеводство.</w:t>
      </w:r>
    </w:p>
    <w:p w:rsidR="007E2C87" w:rsidRPr="00C72257" w:rsidRDefault="007E2C87" w:rsidP="007E2C87">
      <w:pPr>
        <w:shd w:val="clear" w:color="auto" w:fill="FFFFFF"/>
        <w:ind w:firstLine="567"/>
        <w:rPr>
          <w:sz w:val="28"/>
          <w:szCs w:val="28"/>
        </w:rPr>
      </w:pPr>
      <w:r w:rsidRPr="00C72257">
        <w:rPr>
          <w:rFonts w:eastAsia="Times New Roman"/>
          <w:color w:val="000000"/>
          <w:sz w:val="28"/>
          <w:szCs w:val="28"/>
        </w:rPr>
        <w:t>Более мелкими, чем классы, являются подклассы сенокосов и пастбищ.</w:t>
      </w:r>
    </w:p>
    <w:p w:rsidR="007E2C87" w:rsidRPr="00C72257" w:rsidRDefault="007E2C87" w:rsidP="007E2C87">
      <w:pPr>
        <w:shd w:val="clear" w:color="auto" w:fill="FFFFFF"/>
        <w:ind w:firstLine="567"/>
        <w:jc w:val="both"/>
        <w:rPr>
          <w:sz w:val="28"/>
          <w:szCs w:val="28"/>
        </w:rPr>
      </w:pPr>
      <w:r w:rsidRPr="00C72257">
        <w:rPr>
          <w:rFonts w:eastAsia="Times New Roman"/>
          <w:color w:val="000000"/>
          <w:sz w:val="28"/>
          <w:szCs w:val="28"/>
        </w:rPr>
        <w:t>К равнинным относят кормовые угодья, растительность которых развивается в условиях поступления такого количества воды на угодье, которое не превышает количества осадков в данной местности. То есть единственным источником воды для растений практически являются только атмосферные осадки.</w:t>
      </w:r>
    </w:p>
    <w:p w:rsidR="007E2C87" w:rsidRPr="00C72257" w:rsidRDefault="007E2C87" w:rsidP="007E2C87">
      <w:pPr>
        <w:shd w:val="clear" w:color="auto" w:fill="FFFFFF"/>
        <w:ind w:firstLine="567"/>
        <w:jc w:val="both"/>
        <w:rPr>
          <w:sz w:val="28"/>
          <w:szCs w:val="28"/>
        </w:rPr>
      </w:pPr>
      <w:r w:rsidRPr="00C72257">
        <w:rPr>
          <w:rFonts w:eastAsia="Times New Roman"/>
          <w:color w:val="000000"/>
          <w:sz w:val="28"/>
          <w:szCs w:val="28"/>
        </w:rPr>
        <w:t>В лесной зоне европейской части России класс равнинных сенокосов и пастбищ подразделяется на следующие подклассы: абсолютные сухо</w:t>
      </w:r>
      <w:r w:rsidRPr="00C72257">
        <w:rPr>
          <w:rFonts w:eastAsia="Times New Roman"/>
          <w:color w:val="000000"/>
          <w:sz w:val="28"/>
          <w:szCs w:val="28"/>
        </w:rPr>
        <w:softHyphen/>
        <w:t>долы, суходолы, нормальные суходолы, суходолы временного избыточ</w:t>
      </w:r>
      <w:r w:rsidRPr="00C72257">
        <w:rPr>
          <w:rFonts w:eastAsia="Times New Roman"/>
          <w:color w:val="000000"/>
          <w:sz w:val="28"/>
          <w:szCs w:val="28"/>
        </w:rPr>
        <w:softHyphen/>
        <w:t>ного увлажнения и суходолы по крутым склонам.</w:t>
      </w:r>
    </w:p>
    <w:p w:rsidR="007E2C87" w:rsidRPr="00C72257" w:rsidRDefault="007E2C87" w:rsidP="007E2C87">
      <w:pPr>
        <w:shd w:val="clear" w:color="auto" w:fill="FFFFFF"/>
        <w:ind w:firstLine="567"/>
        <w:jc w:val="both"/>
        <w:rPr>
          <w:rFonts w:eastAsia="Times New Roman"/>
          <w:color w:val="000000"/>
          <w:sz w:val="28"/>
          <w:szCs w:val="28"/>
        </w:rPr>
      </w:pPr>
      <w:r w:rsidRPr="00C72257">
        <w:rPr>
          <w:rFonts w:eastAsia="Times New Roman"/>
          <w:color w:val="000000"/>
          <w:sz w:val="28"/>
          <w:szCs w:val="28"/>
        </w:rPr>
        <w:t>Абсолютные суходолы занимают наиболее высокие элементы релье</w:t>
      </w:r>
      <w:r w:rsidRPr="00C72257">
        <w:rPr>
          <w:rFonts w:eastAsia="Times New Roman"/>
          <w:color w:val="000000"/>
          <w:sz w:val="28"/>
          <w:szCs w:val="28"/>
        </w:rPr>
        <w:softHyphen/>
        <w:t>фа с бедными почвами, плохо удерживающими воду. На них произрас</w:t>
      </w:r>
      <w:r w:rsidRPr="00C72257">
        <w:rPr>
          <w:rFonts w:eastAsia="Times New Roman"/>
          <w:color w:val="000000"/>
          <w:sz w:val="28"/>
          <w:szCs w:val="28"/>
        </w:rPr>
        <w:softHyphen/>
        <w:t>тают невысокие растения, дающие не более 0,5-0,8 т/га сена.</w:t>
      </w:r>
    </w:p>
    <w:p w:rsidR="00236FD0" w:rsidRPr="00C72257" w:rsidRDefault="00236FD0" w:rsidP="007E2C87">
      <w:pPr>
        <w:shd w:val="clear" w:color="auto" w:fill="FFFFFF"/>
        <w:ind w:firstLine="567"/>
        <w:jc w:val="both"/>
        <w:rPr>
          <w:sz w:val="28"/>
          <w:szCs w:val="28"/>
        </w:rPr>
      </w:pPr>
    </w:p>
    <w:p w:rsidR="00236FD0" w:rsidRPr="00C72257" w:rsidRDefault="00236FD0" w:rsidP="00236FD0">
      <w:pPr>
        <w:shd w:val="clear" w:color="auto" w:fill="FFFFFF"/>
        <w:ind w:firstLine="567"/>
        <w:jc w:val="both"/>
        <w:rPr>
          <w:sz w:val="28"/>
          <w:szCs w:val="28"/>
        </w:rPr>
      </w:pPr>
      <w:r w:rsidRPr="00C72257">
        <w:rPr>
          <w:rFonts w:eastAsia="Times New Roman"/>
          <w:color w:val="000000"/>
          <w:sz w:val="28"/>
          <w:szCs w:val="28"/>
        </w:rPr>
        <w:t>Для нормальных суходолов характерны более пологие элементы ре</w:t>
      </w:r>
      <w:r w:rsidRPr="00C72257">
        <w:rPr>
          <w:rFonts w:eastAsia="Times New Roman"/>
          <w:color w:val="000000"/>
          <w:sz w:val="28"/>
          <w:szCs w:val="28"/>
        </w:rPr>
        <w:softHyphen/>
        <w:t>льефа, более влагоемкие и плодородные почвы. Урожайность травосто</w:t>
      </w:r>
      <w:r w:rsidRPr="00C72257">
        <w:rPr>
          <w:rFonts w:eastAsia="Times New Roman"/>
          <w:color w:val="000000"/>
          <w:sz w:val="28"/>
          <w:szCs w:val="28"/>
        </w:rPr>
        <w:softHyphen/>
        <w:t>ев на них составляет 0,9-1,2 т/га.</w:t>
      </w:r>
    </w:p>
    <w:p w:rsidR="00236FD0" w:rsidRPr="00C72257" w:rsidRDefault="00236FD0" w:rsidP="00236FD0">
      <w:pPr>
        <w:shd w:val="clear" w:color="auto" w:fill="FFFFFF"/>
        <w:ind w:firstLine="567"/>
        <w:jc w:val="both"/>
        <w:rPr>
          <w:sz w:val="28"/>
          <w:szCs w:val="28"/>
        </w:rPr>
      </w:pPr>
      <w:r w:rsidRPr="00C72257">
        <w:rPr>
          <w:rFonts w:eastAsia="Times New Roman"/>
          <w:color w:val="000000"/>
          <w:sz w:val="28"/>
          <w:szCs w:val="28"/>
        </w:rPr>
        <w:t>Суходолы временного избыточного увлажнения располагаются на пониженных, достаточно ровных элементах рельефа и имеют слабопро</w:t>
      </w:r>
      <w:r w:rsidRPr="00C72257">
        <w:rPr>
          <w:rFonts w:eastAsia="Times New Roman"/>
          <w:color w:val="000000"/>
          <w:sz w:val="28"/>
          <w:szCs w:val="28"/>
        </w:rPr>
        <w:softHyphen/>
        <w:t>ницаемые для воды почвы. Избыточное увлажнение на них проявляется обычно в весеннее или осеннее время в связи с медленной фильтрацией воды через почву. Урожайность сена на них достигает до 1,2 т/га, но обычно оно имеет низкое качество.</w:t>
      </w:r>
    </w:p>
    <w:p w:rsidR="00236FD0" w:rsidRPr="00C72257" w:rsidRDefault="00236FD0" w:rsidP="00236FD0">
      <w:pPr>
        <w:shd w:val="clear" w:color="auto" w:fill="FFFFFF"/>
        <w:ind w:firstLine="567"/>
        <w:jc w:val="both"/>
        <w:rPr>
          <w:sz w:val="28"/>
          <w:szCs w:val="28"/>
        </w:rPr>
      </w:pPr>
      <w:r w:rsidRPr="00C72257">
        <w:rPr>
          <w:rFonts w:eastAsia="Times New Roman"/>
          <w:color w:val="000000"/>
          <w:sz w:val="28"/>
          <w:szCs w:val="28"/>
        </w:rPr>
        <w:t>На расположенных по крутым склонам суходолах состав растений во многом зависит от крутизны склона и его экспозиции, например су</w:t>
      </w:r>
      <w:r w:rsidRPr="00C72257">
        <w:rPr>
          <w:rFonts w:eastAsia="Times New Roman"/>
          <w:color w:val="000000"/>
          <w:sz w:val="28"/>
          <w:szCs w:val="28"/>
        </w:rPr>
        <w:softHyphen/>
        <w:t>щественно отличается растительность на северном и южном склонах.</w:t>
      </w:r>
    </w:p>
    <w:p w:rsidR="00236FD0" w:rsidRPr="00C72257" w:rsidRDefault="00236FD0" w:rsidP="00236FD0">
      <w:pPr>
        <w:shd w:val="clear" w:color="auto" w:fill="FFFFFF"/>
        <w:ind w:firstLine="567"/>
        <w:jc w:val="both"/>
        <w:rPr>
          <w:sz w:val="28"/>
          <w:szCs w:val="28"/>
        </w:rPr>
      </w:pPr>
      <w:r w:rsidRPr="00C72257">
        <w:rPr>
          <w:rFonts w:eastAsia="Times New Roman"/>
          <w:color w:val="000000"/>
          <w:sz w:val="28"/>
          <w:szCs w:val="28"/>
        </w:rPr>
        <w:t>Многие равнинные луга лесной зоны образовались на месте лесов кустарников и болот. Без использования и ухода они зарастают лесом, кустарником, заболачиваются. Используются они в основном в каче</w:t>
      </w:r>
      <w:r w:rsidRPr="00C72257">
        <w:rPr>
          <w:rFonts w:eastAsia="Times New Roman"/>
          <w:color w:val="000000"/>
          <w:sz w:val="28"/>
          <w:szCs w:val="28"/>
        </w:rPr>
        <w:softHyphen/>
        <w:t>стве пастбищ.</w:t>
      </w:r>
    </w:p>
    <w:p w:rsidR="00236FD0" w:rsidRPr="00C72257" w:rsidRDefault="00236FD0" w:rsidP="00236FD0">
      <w:pPr>
        <w:shd w:val="clear" w:color="auto" w:fill="FFFFFF"/>
        <w:ind w:firstLine="567"/>
        <w:jc w:val="both"/>
        <w:rPr>
          <w:sz w:val="28"/>
          <w:szCs w:val="28"/>
        </w:rPr>
      </w:pPr>
      <w:r w:rsidRPr="00C72257">
        <w:rPr>
          <w:rFonts w:eastAsia="Times New Roman"/>
          <w:color w:val="000000"/>
          <w:sz w:val="28"/>
          <w:szCs w:val="28"/>
        </w:rPr>
        <w:t>В степной зоне на равнинных сенокосах и пастбищах в растительном покрове преобладают морозоустойчивые и засухоустойчивые злаки, осо</w:t>
      </w:r>
      <w:r w:rsidRPr="00C72257">
        <w:rPr>
          <w:rFonts w:eastAsia="Times New Roman"/>
          <w:color w:val="000000"/>
          <w:sz w:val="28"/>
          <w:szCs w:val="28"/>
        </w:rPr>
        <w:softHyphen/>
        <w:t>ки, луковичные растения и другое разнотравье. Природная растительность сохранятся в основном только на склонах балок и оврагов, на засоленных почвах, в незаливаемых водой долинах рек, на днищах балок. Практичес</w:t>
      </w:r>
      <w:r w:rsidRPr="00C72257">
        <w:rPr>
          <w:rFonts w:eastAsia="Times New Roman"/>
          <w:color w:val="000000"/>
          <w:sz w:val="28"/>
          <w:szCs w:val="28"/>
        </w:rPr>
        <w:softHyphen/>
        <w:t>ки вся пахотопригодная площадь в степи распахана. Используются рав</w:t>
      </w:r>
      <w:r w:rsidRPr="00C72257">
        <w:rPr>
          <w:rFonts w:eastAsia="Times New Roman"/>
          <w:color w:val="000000"/>
          <w:sz w:val="28"/>
          <w:szCs w:val="28"/>
        </w:rPr>
        <w:softHyphen/>
        <w:t xml:space="preserve">нинные кормовые угодья в основном как пастбища. Типичные растения степи ковыли, </w:t>
      </w:r>
      <w:r w:rsidRPr="00C72257">
        <w:rPr>
          <w:rFonts w:eastAsia="Times New Roman"/>
          <w:color w:val="000000"/>
          <w:sz w:val="28"/>
          <w:szCs w:val="28"/>
        </w:rPr>
        <w:lastRenderedPageBreak/>
        <w:t>типчак, полыни, прутняк, житняки, тюльпаны.</w:t>
      </w:r>
    </w:p>
    <w:p w:rsidR="00236FD0" w:rsidRPr="00C72257" w:rsidRDefault="00236FD0" w:rsidP="00236FD0">
      <w:pPr>
        <w:shd w:val="clear" w:color="auto" w:fill="FFFFFF"/>
        <w:ind w:firstLine="567"/>
        <w:jc w:val="both"/>
        <w:rPr>
          <w:sz w:val="28"/>
          <w:szCs w:val="28"/>
        </w:rPr>
      </w:pPr>
      <w:r w:rsidRPr="00C72257">
        <w:rPr>
          <w:rFonts w:eastAsia="Times New Roman"/>
          <w:color w:val="000000"/>
          <w:sz w:val="28"/>
          <w:szCs w:val="28"/>
        </w:rPr>
        <w:t>Полупустынные равнинные кормовые угодья встречаются в России практически лишь в Прикаспийской низменности и подразделяются на 2 крупных массива: Черные земли и Кизлярские пастбища.</w:t>
      </w:r>
    </w:p>
    <w:p w:rsidR="00236FD0" w:rsidRPr="00C72257" w:rsidRDefault="00236FD0" w:rsidP="00236FD0">
      <w:pPr>
        <w:shd w:val="clear" w:color="auto" w:fill="FFFFFF"/>
        <w:ind w:firstLine="567"/>
        <w:jc w:val="both"/>
        <w:rPr>
          <w:sz w:val="28"/>
          <w:szCs w:val="28"/>
        </w:rPr>
      </w:pPr>
      <w:r w:rsidRPr="00C72257">
        <w:rPr>
          <w:rFonts w:eastAsia="Times New Roman"/>
          <w:color w:val="000000"/>
          <w:sz w:val="28"/>
          <w:szCs w:val="28"/>
        </w:rPr>
        <w:t>Низинные луга располагаются на пониженных элементах рельефа, поэтому на них поступают не только атмосферные осадки, но и воды стекающие с окружающих повышенных элементов рельефа, а также грун</w:t>
      </w:r>
      <w:r w:rsidRPr="00C72257">
        <w:rPr>
          <w:rFonts w:eastAsia="Times New Roman"/>
          <w:color w:val="000000"/>
          <w:sz w:val="28"/>
          <w:szCs w:val="28"/>
        </w:rPr>
        <w:softHyphen/>
        <w:t>товые воды. В южных районах при близком залегании грунтовых вод почвам низинных лугов свойственно засоление. Для всех незасоленных почв свойственно оглеение.</w:t>
      </w:r>
    </w:p>
    <w:p w:rsidR="00236FD0" w:rsidRPr="00C72257" w:rsidRDefault="00236FD0" w:rsidP="00236FD0">
      <w:pPr>
        <w:shd w:val="clear" w:color="auto" w:fill="FFFFFF"/>
        <w:ind w:firstLine="567"/>
        <w:jc w:val="both"/>
        <w:rPr>
          <w:sz w:val="28"/>
          <w:szCs w:val="28"/>
        </w:rPr>
      </w:pPr>
      <w:r w:rsidRPr="00C72257">
        <w:rPr>
          <w:rFonts w:eastAsia="Times New Roman"/>
          <w:color w:val="000000"/>
          <w:sz w:val="28"/>
          <w:szCs w:val="28"/>
        </w:rPr>
        <w:t>Пойменные луга располагаются в поймах рек. Пойма - это часть до</w:t>
      </w:r>
      <w:r w:rsidRPr="00C72257">
        <w:rPr>
          <w:rFonts w:eastAsia="Times New Roman"/>
          <w:color w:val="000000"/>
          <w:sz w:val="28"/>
          <w:szCs w:val="28"/>
        </w:rPr>
        <w:softHyphen/>
        <w:t>лины реки, покрываемая водой в половодье весной или во время павод</w:t>
      </w:r>
      <w:r w:rsidRPr="00C72257">
        <w:rPr>
          <w:rFonts w:eastAsia="Times New Roman"/>
          <w:color w:val="000000"/>
          <w:sz w:val="28"/>
          <w:szCs w:val="28"/>
        </w:rPr>
        <w:softHyphen/>
        <w:t>ка летом. Особенностью пойменных лугов является то, что на них рас</w:t>
      </w:r>
      <w:r w:rsidRPr="00C72257">
        <w:rPr>
          <w:rFonts w:eastAsia="Times New Roman"/>
          <w:color w:val="000000"/>
          <w:sz w:val="28"/>
          <w:szCs w:val="28"/>
        </w:rPr>
        <w:softHyphen/>
        <w:t>тительность находится определенный период времени под водой. В это время почва насыщается водой. Кроме того на большей территории пой</w:t>
      </w:r>
      <w:r w:rsidRPr="00C72257">
        <w:rPr>
          <w:rFonts w:eastAsia="Times New Roman"/>
          <w:color w:val="000000"/>
          <w:sz w:val="28"/>
          <w:szCs w:val="28"/>
        </w:rPr>
        <w:softHyphen/>
        <w:t>мы грунтовые воды находятся в почве неглубоко и доступны корням растений. Таким образом, растения в пойме практически всегда лучше обеспечены водой по сравнению в равнинными кормовыми угодьями той зоны,где протекает река. В пойме, как правило, и более плодород</w:t>
      </w:r>
      <w:r w:rsidRPr="00C72257">
        <w:rPr>
          <w:rFonts w:eastAsia="Times New Roman"/>
          <w:color w:val="000000"/>
          <w:sz w:val="28"/>
          <w:szCs w:val="28"/>
        </w:rPr>
        <w:softHyphen/>
        <w:t>ные почвы, так хак на ее поверхности в половодье отлагаются органи</w:t>
      </w:r>
      <w:r w:rsidRPr="00C72257">
        <w:rPr>
          <w:rFonts w:eastAsia="Times New Roman"/>
          <w:color w:val="000000"/>
          <w:sz w:val="28"/>
          <w:szCs w:val="28"/>
        </w:rPr>
        <w:softHyphen/>
        <w:t>ческие и минеральные частицы, которые несет река. Они же обогащены элементами питания для растений.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Пойму средних и больших рек можно подразделить на 3 части: при</w:t>
      </w:r>
      <w:r w:rsidRPr="00C72257">
        <w:rPr>
          <w:rFonts w:eastAsia="Times New Roman"/>
          <w:color w:val="000000"/>
          <w:sz w:val="28"/>
          <w:szCs w:val="28"/>
        </w:rPr>
        <w:softHyphen/>
        <w:t>террасную, центральную и прирусловую поймы. Наиболее удалена от русла реки притеррасная пойма. Как правило, наиболее увлажненные участки находятся в притеррасной пойме, наименее увлажненные и с ме</w:t>
      </w:r>
      <w:r w:rsidRPr="00C72257">
        <w:rPr>
          <w:rFonts w:eastAsia="Times New Roman"/>
          <w:color w:val="000000"/>
          <w:sz w:val="28"/>
          <w:szCs w:val="28"/>
        </w:rPr>
        <w:softHyphen/>
        <w:t>нее плодородными почвами - в прирусловой пойме. Для каждой части поймы характерна особая растительность.</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 болотным, или болотистым, лугам относят кормовые угодья, ха</w:t>
      </w:r>
      <w:r w:rsidRPr="00C72257">
        <w:rPr>
          <w:rFonts w:eastAsia="Times New Roman"/>
          <w:color w:val="000000"/>
          <w:sz w:val="28"/>
          <w:szCs w:val="28"/>
        </w:rPr>
        <w:softHyphen/>
        <w:t>рактеризующиеся наибольшим увлажнением и преобладанием среди растений осок. Располагаются они как на минеральных, так и на торфя</w:t>
      </w:r>
      <w:r w:rsidRPr="00C72257">
        <w:rPr>
          <w:rFonts w:eastAsia="Times New Roman"/>
          <w:color w:val="000000"/>
          <w:sz w:val="28"/>
          <w:szCs w:val="28"/>
        </w:rPr>
        <w:softHyphen/>
        <w:t>ных почвах.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Горные кормовые угодья располагаются на разной высоте. С увели</w:t>
      </w:r>
      <w:r w:rsidRPr="00C72257">
        <w:rPr>
          <w:rFonts w:eastAsia="Times New Roman"/>
          <w:color w:val="000000"/>
          <w:sz w:val="28"/>
          <w:szCs w:val="28"/>
        </w:rPr>
        <w:softHyphen/>
        <w:t>чением же высоты изменяются условия произрастания трав. Поэтому каждому высотному поясу в горах соответствует определенная расти</w:t>
      </w:r>
      <w:r w:rsidRPr="00C72257">
        <w:rPr>
          <w:rFonts w:eastAsia="Times New Roman"/>
          <w:color w:val="000000"/>
          <w:sz w:val="28"/>
          <w:szCs w:val="28"/>
        </w:rPr>
        <w:softHyphen/>
        <w:t>тельность.</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 мере поднятия в горы растительность и условия ее произрастания меняются аналогично изменению растительности в природных зонах наравнине при продвижении с юга на север. Например, в горах, располо</w:t>
      </w:r>
      <w:r w:rsidRPr="00C72257">
        <w:rPr>
          <w:rFonts w:eastAsia="Times New Roman"/>
          <w:color w:val="000000"/>
          <w:sz w:val="28"/>
          <w:szCs w:val="28"/>
        </w:rPr>
        <w:softHyphen/>
        <w:t>женных на территории полупустынной зоны, при продвижении от под</w:t>
      </w:r>
      <w:r w:rsidRPr="00C72257">
        <w:rPr>
          <w:rFonts w:eastAsia="Times New Roman"/>
          <w:color w:val="000000"/>
          <w:sz w:val="28"/>
          <w:szCs w:val="28"/>
        </w:rPr>
        <w:softHyphen/>
        <w:t>ножия гор к вершине полупустынная растительность сменяется степной, степная - лесостепной и так далее. Поэтому и классы сенокосов н паст</w:t>
      </w:r>
      <w:r w:rsidRPr="00C72257">
        <w:rPr>
          <w:rFonts w:eastAsia="Times New Roman"/>
          <w:color w:val="000000"/>
          <w:sz w:val="28"/>
          <w:szCs w:val="28"/>
        </w:rPr>
        <w:softHyphen/>
        <w:t>бищ в горах выделяют в соответствии с растительностью.</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Из-за различий в условиях произрастания не только в разных го</w:t>
      </w:r>
      <w:r w:rsidRPr="00C72257">
        <w:rPr>
          <w:rFonts w:eastAsia="Times New Roman"/>
          <w:color w:val="000000"/>
          <w:sz w:val="28"/>
          <w:szCs w:val="28"/>
        </w:rPr>
        <w:softHyphen/>
        <w:t>рах, но и на разных склонах одних и тех же гор на одной и той же высо</w:t>
      </w:r>
      <w:r w:rsidRPr="00C72257">
        <w:rPr>
          <w:rFonts w:eastAsia="Times New Roman"/>
          <w:color w:val="000000"/>
          <w:sz w:val="28"/>
          <w:szCs w:val="28"/>
        </w:rPr>
        <w:softHyphen/>
        <w:t>те формируется разная растительность В горах выше границы леса располагаются субальпийские и альпийские луга, на которых в основ</w:t>
      </w:r>
      <w:r w:rsidRPr="00C72257">
        <w:rPr>
          <w:rFonts w:eastAsia="Times New Roman"/>
          <w:color w:val="000000"/>
          <w:sz w:val="28"/>
          <w:szCs w:val="28"/>
        </w:rPr>
        <w:softHyphen/>
        <w:t>ном выпасают скот.</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обеспечении животных кормами определенное значение имеют так</w:t>
      </w:r>
      <w:r w:rsidRPr="00C72257">
        <w:rPr>
          <w:rFonts w:eastAsia="Times New Roman"/>
          <w:color w:val="000000"/>
          <w:sz w:val="28"/>
          <w:szCs w:val="28"/>
        </w:rPr>
        <w:softHyphen/>
        <w:t>же лесные сенокосы и пастбища. Регулярность их использования в на</w:t>
      </w:r>
      <w:r w:rsidRPr="00C72257">
        <w:rPr>
          <w:rFonts w:eastAsia="Times New Roman"/>
          <w:color w:val="000000"/>
          <w:sz w:val="28"/>
          <w:szCs w:val="28"/>
        </w:rPr>
        <w:softHyphen/>
        <w:t xml:space="preserve">стоящее </w:t>
      </w:r>
      <w:r w:rsidRPr="00C72257">
        <w:rPr>
          <w:rFonts w:eastAsia="Times New Roman"/>
          <w:color w:val="000000"/>
          <w:sz w:val="28"/>
          <w:szCs w:val="28"/>
        </w:rPr>
        <w:lastRenderedPageBreak/>
        <w:t>время уменьшилась, в частности из-за удаленности от населен</w:t>
      </w:r>
      <w:r w:rsidRPr="00C72257">
        <w:rPr>
          <w:rFonts w:eastAsia="Times New Roman"/>
          <w:color w:val="000000"/>
          <w:sz w:val="28"/>
          <w:szCs w:val="28"/>
        </w:rPr>
        <w:softHyphen/>
        <w:t>ных пунктов, труднодоступности, разбросанности по большой террито</w:t>
      </w:r>
      <w:r w:rsidRPr="00C72257">
        <w:rPr>
          <w:rFonts w:eastAsia="Times New Roman"/>
          <w:color w:val="000000"/>
          <w:sz w:val="28"/>
          <w:szCs w:val="28"/>
        </w:rPr>
        <w:softHyphen/>
        <w:t>рии, мелкоконтурности, плохой обеспеченности водопоями для животные непригодности для механизированной уборки трав на сено, сильной зависимости продуктивности от погодных условий. Многие лесные сенокосы и пастбища заросли кустарником и мелколесьем, зах</w:t>
      </w:r>
      <w:r w:rsidRPr="00C72257">
        <w:rPr>
          <w:rFonts w:eastAsia="Times New Roman"/>
          <w:color w:val="000000"/>
          <w:sz w:val="28"/>
          <w:szCs w:val="28"/>
        </w:rPr>
        <w:softHyphen/>
        <w:t>ламлены валежником, покрыты кочхами.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Продуктивность лесных сенокосов и пастбищ зависит от сомкнутос</w:t>
      </w:r>
      <w:r w:rsidRPr="00C72257">
        <w:rPr>
          <w:rFonts w:eastAsia="Times New Roman"/>
          <w:color w:val="000000"/>
          <w:sz w:val="28"/>
          <w:szCs w:val="28"/>
        </w:rPr>
        <w:softHyphen/>
        <w:t>ти крон деревьев и кустарников. Чем больше сомхнутость, тем меньше урожайность трав, тем хуже поедается получаемый хорм. Относительно невысокая поедаемость трав в лесах обусловлена большой долей в тра</w:t>
      </w:r>
      <w:r w:rsidRPr="00C72257">
        <w:rPr>
          <w:rFonts w:eastAsia="Times New Roman"/>
          <w:color w:val="000000"/>
          <w:sz w:val="28"/>
          <w:szCs w:val="28"/>
        </w:rPr>
        <w:softHyphen/>
        <w:t>востоях несъедобных, вредных и ядовитых растений. Выпас скота в лесу осложняется причинением беспокойства животным оводами, слепнями. В связи с невысокой продуктивностью лесных кормовых угодий во мно</w:t>
      </w:r>
      <w:r w:rsidRPr="00C72257">
        <w:rPr>
          <w:rFonts w:eastAsia="Times New Roman"/>
          <w:color w:val="000000"/>
          <w:sz w:val="28"/>
          <w:szCs w:val="28"/>
        </w:rPr>
        <w:softHyphen/>
        <w:t>гих местностях они рассматриваются лишь как дополнительные источ</w:t>
      </w:r>
      <w:r w:rsidRPr="00C72257">
        <w:rPr>
          <w:rFonts w:eastAsia="Times New Roman"/>
          <w:color w:val="000000"/>
          <w:sz w:val="28"/>
          <w:szCs w:val="28"/>
        </w:rPr>
        <w:softHyphen/>
        <w:t>ники кормов. Выпас скота и сенокошение в лесу могут отрицательно сказаться на лесной древесной растительности, поэтому использование лесных угодий на кормовые цели должно проводиться по согласованию с лесохозяйственными организациями.</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 xml:space="preserve">ОБСЛЕДОВАНИЕ СЕНОКОСОВ </w:t>
      </w:r>
      <w:r w:rsidR="007E2C87" w:rsidRPr="00C72257">
        <w:rPr>
          <w:rFonts w:eastAsia="Times New Roman"/>
          <w:b/>
          <w:bCs/>
          <w:color w:val="000000"/>
          <w:sz w:val="28"/>
          <w:szCs w:val="28"/>
        </w:rPr>
        <w:t xml:space="preserve"> </w:t>
      </w:r>
      <w:r w:rsidRPr="00C72257">
        <w:rPr>
          <w:rFonts w:eastAsia="Times New Roman"/>
          <w:b/>
          <w:bCs/>
          <w:color w:val="000000"/>
          <w:sz w:val="28"/>
          <w:szCs w:val="28"/>
        </w:rPr>
        <w:t>И ПАСТБИЩ</w:t>
      </w:r>
    </w:p>
    <w:p w:rsidR="007E2C87" w:rsidRPr="00C72257" w:rsidRDefault="00FA58E2" w:rsidP="007E2C87">
      <w:pPr>
        <w:shd w:val="clear" w:color="auto" w:fill="FFFFFF"/>
        <w:ind w:firstLine="567"/>
        <w:jc w:val="both"/>
        <w:rPr>
          <w:sz w:val="28"/>
          <w:szCs w:val="28"/>
        </w:rPr>
      </w:pPr>
      <w:r w:rsidRPr="00C72257">
        <w:rPr>
          <w:rFonts w:eastAsia="Times New Roman"/>
          <w:color w:val="000000"/>
          <w:sz w:val="28"/>
          <w:szCs w:val="28"/>
        </w:rPr>
        <w:t>Для того, что бы определить принадлежность конкретных участков сенокосов и пастбищ к определенной группе кормовых угодий и собрать необходимую для проведения мероприятий по улучшению сенокосов и пастбищ информацию, проводят их обследование. Выполняют его обыч</w:t>
      </w:r>
      <w:r w:rsidRPr="00C72257">
        <w:rPr>
          <w:rFonts w:eastAsia="Times New Roman"/>
          <w:color w:val="000000"/>
          <w:sz w:val="28"/>
          <w:szCs w:val="28"/>
        </w:rPr>
        <w:softHyphen/>
        <w:t>но специалисты специализированных организаций и учреждений, но по упрощенной методике это могут сделать и специалисты, руководители</w:t>
      </w:r>
      <w:r w:rsidR="007E2C87" w:rsidRPr="00C72257">
        <w:rPr>
          <w:sz w:val="28"/>
          <w:szCs w:val="28"/>
        </w:rPr>
        <w:t xml:space="preserve"> </w:t>
      </w:r>
      <w:r w:rsidR="007E2C87" w:rsidRPr="00C72257">
        <w:rPr>
          <w:rFonts w:eastAsia="Times New Roman"/>
          <w:color w:val="000000"/>
          <w:sz w:val="28"/>
          <w:szCs w:val="28"/>
        </w:rPr>
        <w:t>хозяйств. Ориентировочная оценка состояния кормовых угодий с цепью принятия конкретных оперативных решений по их улучшению и исполь</w:t>
      </w:r>
      <w:r w:rsidR="007E2C87" w:rsidRPr="00C72257">
        <w:rPr>
          <w:rFonts w:eastAsia="Times New Roman"/>
          <w:color w:val="000000"/>
          <w:sz w:val="28"/>
          <w:szCs w:val="28"/>
        </w:rPr>
        <w:softHyphen/>
        <w:t>зованию обычно называется инвентаризацией.</w:t>
      </w:r>
    </w:p>
    <w:p w:rsidR="007E2C87" w:rsidRPr="00C72257" w:rsidRDefault="007E2C87" w:rsidP="007E2C87">
      <w:pPr>
        <w:shd w:val="clear" w:color="auto" w:fill="FFFFFF"/>
        <w:ind w:firstLine="567"/>
        <w:jc w:val="both"/>
        <w:rPr>
          <w:sz w:val="28"/>
          <w:szCs w:val="28"/>
        </w:rPr>
      </w:pPr>
      <w:r w:rsidRPr="00C72257">
        <w:rPr>
          <w:rFonts w:eastAsia="Times New Roman"/>
          <w:color w:val="000000"/>
          <w:sz w:val="28"/>
          <w:szCs w:val="28"/>
        </w:rPr>
        <w:t>Обследование кормовых угодий подразделяется на геоботаническое и культуртехническое.</w:t>
      </w:r>
    </w:p>
    <w:p w:rsidR="007E2C87" w:rsidRPr="00C72257" w:rsidRDefault="007E2C87" w:rsidP="007E2C87">
      <w:pPr>
        <w:shd w:val="clear" w:color="auto" w:fill="FFFFFF"/>
        <w:ind w:firstLine="567"/>
        <w:jc w:val="both"/>
        <w:rPr>
          <w:sz w:val="28"/>
          <w:szCs w:val="28"/>
        </w:rPr>
      </w:pPr>
      <w:r w:rsidRPr="00C72257">
        <w:rPr>
          <w:rFonts w:eastAsia="Times New Roman"/>
          <w:color w:val="000000"/>
          <w:sz w:val="28"/>
          <w:szCs w:val="28"/>
        </w:rPr>
        <w:t>При геоботаническом обследовании определяют характеристики по</w:t>
      </w:r>
      <w:r w:rsidRPr="00C72257">
        <w:rPr>
          <w:rFonts w:eastAsia="Times New Roman"/>
          <w:color w:val="000000"/>
          <w:sz w:val="28"/>
          <w:szCs w:val="28"/>
        </w:rPr>
        <w:softHyphen/>
        <w:t>чвы и растительности кормового угодья. Отмечают долю отдельных групп и видов растений в травостоях, наличие определенных пород де</w:t>
      </w:r>
      <w:r w:rsidRPr="00C72257">
        <w:rPr>
          <w:rFonts w:eastAsia="Times New Roman"/>
          <w:color w:val="000000"/>
          <w:sz w:val="28"/>
          <w:szCs w:val="28"/>
        </w:rPr>
        <w:softHyphen/>
        <w:t>ревьев и кустарников.</w:t>
      </w:r>
    </w:p>
    <w:p w:rsidR="007E2C87" w:rsidRPr="00C72257" w:rsidRDefault="007E2C87" w:rsidP="007E2C87">
      <w:pPr>
        <w:shd w:val="clear" w:color="auto" w:fill="FFFFFF"/>
        <w:ind w:firstLine="567"/>
        <w:jc w:val="both"/>
        <w:rPr>
          <w:sz w:val="28"/>
          <w:szCs w:val="28"/>
        </w:rPr>
      </w:pPr>
      <w:r w:rsidRPr="00C72257">
        <w:rPr>
          <w:rFonts w:eastAsia="Times New Roman"/>
          <w:color w:val="000000"/>
          <w:sz w:val="28"/>
          <w:szCs w:val="28"/>
        </w:rPr>
        <w:t>Отмечают форму рельефа, на которой располагается угодье. Отме</w:t>
      </w:r>
      <w:r w:rsidRPr="00C72257">
        <w:rPr>
          <w:rFonts w:eastAsia="Times New Roman"/>
          <w:color w:val="000000"/>
          <w:sz w:val="28"/>
          <w:szCs w:val="28"/>
        </w:rPr>
        <w:softHyphen/>
        <w:t>чают механический состав почвы, мощность гумусового горизонта, глу</w:t>
      </w:r>
      <w:r w:rsidRPr="00C72257">
        <w:rPr>
          <w:rFonts w:eastAsia="Times New Roman"/>
          <w:color w:val="000000"/>
          <w:sz w:val="28"/>
          <w:szCs w:val="28"/>
        </w:rPr>
        <w:softHyphen/>
        <w:t>бину расположения грунтовых вод.</w:t>
      </w:r>
    </w:p>
    <w:p w:rsidR="007E2C87" w:rsidRPr="00C72257" w:rsidRDefault="007E2C87" w:rsidP="007E2C87">
      <w:pPr>
        <w:shd w:val="clear" w:color="auto" w:fill="FFFFFF"/>
        <w:ind w:firstLine="567"/>
        <w:jc w:val="both"/>
        <w:rPr>
          <w:sz w:val="28"/>
          <w:szCs w:val="28"/>
        </w:rPr>
      </w:pPr>
      <w:r w:rsidRPr="00C72257">
        <w:rPr>
          <w:rFonts w:eastAsia="Times New Roman"/>
          <w:color w:val="000000"/>
          <w:sz w:val="28"/>
          <w:szCs w:val="28"/>
        </w:rPr>
        <w:t>На основании геоботанического обследования кормовое угодье мо</w:t>
      </w:r>
      <w:r w:rsidRPr="00C72257">
        <w:rPr>
          <w:rFonts w:eastAsia="Times New Roman"/>
          <w:color w:val="000000"/>
          <w:sz w:val="28"/>
          <w:szCs w:val="28"/>
        </w:rPr>
        <w:softHyphen/>
        <w:t>жет быть отнесено к сенокосу, пастбищу, залежам. К пастбищам отно</w:t>
      </w:r>
      <w:r w:rsidRPr="00C72257">
        <w:rPr>
          <w:rFonts w:eastAsia="Times New Roman"/>
          <w:color w:val="000000"/>
          <w:sz w:val="28"/>
          <w:szCs w:val="28"/>
        </w:rPr>
        <w:softHyphen/>
        <w:t>сят малопригодные для сенокошения участки с преобладанием низко</w:t>
      </w:r>
      <w:r w:rsidRPr="00C72257">
        <w:rPr>
          <w:rFonts w:eastAsia="Times New Roman"/>
          <w:color w:val="000000"/>
          <w:sz w:val="28"/>
          <w:szCs w:val="28"/>
        </w:rPr>
        <w:softHyphen/>
        <w:t>рослых растений. Среди них различают культурные пастбища, которые являются специально выделенными для пастбищного использования кор</w:t>
      </w:r>
      <w:r w:rsidRPr="00C72257">
        <w:rPr>
          <w:rFonts w:eastAsia="Times New Roman"/>
          <w:color w:val="000000"/>
          <w:sz w:val="28"/>
          <w:szCs w:val="28"/>
        </w:rPr>
        <w:softHyphen/>
        <w:t>мовыми угодьями с естественными или сеяными травостоями, на кото</w:t>
      </w:r>
      <w:r w:rsidRPr="00C72257">
        <w:rPr>
          <w:rFonts w:eastAsia="Times New Roman"/>
          <w:color w:val="000000"/>
          <w:sz w:val="28"/>
          <w:szCs w:val="28"/>
        </w:rPr>
        <w:softHyphen/>
        <w:t>рых проведены мероприятия по улучшению, систематически проводит</w:t>
      </w:r>
      <w:r w:rsidRPr="00C72257">
        <w:rPr>
          <w:rFonts w:eastAsia="Times New Roman"/>
          <w:color w:val="000000"/>
          <w:sz w:val="28"/>
          <w:szCs w:val="28"/>
        </w:rPr>
        <w:softHyphen/>
        <w:t>ся уход и соблюдается рациональная технология использования.</w:t>
      </w:r>
    </w:p>
    <w:p w:rsidR="007E2C87" w:rsidRPr="00C72257" w:rsidRDefault="007E2C87" w:rsidP="007E2C87">
      <w:pPr>
        <w:shd w:val="clear" w:color="auto" w:fill="FFFFFF"/>
        <w:ind w:firstLine="567"/>
        <w:jc w:val="both"/>
        <w:rPr>
          <w:sz w:val="28"/>
          <w:szCs w:val="28"/>
        </w:rPr>
      </w:pPr>
      <w:r w:rsidRPr="00C72257">
        <w:rPr>
          <w:rFonts w:eastAsia="Times New Roman"/>
          <w:color w:val="000000"/>
          <w:sz w:val="28"/>
          <w:szCs w:val="28"/>
        </w:rPr>
        <w:t>К сенокосам относят угодья с травостоями преимущественно из вы</w:t>
      </w:r>
      <w:r w:rsidRPr="00C72257">
        <w:rPr>
          <w:rFonts w:eastAsia="Times New Roman"/>
          <w:color w:val="000000"/>
          <w:sz w:val="28"/>
          <w:szCs w:val="28"/>
        </w:rPr>
        <w:softHyphen/>
      </w:r>
      <w:r w:rsidRPr="00C72257">
        <w:rPr>
          <w:rFonts w:eastAsia="Times New Roman"/>
          <w:color w:val="000000"/>
          <w:sz w:val="28"/>
          <w:szCs w:val="28"/>
        </w:rPr>
        <w:lastRenderedPageBreak/>
        <w:t>сокорослых растений. Залежами считают земли, которые ранее распа</w:t>
      </w:r>
      <w:r w:rsidRPr="00C72257">
        <w:rPr>
          <w:rFonts w:eastAsia="Times New Roman"/>
          <w:color w:val="000000"/>
          <w:sz w:val="28"/>
          <w:szCs w:val="28"/>
        </w:rPr>
        <w:softHyphen/>
        <w:t>хивались, но потом заросли естественной растительностью.</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Отмечают наличие кочек, пней, камней, уменьшаю</w:t>
      </w:r>
      <w:r w:rsidRPr="00C72257">
        <w:rPr>
          <w:rFonts w:eastAsia="Times New Roman"/>
          <w:color w:val="000000"/>
          <w:sz w:val="28"/>
          <w:szCs w:val="28"/>
        </w:rPr>
        <w:softHyphen/>
        <w:t>щих полезную площадь участка и затрудняющих проведение на нем раз</w:t>
      </w:r>
      <w:r w:rsidRPr="00C72257">
        <w:rPr>
          <w:rFonts w:eastAsia="Times New Roman"/>
          <w:color w:val="000000"/>
          <w:sz w:val="28"/>
          <w:szCs w:val="28"/>
        </w:rPr>
        <w:softHyphen/>
        <w:t>личных работ. Учитывают тахже наличие мохового покрова, мощность дернины, наличие в почве погребенной древесины.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процессе обследования кормовых угодий отмечают также степень сбитости пастбищ, засоренность сорняками, степень выравненности по</w:t>
      </w:r>
      <w:r w:rsidRPr="00C72257">
        <w:rPr>
          <w:rFonts w:eastAsia="Times New Roman"/>
          <w:color w:val="000000"/>
          <w:sz w:val="28"/>
          <w:szCs w:val="28"/>
        </w:rPr>
        <w:softHyphen/>
        <w:t>верхности почвы, подверженность ее эрозии.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Обязательным при обследовании кормовых угодий является опреде</w:t>
      </w:r>
      <w:r w:rsidRPr="00C72257">
        <w:rPr>
          <w:rFonts w:eastAsia="Times New Roman"/>
          <w:color w:val="000000"/>
          <w:sz w:val="28"/>
          <w:szCs w:val="28"/>
        </w:rPr>
        <w:softHyphen/>
        <w:t>ление их урожайности.</w:t>
      </w:r>
    </w:p>
    <w:p w:rsidR="00FA58E2" w:rsidRPr="00C72257" w:rsidRDefault="00FA58E2" w:rsidP="00FA58E2">
      <w:pPr>
        <w:shd w:val="clear" w:color="auto" w:fill="FFFFFF"/>
        <w:ind w:firstLine="567"/>
        <w:jc w:val="both"/>
        <w:rPr>
          <w:rFonts w:eastAsia="Times New Roman"/>
          <w:color w:val="000000"/>
          <w:sz w:val="28"/>
          <w:szCs w:val="28"/>
        </w:rPr>
      </w:pPr>
      <w:r w:rsidRPr="00C72257">
        <w:rPr>
          <w:rFonts w:eastAsia="Times New Roman"/>
          <w:color w:val="000000"/>
          <w:sz w:val="28"/>
          <w:szCs w:val="28"/>
        </w:rPr>
        <w:t>Сократить сроки проведения обследования и снизить стоимость ра</w:t>
      </w:r>
      <w:r w:rsidRPr="00C72257">
        <w:rPr>
          <w:rFonts w:eastAsia="Times New Roman"/>
          <w:color w:val="000000"/>
          <w:sz w:val="28"/>
          <w:szCs w:val="28"/>
        </w:rPr>
        <w:softHyphen/>
        <w:t>бот позволяет использование материалов аэрокосмической съемки. Это особенно эффективно при мониторинге занимающих большие площади оленьих пастбищ в аридных регионах. В процессе мониторинга прово</w:t>
      </w:r>
      <w:r w:rsidRPr="00C72257">
        <w:rPr>
          <w:rFonts w:eastAsia="Times New Roman"/>
          <w:color w:val="000000"/>
          <w:sz w:val="28"/>
          <w:szCs w:val="28"/>
        </w:rPr>
        <w:softHyphen/>
        <w:t>дят наблюдения, направленные на предотвращение ухудшения состоя</w:t>
      </w:r>
      <w:r w:rsidRPr="00C72257">
        <w:rPr>
          <w:rFonts w:eastAsia="Times New Roman"/>
          <w:color w:val="000000"/>
          <w:sz w:val="28"/>
          <w:szCs w:val="28"/>
        </w:rPr>
        <w:softHyphen/>
        <w:t xml:space="preserve">ния пастбищ в результате нерационального их использования. </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РАСТЕНИЯ СЕНОКОСОВ И ПАСТБИЩ</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Произрастающие на сенокосах и пастбищах травы подразделяются на 4 группы: злаки, бобовые, осоки и разнотравье. К злакам относятся растения семейства Мятликовые, к бобовым - семейства Мотыльковые, осокам - семейств Осоковые и Ситниковые, к разнотравью растения всех других семейств.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Злаки широко распространены на сенокосах и пастбищах в разных регионах. По сравнению с другими растениями кормовых угодий в них больше содержится Сахаров. Меньше распространены в травостоях бо</w:t>
      </w:r>
      <w:r w:rsidRPr="00C72257">
        <w:rPr>
          <w:rFonts w:eastAsia="Times New Roman"/>
          <w:color w:val="000000"/>
          <w:sz w:val="28"/>
          <w:szCs w:val="28"/>
        </w:rPr>
        <w:softHyphen/>
        <w:t>бовые. Кормовая масса их отличается повышенным содержанием белка. Многие бобовые растения хорошо поедаются животными. Относящие</w:t>
      </w:r>
      <w:r w:rsidRPr="00C72257">
        <w:rPr>
          <w:rFonts w:eastAsia="Times New Roman"/>
          <w:color w:val="000000"/>
          <w:sz w:val="28"/>
          <w:szCs w:val="28"/>
        </w:rPr>
        <w:softHyphen/>
        <w:t>ся к группе осок растения часто характеризуются невысокими кормовы</w:t>
      </w:r>
      <w:r w:rsidRPr="00C72257">
        <w:rPr>
          <w:rFonts w:eastAsia="Times New Roman"/>
          <w:color w:val="000000"/>
          <w:sz w:val="28"/>
          <w:szCs w:val="28"/>
        </w:rPr>
        <w:softHyphen/>
        <w:t>ми достоинствами. Многие из них имеют пропитанные кремнеземом литья, плохо поедаются и перевариваются животными. Среди растений группы разнотравья встречаются как хорошо, так и плохо поедаемые растения, много вредных и ядовитых растений.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Вредные растения ухудшают качество животноводческой продукции, например, ухудшают вкус молока, засоряют шерсть, а также наносят механические повреждения животным, в частности нанося ранения кож</w:t>
      </w:r>
      <w:r w:rsidRPr="00C72257">
        <w:rPr>
          <w:rFonts w:eastAsia="Times New Roman"/>
          <w:color w:val="000000"/>
          <w:sz w:val="28"/>
          <w:szCs w:val="28"/>
        </w:rPr>
        <w:softHyphen/>
        <w:t>ным покровам, ротовой полости. При поедании ядовитых растений у животных нарушаются физиологические функции, могут быть смертель</w:t>
      </w:r>
      <w:r w:rsidRPr="00C72257">
        <w:rPr>
          <w:rFonts w:eastAsia="Times New Roman"/>
          <w:color w:val="000000"/>
          <w:sz w:val="28"/>
          <w:szCs w:val="28"/>
        </w:rPr>
        <w:softHyphen/>
        <w:t>ные исходы.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 кормовых угодьях различают безусловно сорные и условно сор</w:t>
      </w:r>
      <w:r w:rsidRPr="00C72257">
        <w:rPr>
          <w:rFonts w:eastAsia="Times New Roman"/>
          <w:color w:val="000000"/>
          <w:sz w:val="28"/>
          <w:szCs w:val="28"/>
        </w:rPr>
        <w:softHyphen/>
        <w:t>ные растения. Безусловно сорными считают ядовитые, вредные, высо</w:t>
      </w:r>
      <w:r w:rsidRPr="00C72257">
        <w:rPr>
          <w:rFonts w:eastAsia="Times New Roman"/>
          <w:color w:val="000000"/>
          <w:sz w:val="28"/>
          <w:szCs w:val="28"/>
        </w:rPr>
        <w:softHyphen/>
        <w:t>корослые грубостебельные (щавель конский), паразиты и полупарази</w:t>
      </w:r>
      <w:r w:rsidRPr="00C72257">
        <w:rPr>
          <w:rFonts w:eastAsia="Times New Roman"/>
          <w:color w:val="000000"/>
          <w:sz w:val="28"/>
          <w:szCs w:val="28"/>
        </w:rPr>
        <w:softHyphen/>
        <w:t>ты, не имеющие кормового значения. Условно сорными считают расте</w:t>
      </w:r>
      <w:r w:rsidRPr="00C72257">
        <w:rPr>
          <w:rFonts w:eastAsia="Times New Roman"/>
          <w:color w:val="000000"/>
          <w:sz w:val="28"/>
          <w:szCs w:val="28"/>
        </w:rPr>
        <w:softHyphen/>
        <w:t>ния низкоурожайные, невысокого кормового достоинства, теряющие свои ценные в кормовом отношении части в процессе заготовки кормов (например, одуванчик). Среди условно сорных есть растения, присут</w:t>
      </w:r>
      <w:r w:rsidRPr="00C72257">
        <w:rPr>
          <w:rFonts w:eastAsia="Times New Roman"/>
          <w:color w:val="000000"/>
          <w:sz w:val="28"/>
          <w:szCs w:val="28"/>
        </w:rPr>
        <w:softHyphen/>
        <w:t xml:space="preserve">ствие которых в травостоях в небольшом количестве желательно, так как они обладают диетическими и лекарственными </w:t>
      </w:r>
      <w:r w:rsidRPr="00C72257">
        <w:rPr>
          <w:rFonts w:eastAsia="Times New Roman"/>
          <w:color w:val="000000"/>
          <w:sz w:val="28"/>
          <w:szCs w:val="28"/>
        </w:rPr>
        <w:lastRenderedPageBreak/>
        <w:t>свойствами, доволь</w:t>
      </w:r>
      <w:r w:rsidRPr="00C72257">
        <w:rPr>
          <w:rFonts w:eastAsia="Times New Roman"/>
          <w:color w:val="000000"/>
          <w:sz w:val="28"/>
          <w:szCs w:val="28"/>
        </w:rPr>
        <w:softHyphen/>
        <w:t>но хорошо поедаются (тысячелистник обыкновенный).</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УЛУЧШЕНИЕ СЕНОКОСОВ И ПАСТБИЩ</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Под улучшением сенокосов и пастбищ понимают проведение мероп</w:t>
      </w:r>
      <w:r w:rsidRPr="00C72257">
        <w:rPr>
          <w:rFonts w:eastAsia="Times New Roman"/>
          <w:color w:val="000000"/>
          <w:sz w:val="28"/>
          <w:szCs w:val="28"/>
        </w:rPr>
        <w:softHyphen/>
        <w:t>риятий, способствующих увеличению количества и качества получаемых с них кормов, созданию лучших условий для работы машин и выпаса жи</w:t>
      </w:r>
      <w:r w:rsidRPr="00C72257">
        <w:rPr>
          <w:rFonts w:eastAsia="Times New Roman"/>
          <w:color w:val="000000"/>
          <w:sz w:val="28"/>
          <w:szCs w:val="28"/>
        </w:rPr>
        <w:softHyphen/>
        <w:t>вотных. Добиться этого можно путем увеличения полезной площади накормовом угодье, изменением ботанического состава травостоев, улуч</w:t>
      </w:r>
      <w:r w:rsidRPr="00C72257">
        <w:rPr>
          <w:rFonts w:eastAsia="Times New Roman"/>
          <w:color w:val="000000"/>
          <w:sz w:val="28"/>
          <w:szCs w:val="28"/>
        </w:rPr>
        <w:softHyphen/>
        <w:t>шением обеспеченности растений водой и питательными веществами.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зависимости от того, какие растения будут составлять основу тра</w:t>
      </w:r>
      <w:r w:rsidRPr="00C72257">
        <w:rPr>
          <w:rFonts w:eastAsia="Times New Roman"/>
          <w:color w:val="000000"/>
          <w:sz w:val="28"/>
          <w:szCs w:val="28"/>
        </w:rPr>
        <w:softHyphen/>
        <w:t>востоя, различают поверхностное и коренное улучшение сенокосов и пастбищ.</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Система мероприятий по улучшению кормовых угодий, направлен</w:t>
      </w:r>
      <w:r w:rsidRPr="00C72257">
        <w:rPr>
          <w:rFonts w:eastAsia="Times New Roman"/>
          <w:color w:val="000000"/>
          <w:sz w:val="28"/>
          <w:szCs w:val="28"/>
        </w:rPr>
        <w:softHyphen/>
        <w:t>ная на уничтожение старого травостоя и создание более урожайного нового, называется коренным улучшением кормовых угодий. Поверх</w:t>
      </w:r>
      <w:r w:rsidRPr="00C72257">
        <w:rPr>
          <w:rFonts w:eastAsia="Times New Roman"/>
          <w:color w:val="000000"/>
          <w:sz w:val="28"/>
          <w:szCs w:val="28"/>
        </w:rPr>
        <w:softHyphen/>
        <w:t>ностным же улучшением кормовых угодий называют проведение таких мероприятий, которые способствуют сохранению старого травостоя и создают условия для повышения его продуктивности.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Поверхностное улучшение позволяет повысить продуктивность кор</w:t>
      </w:r>
      <w:r w:rsidRPr="00C72257">
        <w:rPr>
          <w:rFonts w:eastAsia="Times New Roman"/>
          <w:color w:val="000000"/>
          <w:sz w:val="28"/>
          <w:szCs w:val="28"/>
        </w:rPr>
        <w:softHyphen/>
        <w:t>мовых угодий в 2-4 раза, коренное - в большее число раз, в зависимости от исходной продуктивности травостоя.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Проводимые на кормовых угодьях мероприятия по их улучшению должны быть согласованы друг с другом и соответствовать условиям местообитания, планируемому использованию травостоя.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Полезная площадь на кормовом угодье может быть увеличена путем уничтожения древесной и кустарниковой растительностью, удаления камней, пней, кочек, мусора, выравнивания поверхности. При этом улуч</w:t>
      </w:r>
      <w:r w:rsidRPr="00C72257">
        <w:rPr>
          <w:rFonts w:eastAsia="Times New Roman"/>
          <w:color w:val="000000"/>
          <w:sz w:val="28"/>
          <w:szCs w:val="28"/>
        </w:rPr>
        <w:softHyphen/>
        <w:t>шаются и условия для работы машин.</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Состав травостоев может быть изменен путем подсева в существую</w:t>
      </w:r>
      <w:r w:rsidRPr="00C72257">
        <w:rPr>
          <w:rFonts w:eastAsia="Times New Roman"/>
          <w:color w:val="000000"/>
          <w:sz w:val="28"/>
          <w:szCs w:val="28"/>
        </w:rPr>
        <w:softHyphen/>
        <w:t>щий травостой более ценных в кормовом отношении или более уро</w:t>
      </w:r>
      <w:r w:rsidRPr="00C72257">
        <w:rPr>
          <w:rFonts w:eastAsia="Times New Roman"/>
          <w:color w:val="000000"/>
          <w:sz w:val="28"/>
          <w:szCs w:val="28"/>
        </w:rPr>
        <w:softHyphen/>
        <w:t>жайных видов трав, также путем создания нового травостоя вместо уничтожаемого старого, путем уничтожения содержащихся в травос</w:t>
      </w:r>
      <w:r w:rsidRPr="00C72257">
        <w:rPr>
          <w:rFonts w:eastAsia="Times New Roman"/>
          <w:color w:val="000000"/>
          <w:sz w:val="28"/>
          <w:szCs w:val="28"/>
        </w:rPr>
        <w:softHyphen/>
        <w:t>тое сорных растений.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Условия минерального питания растений улучшают путем внесения удобрений, извести, гипса, а также путем активизации микробиологи</w:t>
      </w:r>
      <w:r w:rsidRPr="00C72257">
        <w:rPr>
          <w:rFonts w:eastAsia="Times New Roman"/>
          <w:color w:val="000000"/>
          <w:sz w:val="28"/>
          <w:szCs w:val="28"/>
        </w:rPr>
        <w:softHyphen/>
        <w:t>ческих процессов в почве в результате проведения ее обработок, способ</w:t>
      </w:r>
      <w:r w:rsidRPr="00C72257">
        <w:rPr>
          <w:rFonts w:eastAsia="Times New Roman"/>
          <w:color w:val="000000"/>
          <w:sz w:val="28"/>
          <w:szCs w:val="28"/>
        </w:rPr>
        <w:softHyphen/>
        <w:t>ствующих проникновению воды и воздуха.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Водообеспеченность растений улучшают путем проведения осушения или орошения, а также путем механических обработок почвы, способ</w:t>
      </w:r>
      <w:r w:rsidRPr="00C72257">
        <w:rPr>
          <w:rFonts w:eastAsia="Times New Roman"/>
          <w:color w:val="000000"/>
          <w:sz w:val="28"/>
          <w:szCs w:val="28"/>
        </w:rPr>
        <w:softHyphen/>
        <w:t>ствующих поступлению или отводу воды из нее, например, путем щеве-левания, кротования, глубокого рыхления.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Поверхностное улучшение кормовых угодий бывает целесообразным при содержании в травостое ценных в кормовом отношении трав не ме</w:t>
      </w:r>
      <w:r w:rsidRPr="00C72257">
        <w:rPr>
          <w:rFonts w:eastAsia="Times New Roman"/>
          <w:color w:val="000000"/>
          <w:sz w:val="28"/>
          <w:szCs w:val="28"/>
        </w:rPr>
        <w:softHyphen/>
        <w:t>нее 20-30%, а злостных и ядовитых сорняков - не более 20-30%, при сла</w:t>
      </w:r>
      <w:r w:rsidRPr="00C72257">
        <w:rPr>
          <w:rFonts w:eastAsia="Times New Roman"/>
          <w:color w:val="000000"/>
          <w:sz w:val="28"/>
          <w:szCs w:val="28"/>
        </w:rPr>
        <w:softHyphen/>
        <w:t>бой закочкаренности и закустаренности участков, при большом содер</w:t>
      </w:r>
      <w:r w:rsidRPr="00C72257">
        <w:rPr>
          <w:rFonts w:eastAsia="Times New Roman"/>
          <w:color w:val="000000"/>
          <w:sz w:val="28"/>
          <w:szCs w:val="28"/>
        </w:rPr>
        <w:softHyphen/>
        <w:t>жании камней и погребенной древесины в почве, на эрозионноопасных землях, в том числе на пойме.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Коренное улучшение проводится на землях с избыточным увлажне</w:t>
      </w:r>
      <w:r w:rsidRPr="00C72257">
        <w:rPr>
          <w:rFonts w:eastAsia="Times New Roman"/>
          <w:color w:val="000000"/>
          <w:sz w:val="28"/>
          <w:szCs w:val="28"/>
        </w:rPr>
        <w:softHyphen/>
        <w:t xml:space="preserve">нием, </w:t>
      </w:r>
      <w:r w:rsidRPr="00C72257">
        <w:rPr>
          <w:rFonts w:eastAsia="Times New Roman"/>
          <w:color w:val="000000"/>
          <w:sz w:val="28"/>
          <w:szCs w:val="28"/>
        </w:rPr>
        <w:lastRenderedPageBreak/>
        <w:t>при сильной закустаренности, закочкаренности, засоренности кормовых угодий и резком снижении их продуктивности по разным при</w:t>
      </w:r>
      <w:r w:rsidRPr="00C72257">
        <w:rPr>
          <w:rFonts w:eastAsia="Times New Roman"/>
          <w:color w:val="000000"/>
          <w:sz w:val="28"/>
          <w:szCs w:val="28"/>
        </w:rPr>
        <w:softHyphen/>
        <w:t>чинам. Проводя коренное улучшение, нужно устранять причины, выз</w:t>
      </w:r>
      <w:r w:rsidRPr="00C72257">
        <w:rPr>
          <w:rFonts w:eastAsia="Times New Roman"/>
          <w:color w:val="000000"/>
          <w:sz w:val="28"/>
          <w:szCs w:val="28"/>
        </w:rPr>
        <w:softHyphen/>
        <w:t>вавшие снижение продуктивности старого травостоя.</w:t>
      </w:r>
    </w:p>
    <w:p w:rsidR="00FA58E2" w:rsidRPr="00C72257" w:rsidRDefault="00FA58E2" w:rsidP="00FA58E2">
      <w:pPr>
        <w:shd w:val="clear" w:color="auto" w:fill="FFFFFF"/>
        <w:ind w:firstLine="567"/>
        <w:jc w:val="both"/>
        <w:rPr>
          <w:sz w:val="28"/>
          <w:szCs w:val="28"/>
        </w:rPr>
      </w:pPr>
      <w:r w:rsidRPr="00C72257">
        <w:rPr>
          <w:rFonts w:eastAsia="Times New Roman"/>
          <w:b/>
          <w:bCs/>
          <w:color w:val="000000"/>
          <w:sz w:val="28"/>
          <w:szCs w:val="28"/>
        </w:rPr>
        <w:t xml:space="preserve">Культуртехническне мероприятия. </w:t>
      </w:r>
      <w:r w:rsidRPr="00C72257">
        <w:rPr>
          <w:rFonts w:eastAsia="Times New Roman"/>
          <w:color w:val="000000"/>
          <w:sz w:val="28"/>
          <w:szCs w:val="28"/>
        </w:rPr>
        <w:t>К культуртехническим мероприя</w:t>
      </w:r>
      <w:r w:rsidRPr="00C72257">
        <w:rPr>
          <w:rFonts w:eastAsia="Times New Roman"/>
          <w:color w:val="000000"/>
          <w:sz w:val="28"/>
          <w:szCs w:val="28"/>
        </w:rPr>
        <w:softHyphen/>
        <w:t>тиям относят работы, направленные на увеличение полезной площади на кормовом угодье, создание на нем условий для работы машин, унич</w:t>
      </w:r>
      <w:r w:rsidRPr="00C72257">
        <w:rPr>
          <w:rFonts w:eastAsia="Times New Roman"/>
          <w:color w:val="000000"/>
          <w:sz w:val="28"/>
          <w:szCs w:val="28"/>
        </w:rPr>
        <w:softHyphen/>
        <w:t>тожение старого травостоя и подготовку участка к закладке на нем но</w:t>
      </w:r>
      <w:r w:rsidRPr="00C72257">
        <w:rPr>
          <w:rFonts w:eastAsia="Times New Roman"/>
          <w:color w:val="000000"/>
          <w:sz w:val="28"/>
          <w:szCs w:val="28"/>
        </w:rPr>
        <w:softHyphen/>
        <w:t>вого травостоя. Они направлены на устранение навсегда или на длитель</w:t>
      </w:r>
      <w:r w:rsidRPr="00C72257">
        <w:rPr>
          <w:rFonts w:eastAsia="Times New Roman"/>
          <w:color w:val="000000"/>
          <w:sz w:val="28"/>
          <w:szCs w:val="28"/>
        </w:rPr>
        <w:softHyphen/>
        <w:t>ный срок препятствий для регулярного и эффективного использования сенокосов и пастбищ. К ним относятся уничтожение древесной и кустар</w:t>
      </w:r>
      <w:r w:rsidRPr="00C72257">
        <w:rPr>
          <w:rFonts w:eastAsia="Times New Roman"/>
          <w:color w:val="000000"/>
          <w:sz w:val="28"/>
          <w:szCs w:val="28"/>
        </w:rPr>
        <w:softHyphen/>
        <w:t>никовой растительности, кочек, пней, погребенной древесины, удаление камней, планировка поверхности, первичная обработка почвы.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 кормовых угодьях уничтожают деревья и кустарники, мешаю</w:t>
      </w:r>
      <w:r w:rsidRPr="00C72257">
        <w:rPr>
          <w:rFonts w:eastAsia="Times New Roman"/>
          <w:color w:val="000000"/>
          <w:sz w:val="28"/>
          <w:szCs w:val="28"/>
        </w:rPr>
        <w:softHyphen/>
        <w:t>щие проведению работ по их улучшению и использованию и не имею</w:t>
      </w:r>
      <w:r w:rsidRPr="00C72257">
        <w:rPr>
          <w:rFonts w:eastAsia="Times New Roman"/>
          <w:color w:val="000000"/>
          <w:sz w:val="28"/>
          <w:szCs w:val="28"/>
        </w:rPr>
        <w:softHyphen/>
        <w:t>щие водоохранного и противоэрозионного значения. Осуществляется их уничтожение механическим и химико-механическим методами, а также выжиганием.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Основным является механический метод, химико-механический ме</w:t>
      </w:r>
      <w:r w:rsidRPr="00C72257">
        <w:rPr>
          <w:rFonts w:eastAsia="Times New Roman"/>
          <w:color w:val="000000"/>
          <w:sz w:val="28"/>
          <w:szCs w:val="28"/>
        </w:rPr>
        <w:softHyphen/>
        <w:t>тод запрещается применять на подтапливаемых землях, осушаемых зем</w:t>
      </w:r>
      <w:r w:rsidRPr="00C72257">
        <w:rPr>
          <w:rFonts w:eastAsia="Times New Roman"/>
          <w:color w:val="000000"/>
          <w:sz w:val="28"/>
          <w:szCs w:val="28"/>
        </w:rPr>
        <w:softHyphen/>
        <w:t>лях вблизи водоемов, в поймах рек.</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Способами механического уничтожения древесной и кустарниковой растительности являются вырубка, срезание, корчевание, запашка и фрезерование. Вырубка проводится при небольшой заростности уго</w:t>
      </w:r>
      <w:r w:rsidRPr="00C72257">
        <w:rPr>
          <w:rFonts w:eastAsia="Times New Roman"/>
          <w:color w:val="000000"/>
          <w:sz w:val="28"/>
          <w:szCs w:val="28"/>
        </w:rPr>
        <w:softHyphen/>
        <w:t>дий деревьями и кустарниками. Срезание осуществляется кусторезами разных типов, бульдозерами, пилами. Наиболее трудоемким является корчевание, которое подразделяется на прямое и раздельное. При раз</w:t>
      </w:r>
      <w:r w:rsidRPr="00C72257">
        <w:rPr>
          <w:rFonts w:eastAsia="Times New Roman"/>
          <w:color w:val="000000"/>
          <w:sz w:val="28"/>
          <w:szCs w:val="28"/>
        </w:rPr>
        <w:softHyphen/>
        <w:t>дельном корчевании деревья и кустарники предварительно срезают, а потом выкорчевывают оставшиеся пни. Корчевание выполняют кор</w:t>
      </w:r>
      <w:r w:rsidRPr="00C72257">
        <w:rPr>
          <w:rFonts w:eastAsia="Times New Roman"/>
          <w:color w:val="000000"/>
          <w:sz w:val="28"/>
          <w:szCs w:val="28"/>
        </w:rPr>
        <w:softHyphen/>
        <w:t>чевателями, корчевателями-собирателями, корчевальными боронами, якорными и траловыми цепями. Более прогрессивным является раздель</w:t>
      </w:r>
      <w:r w:rsidRPr="00C72257">
        <w:rPr>
          <w:rFonts w:eastAsia="Times New Roman"/>
          <w:color w:val="000000"/>
          <w:sz w:val="28"/>
          <w:szCs w:val="28"/>
        </w:rPr>
        <w:softHyphen/>
        <w:t>ное корчевание. При прямом корчевании бывает меньше возможнос</w:t>
      </w:r>
      <w:r w:rsidRPr="00C72257">
        <w:rPr>
          <w:rFonts w:eastAsia="Times New Roman"/>
          <w:color w:val="000000"/>
          <w:sz w:val="28"/>
          <w:szCs w:val="28"/>
        </w:rPr>
        <w:softHyphen/>
        <w:t>тей для использования древесины, значительны потери верхнего слоя почвы. Не пригодную на хозяйственные и другие цели древесину сжи</w:t>
      </w:r>
      <w:r w:rsidRPr="00C72257">
        <w:rPr>
          <w:rFonts w:eastAsia="Times New Roman"/>
          <w:color w:val="000000"/>
          <w:sz w:val="28"/>
          <w:szCs w:val="28"/>
        </w:rPr>
        <w:softHyphen/>
        <w:t>гают или закапывают.</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Запашка кустарника производится обычно на участках, не требующих больших планировочных работ. Запахиваемый кустарник должен иметь стволы не толще 8 см. На торфяных и минеральных почвах с гумусовым горизонтом до 25-30 см можно запахивать кустарник высотой до 4-6 м,</w:t>
      </w:r>
      <w:r w:rsidRPr="00C72257">
        <w:rPr>
          <w:sz w:val="28"/>
          <w:szCs w:val="28"/>
        </w:rPr>
        <w:t xml:space="preserve"> </w:t>
      </w:r>
      <w:r w:rsidRPr="00C72257">
        <w:rPr>
          <w:rFonts w:eastAsia="Times New Roman"/>
          <w:color w:val="000000"/>
          <w:sz w:val="28"/>
          <w:szCs w:val="28"/>
        </w:rPr>
        <w:t>на минеральных почвах с меньшей мощностью гумусового слоя - высо</w:t>
      </w:r>
      <w:r w:rsidRPr="00C72257">
        <w:rPr>
          <w:rFonts w:eastAsia="Times New Roman"/>
          <w:color w:val="000000"/>
          <w:sz w:val="28"/>
          <w:szCs w:val="28"/>
        </w:rPr>
        <w:softHyphen/>
        <w:t>той до 2 м. При запашке используют кустарниково-болотные плуги.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Уничтожение кустарника путем его измельчения и смешивания про</w:t>
      </w:r>
      <w:r w:rsidRPr="00C72257">
        <w:rPr>
          <w:rFonts w:eastAsia="Times New Roman"/>
          <w:color w:val="000000"/>
          <w:sz w:val="28"/>
          <w:szCs w:val="28"/>
        </w:rPr>
        <w:softHyphen/>
        <w:t>изводится способом фрезерования. Применяют кустарниковые фрезы, машины для глубокого фрезерования почвы.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Выжигание кустарника можно проводить на заболоченных участках весной до оттаивания почвы при большом количестве сухой травы. За</w:t>
      </w:r>
      <w:r w:rsidRPr="00C72257">
        <w:rPr>
          <w:rFonts w:eastAsia="Times New Roman"/>
          <w:color w:val="000000"/>
          <w:sz w:val="28"/>
          <w:szCs w:val="28"/>
        </w:rPr>
        <w:softHyphen/>
        <w:t xml:space="preserve">росли </w:t>
      </w:r>
      <w:r w:rsidRPr="00C72257">
        <w:rPr>
          <w:rFonts w:eastAsia="Times New Roman"/>
          <w:color w:val="000000"/>
          <w:sz w:val="28"/>
          <w:szCs w:val="28"/>
        </w:rPr>
        <w:lastRenderedPageBreak/>
        <w:t>кустарника при этом должны быть густыми. После обгорания кустарник быстро засыхает и его запахивают. В обожженном состоянии после запашки он не отрастает и быстрее разлагается в почве.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Химико-механический метод уничтожения древесно-кустарниковой растительности можно применять только при строгом соблюдении эко</w:t>
      </w:r>
      <w:r w:rsidRPr="00C72257">
        <w:rPr>
          <w:rFonts w:eastAsia="Times New Roman"/>
          <w:color w:val="000000"/>
          <w:sz w:val="28"/>
          <w:szCs w:val="28"/>
        </w:rPr>
        <w:softHyphen/>
        <w:t>логических ограничений, касающихся применения пестицидов. Для об</w:t>
      </w:r>
      <w:r w:rsidRPr="00C72257">
        <w:rPr>
          <w:rFonts w:eastAsia="Times New Roman"/>
          <w:color w:val="000000"/>
          <w:sz w:val="28"/>
          <w:szCs w:val="28"/>
        </w:rPr>
        <w:softHyphen/>
        <w:t>работки деревьев и кустарников применяют арборициды. При этом учи</w:t>
      </w:r>
      <w:r w:rsidRPr="00C72257">
        <w:rPr>
          <w:rFonts w:eastAsia="Times New Roman"/>
          <w:color w:val="000000"/>
          <w:sz w:val="28"/>
          <w:szCs w:val="28"/>
        </w:rPr>
        <w:softHyphen/>
        <w:t>тывают, что разные породы растений неодинаково чувствительны к ним.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Необходимость в уборке камней на кормовых угодьях бывает обыч</w:t>
      </w:r>
      <w:r w:rsidRPr="00C72257">
        <w:rPr>
          <w:rFonts w:eastAsia="Times New Roman"/>
          <w:color w:val="000000"/>
          <w:sz w:val="28"/>
          <w:szCs w:val="28"/>
        </w:rPr>
        <w:softHyphen/>
        <w:t>но в горных районах и на территориях, где почвы засорены камнями. При поверхностном улучшении удаляют поверхностные и полускры</w:t>
      </w:r>
      <w:r w:rsidRPr="00C72257">
        <w:rPr>
          <w:rFonts w:eastAsia="Times New Roman"/>
          <w:color w:val="000000"/>
          <w:sz w:val="28"/>
          <w:szCs w:val="28"/>
        </w:rPr>
        <w:softHyphen/>
        <w:t>тые камни. Коренное улучшение угодий с наличием скрытых камней проводят редко.</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Уничтожение кочек проводится с учетом их свойств и густоты рас</w:t>
      </w:r>
      <w:r w:rsidRPr="00C72257">
        <w:rPr>
          <w:rFonts w:eastAsia="Times New Roman"/>
          <w:color w:val="000000"/>
          <w:sz w:val="28"/>
          <w:szCs w:val="28"/>
        </w:rPr>
        <w:softHyphen/>
        <w:t>положения. Очень плотными являются осоковые кочки, высота кото</w:t>
      </w:r>
      <w:r w:rsidRPr="00C72257">
        <w:rPr>
          <w:rFonts w:eastAsia="Times New Roman"/>
          <w:color w:val="000000"/>
          <w:sz w:val="28"/>
          <w:szCs w:val="28"/>
        </w:rPr>
        <w:softHyphen/>
        <w:t>рых составляет 10-70 см, менее плотны пушицевые и щучковые кочки. В свежем состоянии бывают рыхлыми муравьиные и кротовые кочки, затем на них образуется дернина. При уничтожении кочек используют бороны, рельсовые волокуши, дисковые бороны, фрезы, бульдозеры и другие орудия.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Планировка почвы проводится с целью приведения поверхности по</w:t>
      </w:r>
      <w:r w:rsidRPr="00C72257">
        <w:rPr>
          <w:rFonts w:eastAsia="Times New Roman"/>
          <w:color w:val="000000"/>
          <w:sz w:val="28"/>
          <w:szCs w:val="28"/>
        </w:rPr>
        <w:softHyphen/>
        <w:t>чвы в пахотопригодное состояние, создания условий для работы скоро</w:t>
      </w:r>
      <w:r w:rsidRPr="00C72257">
        <w:rPr>
          <w:rFonts w:eastAsia="Times New Roman"/>
          <w:color w:val="000000"/>
          <w:sz w:val="28"/>
          <w:szCs w:val="28"/>
        </w:rPr>
        <w:softHyphen/>
        <w:t>стной и широкозахватной техники, равномерного распределения по пло</w:t>
      </w:r>
      <w:r w:rsidRPr="00C72257">
        <w:rPr>
          <w:rFonts w:eastAsia="Times New Roman"/>
          <w:color w:val="000000"/>
          <w:sz w:val="28"/>
          <w:szCs w:val="28"/>
        </w:rPr>
        <w:softHyphen/>
        <w:t>щади кормового угодья осадков и поливной воды. Для проведения ее используют бульдозеры, планировщики.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первичной обработке почвы, проводимой в системе коренного улучшения, уничтожается старый травостой, разрушается дернина, со</w:t>
      </w:r>
      <w:r w:rsidRPr="00C72257">
        <w:rPr>
          <w:rFonts w:eastAsia="Times New Roman"/>
          <w:color w:val="000000"/>
          <w:sz w:val="28"/>
          <w:szCs w:val="28"/>
        </w:rPr>
        <w:softHyphen/>
        <w:t>здается глубоко разрыхленный слой почвы, обеспечиваются благопри</w:t>
      </w:r>
      <w:r w:rsidRPr="00C72257">
        <w:rPr>
          <w:rFonts w:eastAsia="Times New Roman"/>
          <w:color w:val="000000"/>
          <w:sz w:val="28"/>
          <w:szCs w:val="28"/>
        </w:rPr>
        <w:softHyphen/>
        <w:t>ятные условия для посева растений и последующего ухода за ними. Про</w:t>
      </w:r>
      <w:r w:rsidRPr="00C72257">
        <w:rPr>
          <w:rFonts w:eastAsia="Times New Roman"/>
          <w:color w:val="000000"/>
          <w:sz w:val="28"/>
          <w:szCs w:val="28"/>
        </w:rPr>
        <w:softHyphen/>
        <w:t>водится она путем вспашки, фрезерования, дискования.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Уход за дерниной.Уход за дерниной заключается в механическом воз</w:t>
      </w:r>
      <w:r w:rsidRPr="00C72257">
        <w:rPr>
          <w:rFonts w:eastAsia="Times New Roman"/>
          <w:color w:val="000000"/>
          <w:sz w:val="28"/>
          <w:szCs w:val="28"/>
        </w:rPr>
        <w:softHyphen/>
        <w:t>действии на верхний слой почвы с целью улучшения в нем водного и воздушного режима, а также в устранении механических препятствий</w:t>
      </w:r>
      <w:r w:rsidRPr="00C72257">
        <w:rPr>
          <w:sz w:val="28"/>
          <w:szCs w:val="28"/>
        </w:rPr>
        <w:t xml:space="preserve"> </w:t>
      </w:r>
      <w:r w:rsidRPr="00C72257">
        <w:rPr>
          <w:rFonts w:eastAsia="Times New Roman"/>
          <w:color w:val="000000"/>
          <w:sz w:val="28"/>
          <w:szCs w:val="28"/>
        </w:rPr>
        <w:t>для отрастания трав и поедания пастбищного корма животными, пре</w:t>
      </w:r>
      <w:r w:rsidRPr="00C72257">
        <w:rPr>
          <w:rFonts w:eastAsia="Times New Roman"/>
          <w:color w:val="000000"/>
          <w:sz w:val="28"/>
          <w:szCs w:val="28"/>
        </w:rPr>
        <w:softHyphen/>
        <w:t>дотвращения на поверхности почвы накопления неразложившегося органического вещества. Проводится он при поверхностном улучшении кормовых угодий. К уходу за дерниной относятся боронование, прикатывание, удаление мусора, уничтожение старики.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Боронование проводят на молодых посевах трав для закрытия вла</w:t>
      </w:r>
      <w:r w:rsidRPr="00C72257">
        <w:rPr>
          <w:rFonts w:eastAsia="Times New Roman"/>
          <w:color w:val="000000"/>
          <w:sz w:val="28"/>
          <w:szCs w:val="28"/>
        </w:rPr>
        <w:softHyphen/>
        <w:t>ги, удаления отмершей растительной массы, разравнивания кала живот</w:t>
      </w:r>
      <w:r w:rsidRPr="00C72257">
        <w:rPr>
          <w:rFonts w:eastAsia="Times New Roman"/>
          <w:color w:val="000000"/>
          <w:sz w:val="28"/>
          <w:szCs w:val="28"/>
        </w:rPr>
        <w:softHyphen/>
        <w:t>ных, разрыхления отлагающегося на поверхности почвы наилка на пой</w:t>
      </w:r>
      <w:r w:rsidRPr="00C72257">
        <w:rPr>
          <w:rFonts w:eastAsia="Times New Roman"/>
          <w:color w:val="000000"/>
          <w:sz w:val="28"/>
          <w:szCs w:val="28"/>
        </w:rPr>
        <w:softHyphen/>
        <w:t>менных лугах.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Прикатывание проводят по разбитой дернине, при выпирании кор</w:t>
      </w:r>
      <w:r w:rsidRPr="00C72257">
        <w:rPr>
          <w:rFonts w:eastAsia="Times New Roman"/>
          <w:color w:val="000000"/>
          <w:sz w:val="28"/>
          <w:szCs w:val="28"/>
        </w:rPr>
        <w:softHyphen/>
        <w:t>ней на молодых посевах трав, для выравнивания поверхности торфяных почв. Удаление мусора часто бывает необходимым на пойменных лугах после половодья. С кормовых угодий приходится удалять также валеж</w:t>
      </w:r>
      <w:r w:rsidRPr="00C72257">
        <w:rPr>
          <w:rFonts w:eastAsia="Times New Roman"/>
          <w:color w:val="000000"/>
          <w:sz w:val="28"/>
          <w:szCs w:val="28"/>
        </w:rPr>
        <w:softHyphen/>
        <w:t>ник, остатки сена, укладываемые под стога и скирды и остающиеся пос</w:t>
      </w:r>
      <w:r w:rsidRPr="00C72257">
        <w:rPr>
          <w:rFonts w:eastAsia="Times New Roman"/>
          <w:color w:val="000000"/>
          <w:sz w:val="28"/>
          <w:szCs w:val="28"/>
        </w:rPr>
        <w:softHyphen/>
        <w:t xml:space="preserve">ле увозки сена </w:t>
      </w:r>
      <w:r w:rsidRPr="00C72257">
        <w:rPr>
          <w:rFonts w:eastAsia="Times New Roman"/>
          <w:color w:val="000000"/>
          <w:sz w:val="28"/>
          <w:szCs w:val="28"/>
        </w:rPr>
        <w:lastRenderedPageBreak/>
        <w:t>материалы.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Уничтожение старики, которая представляет собой кескошенную или не полностью стравленную отмершую травянистую массу, предотвра</w:t>
      </w:r>
      <w:r w:rsidRPr="00C72257">
        <w:rPr>
          <w:rFonts w:eastAsia="Times New Roman"/>
          <w:color w:val="000000"/>
          <w:sz w:val="28"/>
          <w:szCs w:val="28"/>
        </w:rPr>
        <w:softHyphen/>
        <w:t>щает накопление на поверхности почвы неразложившегося органичес</w:t>
      </w:r>
      <w:r w:rsidRPr="00C72257">
        <w:rPr>
          <w:rFonts w:eastAsia="Times New Roman"/>
          <w:color w:val="000000"/>
          <w:sz w:val="28"/>
          <w:szCs w:val="28"/>
        </w:rPr>
        <w:softHyphen/>
        <w:t>кого вещества, мешающего росту и приживаемости всходов трав, спо</w:t>
      </w:r>
      <w:r w:rsidRPr="00C72257">
        <w:rPr>
          <w:rFonts w:eastAsia="Times New Roman"/>
          <w:color w:val="000000"/>
          <w:sz w:val="28"/>
          <w:szCs w:val="28"/>
        </w:rPr>
        <w:softHyphen/>
        <w:t>собствует улучшению поедаемости корма, уничтожению паразитов жи</w:t>
      </w:r>
      <w:r w:rsidRPr="00C72257">
        <w:rPr>
          <w:rFonts w:eastAsia="Times New Roman"/>
          <w:color w:val="000000"/>
          <w:sz w:val="28"/>
          <w:szCs w:val="28"/>
        </w:rPr>
        <w:softHyphen/>
        <w:t>вотных, вредителей растений. Осуществляется оно способами выжигания или вычесывания граблями. При выжигании необходимо соблюдение мер противопожарной безопасности.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Улучшение ботанического состава травостоев. В системе поверхност</w:t>
      </w:r>
      <w:r w:rsidRPr="00C72257">
        <w:rPr>
          <w:rFonts w:eastAsia="Times New Roman"/>
          <w:color w:val="000000"/>
          <w:sz w:val="28"/>
          <w:szCs w:val="28"/>
        </w:rPr>
        <w:softHyphen/>
        <w:t>ного улучшения ботанический состав травостоев улучшают путем омо</w:t>
      </w:r>
      <w:r w:rsidRPr="00C72257">
        <w:rPr>
          <w:rFonts w:eastAsia="Times New Roman"/>
          <w:color w:val="000000"/>
          <w:sz w:val="28"/>
          <w:szCs w:val="28"/>
        </w:rPr>
        <w:softHyphen/>
        <w:t>ложения травостоя и подсева трав, в системе коренного улучшения -путем посева трав. При коренном и поверхностном улучшении прово</w:t>
      </w:r>
      <w:r w:rsidRPr="00C72257">
        <w:rPr>
          <w:rFonts w:eastAsia="Times New Roman"/>
          <w:color w:val="000000"/>
          <w:sz w:val="28"/>
          <w:szCs w:val="28"/>
        </w:rPr>
        <w:softHyphen/>
        <w:t>дят борьбу с сорняками.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Омоложение травостоев достигается путем мелких обработок дерни</w:t>
      </w:r>
      <w:r w:rsidRPr="00C72257">
        <w:rPr>
          <w:rFonts w:eastAsia="Times New Roman"/>
          <w:color w:val="000000"/>
          <w:sz w:val="28"/>
          <w:szCs w:val="28"/>
        </w:rPr>
        <w:softHyphen/>
        <w:t>ны способами дискования, фрезеровния и вспашки. В результате этого разрыхляется почва, в ней увеличивается количество вегетативных за</w:t>
      </w:r>
      <w:r w:rsidRPr="00C72257">
        <w:rPr>
          <w:rFonts w:eastAsia="Times New Roman"/>
          <w:color w:val="000000"/>
          <w:sz w:val="28"/>
          <w:szCs w:val="28"/>
        </w:rPr>
        <w:softHyphen/>
        <w:t>чатков новых растений в результате разрезания на части старых расте</w:t>
      </w:r>
      <w:r w:rsidRPr="00C72257">
        <w:rPr>
          <w:rFonts w:eastAsia="Times New Roman"/>
          <w:color w:val="000000"/>
          <w:sz w:val="28"/>
          <w:szCs w:val="28"/>
        </w:rPr>
        <w:softHyphen/>
        <w:t>ний. Способ обработки почвы выбирают с учетом произрастающих на кормовом угодье растений. Омоложение обычно сочетают с подсевом трав и внесением удобрений.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Проводя посев трав при коренном улучшении кормовых угодий обыч</w:t>
      </w:r>
      <w:r w:rsidRPr="00C72257">
        <w:rPr>
          <w:rFonts w:eastAsia="Times New Roman"/>
          <w:color w:val="000000"/>
          <w:sz w:val="28"/>
          <w:szCs w:val="28"/>
        </w:rPr>
        <w:softHyphen/>
        <w:t>но высевают не один какой-то вид трав, а смесь семян разных видов трав. Обычно ограничиваются 2-4 компонентами в травосмесях. На боль</w:t>
      </w:r>
      <w:r w:rsidRPr="00C72257">
        <w:rPr>
          <w:rFonts w:eastAsia="Times New Roman"/>
          <w:color w:val="000000"/>
          <w:sz w:val="28"/>
          <w:szCs w:val="28"/>
        </w:rPr>
        <w:softHyphen/>
        <w:t>шинстве кормовых угодий травосмеси урожайнее чистых посевов.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Высеваемые травы должны соответствовать условиям местообитания, способу использования травостоя частоте его использования, планируемому уровню урожайности и продолжительности использования, уров</w:t>
      </w:r>
      <w:r w:rsidRPr="00C72257">
        <w:rPr>
          <w:rFonts w:eastAsia="Times New Roman"/>
          <w:color w:val="000000"/>
          <w:sz w:val="28"/>
          <w:szCs w:val="28"/>
        </w:rPr>
        <w:softHyphen/>
        <w:t>ню агротехники.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пастбищные травосмеси следует включать формирующие густые травостои, образующие прочную дернину, обладающие повышенной способностью отрастать после стравливания. В наибольшей степени этим требованиям соответствуют низовые злаки, а из бобовых - клевер пол</w:t>
      </w:r>
      <w:r w:rsidRPr="00C72257">
        <w:rPr>
          <w:rFonts w:eastAsia="Times New Roman"/>
          <w:color w:val="000000"/>
          <w:sz w:val="28"/>
          <w:szCs w:val="28"/>
        </w:rPr>
        <w:softHyphen/>
        <w:t>зучий. На сенокосах желательны образующие много генеративных по</w:t>
      </w:r>
      <w:r w:rsidRPr="00C72257">
        <w:rPr>
          <w:rFonts w:eastAsia="Times New Roman"/>
          <w:color w:val="000000"/>
          <w:sz w:val="28"/>
          <w:szCs w:val="28"/>
        </w:rPr>
        <w:softHyphen/>
        <w:t>бегов и характеризующиеся устойчивостью к полеганию растения. В отличие от посева трав на пашне, на сенокосах и пастбищах обычно применяют беспокровные посевы трав.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поверхностном улучшении проводят подсев трав в существующий травостой с целью обогатить его ценными в кормовом отношении вида</w:t>
      </w:r>
      <w:r w:rsidRPr="00C72257">
        <w:rPr>
          <w:rFonts w:eastAsia="Times New Roman"/>
          <w:color w:val="000000"/>
          <w:sz w:val="28"/>
          <w:szCs w:val="28"/>
        </w:rPr>
        <w:softHyphen/>
        <w:t>ми. Чаще подсевают бобовые травы: в лесной зоне - клевера, лядвенец рогатый, в лесостепной и степной - клевера, эспарцет, люцерну Прово</w:t>
      </w:r>
      <w:r w:rsidRPr="00C72257">
        <w:rPr>
          <w:rFonts w:eastAsia="Times New Roman"/>
          <w:color w:val="000000"/>
          <w:sz w:val="28"/>
          <w:szCs w:val="28"/>
        </w:rPr>
        <w:softHyphen/>
        <w:t>дить подсев можно в разные сроки, но лучше весной. Нормы высева при подсеве составляют не менее 50% от норм высева при посеве трав на тех же местообитаниях, которые составляют 25-32 кг/га. Осуществляется под</w:t>
      </w:r>
      <w:r w:rsidRPr="00C72257">
        <w:rPr>
          <w:rFonts w:eastAsia="Times New Roman"/>
          <w:color w:val="000000"/>
          <w:sz w:val="28"/>
          <w:szCs w:val="28"/>
        </w:rPr>
        <w:softHyphen/>
        <w:t>сев вручную, зерновыми и стерневыми сеялками, а также специальными машинами, которые высевают семеня в механически обрабатываемые по</w:t>
      </w:r>
      <w:r w:rsidRPr="00C72257">
        <w:rPr>
          <w:rFonts w:eastAsia="Times New Roman"/>
          <w:color w:val="000000"/>
          <w:sz w:val="28"/>
          <w:szCs w:val="28"/>
        </w:rPr>
        <w:softHyphen/>
        <w:t>лосы шириной 6-36 см. Применяют также специальные сеялки для подсе</w:t>
      </w:r>
      <w:r w:rsidRPr="00C72257">
        <w:rPr>
          <w:rFonts w:eastAsia="Times New Roman"/>
          <w:color w:val="000000"/>
          <w:sz w:val="28"/>
          <w:szCs w:val="28"/>
        </w:rPr>
        <w:softHyphen/>
        <w:t>ва трав в дернину.</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lastRenderedPageBreak/>
        <w:t>Для сохранения в травостоях ценных растений создают условия для их семенного и вегетативного размножения путем применения сеноко-сооборотов и пастбищеоборотов, под которыми понимают чередование сроков и частоты использования травостоев по годам.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Борьба с сорняками. В борьбе с сорняками применяют профилакти</w:t>
      </w:r>
      <w:r w:rsidRPr="00C72257">
        <w:rPr>
          <w:rFonts w:eastAsia="Times New Roman"/>
          <w:color w:val="000000"/>
          <w:sz w:val="28"/>
          <w:szCs w:val="28"/>
        </w:rPr>
        <w:softHyphen/>
        <w:t>ческие, косвенные и истребительные мероприятия. К профилактическим относятся обкашивание до обсеменения сорняков дорог, канав, изгоро</w:t>
      </w:r>
      <w:r w:rsidRPr="00C72257">
        <w:rPr>
          <w:rFonts w:eastAsia="Times New Roman"/>
          <w:color w:val="000000"/>
          <w:sz w:val="28"/>
          <w:szCs w:val="28"/>
        </w:rPr>
        <w:softHyphen/>
        <w:t>дей, применение очищенного посевного материала, правильное состав</w:t>
      </w:r>
      <w:r w:rsidRPr="00C72257">
        <w:rPr>
          <w:rFonts w:eastAsia="Times New Roman"/>
          <w:color w:val="000000"/>
          <w:sz w:val="28"/>
          <w:szCs w:val="28"/>
        </w:rPr>
        <w:softHyphen/>
        <w:t>ление травосмесей, подсев трав в местах разрушения дернины, правиль</w:t>
      </w:r>
      <w:r w:rsidRPr="00C72257">
        <w:rPr>
          <w:rFonts w:eastAsia="Times New Roman"/>
          <w:color w:val="000000"/>
          <w:sz w:val="28"/>
          <w:szCs w:val="28"/>
        </w:rPr>
        <w:softHyphen/>
        <w:t>ное использование травостоев.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Косвенные мероприятия заключаются в создании оптимальных ус</w:t>
      </w:r>
      <w:r w:rsidRPr="00C72257">
        <w:rPr>
          <w:rFonts w:eastAsia="Times New Roman"/>
          <w:color w:val="000000"/>
          <w:sz w:val="28"/>
          <w:szCs w:val="28"/>
        </w:rPr>
        <w:softHyphen/>
        <w:t>ловий для развития ценных растений в травостоях путем скашивания несъеденных растительных остатков, использования травостоев в опти</w:t>
      </w:r>
      <w:r w:rsidRPr="00C72257">
        <w:rPr>
          <w:rFonts w:eastAsia="Times New Roman"/>
          <w:color w:val="000000"/>
          <w:sz w:val="28"/>
          <w:szCs w:val="28"/>
        </w:rPr>
        <w:softHyphen/>
        <w:t>мальные сроки, внесения удобрений.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Истребительные мероприятия подразделяются на механические, хи</w:t>
      </w:r>
      <w:r w:rsidRPr="00C72257">
        <w:rPr>
          <w:rFonts w:eastAsia="Times New Roman"/>
          <w:color w:val="000000"/>
          <w:sz w:val="28"/>
          <w:szCs w:val="28"/>
        </w:rPr>
        <w:softHyphen/>
        <w:t>мические и химико-механические. К числу механических относятся под</w:t>
      </w:r>
      <w:r w:rsidRPr="00C72257">
        <w:rPr>
          <w:rFonts w:eastAsia="Times New Roman"/>
          <w:color w:val="000000"/>
          <w:sz w:val="28"/>
          <w:szCs w:val="28"/>
        </w:rPr>
        <w:softHyphen/>
        <w:t>кашивание, частое стравливание, выкапывание. Обработку гербицида</w:t>
      </w:r>
      <w:r w:rsidRPr="00C72257">
        <w:rPr>
          <w:rFonts w:eastAsia="Times New Roman"/>
          <w:color w:val="000000"/>
          <w:sz w:val="28"/>
          <w:szCs w:val="28"/>
        </w:rPr>
        <w:softHyphen/>
        <w:t>ми против сорняков целесообразно проводить весной или в начале лета,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когда они находятся в фазах прикорневых розеток или стеблевания, а также летом в период отрастания после скашивания и стравливания.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Улучшение водного режима почв на кормовых угодьях.Улучшают водный режим почв на кормовых угодьях путем устранения недостатка или избытка влага в них. Достигается это проведением гидромелиора</w:t>
      </w:r>
      <w:r w:rsidRPr="00C72257">
        <w:rPr>
          <w:rFonts w:eastAsia="Times New Roman"/>
          <w:color w:val="000000"/>
          <w:sz w:val="28"/>
          <w:szCs w:val="28"/>
        </w:rPr>
        <w:softHyphen/>
        <w:t>тивных (осушение и орошение), агротехнических мероприятий (щелева-ние, кротование) и снегозадержания.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Осушением средневегетационную глубину расположения грунтовых вод на сенокосах доводят до 60-70 см, на пастбищах -до 80-90 см. Уро</w:t>
      </w:r>
      <w:r w:rsidRPr="00C72257">
        <w:rPr>
          <w:rFonts w:eastAsia="Times New Roman"/>
          <w:color w:val="000000"/>
          <w:sz w:val="28"/>
          <w:szCs w:val="28"/>
        </w:rPr>
        <w:softHyphen/>
        <w:t>вень грунтовых вод весной должен обеспечивать возможность проведе</w:t>
      </w:r>
      <w:r w:rsidRPr="00C72257">
        <w:rPr>
          <w:rFonts w:eastAsia="Times New Roman"/>
          <w:color w:val="000000"/>
          <w:sz w:val="28"/>
          <w:szCs w:val="28"/>
        </w:rPr>
        <w:softHyphen/>
        <w:t>ния работ по уходу за кормовыми угодьями и выпаса скота на пастби</w:t>
      </w:r>
      <w:r w:rsidRPr="00C72257">
        <w:rPr>
          <w:rFonts w:eastAsia="Times New Roman"/>
          <w:color w:val="000000"/>
          <w:sz w:val="28"/>
          <w:szCs w:val="28"/>
        </w:rPr>
        <w:softHyphen/>
        <w:t>щах, то есть располагаться на глубине 30-60 см.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Орошение эффективно на большинстве сеяных и на некоторых есте</w:t>
      </w:r>
      <w:r w:rsidRPr="00C72257">
        <w:rPr>
          <w:rFonts w:eastAsia="Times New Roman"/>
          <w:color w:val="000000"/>
          <w:sz w:val="28"/>
          <w:szCs w:val="28"/>
        </w:rPr>
        <w:softHyphen/>
        <w:t>ственных кормовых угодьях при внесении удобрений. Основной способ орсАпения - дождевание. На осушенных землях бывает эффективным подпочвенное орошение.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расчете поливной нормы расчетный слой почвы принимают рав</w:t>
      </w:r>
      <w:r w:rsidRPr="00C72257">
        <w:rPr>
          <w:rFonts w:eastAsia="Times New Roman"/>
          <w:color w:val="000000"/>
          <w:sz w:val="28"/>
          <w:szCs w:val="28"/>
        </w:rPr>
        <w:softHyphen/>
        <w:t>ным 30-70 см, но в большинстве случаев, особенно на участках со злако</w:t>
      </w:r>
      <w:r w:rsidRPr="00C72257">
        <w:rPr>
          <w:rFonts w:eastAsia="Times New Roman"/>
          <w:color w:val="000000"/>
          <w:sz w:val="28"/>
          <w:szCs w:val="28"/>
        </w:rPr>
        <w:softHyphen/>
        <w:t>выми травостоями, можно ориентироваться на слой 0-30 см. Больше расчетный слой принимают при орошении глубокоукореняющихся трав на мощных почвах. Поливные нормы на кормовых угодьях в Нечерно</w:t>
      </w:r>
      <w:r w:rsidRPr="00C72257">
        <w:rPr>
          <w:rFonts w:eastAsia="Times New Roman"/>
          <w:color w:val="000000"/>
          <w:sz w:val="28"/>
          <w:szCs w:val="28"/>
        </w:rPr>
        <w:softHyphen/>
        <w:t>земной зоне составляют 15-25 мм.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Улучшается действие осушительных сетей при проведении щелева-ния и кротования. В районах с недостаточным увлажнением щелевание бывает эффективным на склоновых землях, способствуя проникновению воды в почву.</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Снегозадержание проводят путем создания валов снегопахами, а также путем оставления нескошенных полос травостоев шириной око</w:t>
      </w:r>
      <w:r w:rsidRPr="00C72257">
        <w:rPr>
          <w:rFonts w:eastAsia="Times New Roman"/>
          <w:color w:val="000000"/>
          <w:sz w:val="28"/>
          <w:szCs w:val="28"/>
        </w:rPr>
        <w:softHyphen/>
        <w:t>ло 1 м через каждые 10-15 м. Эти приемы эффективны в районах с не</w:t>
      </w:r>
      <w:r w:rsidRPr="00C72257">
        <w:rPr>
          <w:rFonts w:eastAsia="Times New Roman"/>
          <w:color w:val="000000"/>
          <w:sz w:val="28"/>
          <w:szCs w:val="28"/>
        </w:rPr>
        <w:softHyphen/>
        <w:t xml:space="preserve">большим снежным </w:t>
      </w:r>
      <w:r w:rsidRPr="00C72257">
        <w:rPr>
          <w:rFonts w:eastAsia="Times New Roman"/>
          <w:color w:val="000000"/>
          <w:sz w:val="28"/>
          <w:szCs w:val="28"/>
        </w:rPr>
        <w:lastRenderedPageBreak/>
        <w:t>покровом.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Улучшение условий минерального питания трав. Основную роль в повышении урожайности травостоев сенокосов и пастбищ играют ми</w:t>
      </w:r>
      <w:r w:rsidRPr="00C72257">
        <w:rPr>
          <w:rFonts w:eastAsia="Times New Roman"/>
          <w:color w:val="000000"/>
          <w:sz w:val="28"/>
          <w:szCs w:val="28"/>
        </w:rPr>
        <w:softHyphen/>
        <w:t>неральные удобрения. Применять на сенокосах и пастбищах можно лю</w:t>
      </w:r>
      <w:r w:rsidRPr="00C72257">
        <w:rPr>
          <w:rFonts w:eastAsia="Times New Roman"/>
          <w:color w:val="000000"/>
          <w:sz w:val="28"/>
          <w:szCs w:val="28"/>
        </w:rPr>
        <w:softHyphen/>
        <w:t>бые минеральные удобрения. Из органических удобрений вносят под</w:t>
      </w:r>
      <w:r w:rsidRPr="00C72257">
        <w:rPr>
          <w:rFonts w:eastAsia="Times New Roman"/>
          <w:color w:val="000000"/>
          <w:sz w:val="28"/>
          <w:szCs w:val="28"/>
        </w:rPr>
        <w:softHyphen/>
        <w:t>стилочный и жидкий навоз, жидкую и твердую фазу сточных вод, в час</w:t>
      </w:r>
      <w:r w:rsidRPr="00C72257">
        <w:rPr>
          <w:rFonts w:eastAsia="Times New Roman"/>
          <w:color w:val="000000"/>
          <w:sz w:val="28"/>
          <w:szCs w:val="28"/>
        </w:rPr>
        <w:softHyphen/>
        <w:t>тности навозных стоков, компоста, торф.</w:t>
      </w:r>
    </w:p>
    <w:p w:rsidR="00B91A79" w:rsidRPr="00C72257" w:rsidRDefault="00FA58E2" w:rsidP="007E2C87">
      <w:pPr>
        <w:shd w:val="clear" w:color="auto" w:fill="FFFFFF"/>
        <w:ind w:firstLine="567"/>
        <w:jc w:val="both"/>
        <w:rPr>
          <w:sz w:val="28"/>
          <w:szCs w:val="28"/>
        </w:rPr>
      </w:pPr>
      <w:r w:rsidRPr="00C72257">
        <w:rPr>
          <w:rFonts w:eastAsia="Times New Roman"/>
          <w:color w:val="000000"/>
          <w:sz w:val="28"/>
          <w:szCs w:val="28"/>
        </w:rPr>
        <w:t>Нормы внесения удобрений на кормовых угодьях зависит от типа кормовых угодий, способа использования травостоев и желаемого уровня их продуктивности с учетом экологических ограничений.</w:t>
      </w:r>
      <w:r w:rsidR="00B91A79" w:rsidRPr="00C72257">
        <w:rPr>
          <w:sz w:val="28"/>
          <w:szCs w:val="28"/>
        </w:rPr>
        <w:t xml:space="preserve"> </w:t>
      </w:r>
    </w:p>
    <w:p w:rsidR="007E2C87" w:rsidRPr="00C72257" w:rsidRDefault="007E2C87" w:rsidP="007E2C87">
      <w:pPr>
        <w:shd w:val="clear" w:color="auto" w:fill="FFFFFF"/>
        <w:jc w:val="both"/>
        <w:rPr>
          <w:sz w:val="28"/>
          <w:szCs w:val="28"/>
        </w:rPr>
      </w:pPr>
      <w:r w:rsidRPr="00C72257">
        <w:rPr>
          <w:rFonts w:eastAsia="Times New Roman"/>
          <w:color w:val="000000"/>
          <w:sz w:val="28"/>
          <w:szCs w:val="28"/>
        </w:rPr>
        <w:t xml:space="preserve">            В качестве основного удоб</w:t>
      </w:r>
      <w:r w:rsidRPr="00C72257">
        <w:rPr>
          <w:rFonts w:eastAsia="Times New Roman"/>
          <w:color w:val="000000"/>
          <w:sz w:val="28"/>
          <w:szCs w:val="28"/>
        </w:rPr>
        <w:softHyphen/>
        <w:t>рения на минеральных почвах нормы навоза составляют 30-40 т/га, на торфяных - 5-] 0 т/га.</w:t>
      </w:r>
    </w:p>
    <w:p w:rsidR="007E2C87" w:rsidRPr="00C72257" w:rsidRDefault="007E2C87" w:rsidP="007E2C87">
      <w:pPr>
        <w:shd w:val="clear" w:color="auto" w:fill="FFFFFF"/>
        <w:ind w:firstLine="567"/>
        <w:jc w:val="both"/>
        <w:rPr>
          <w:sz w:val="28"/>
          <w:szCs w:val="28"/>
        </w:rPr>
      </w:pPr>
      <w:r w:rsidRPr="00C72257">
        <w:rPr>
          <w:rFonts w:eastAsia="Times New Roman"/>
          <w:color w:val="000000"/>
          <w:sz w:val="28"/>
          <w:szCs w:val="28"/>
        </w:rPr>
        <w:t>Дозу жидкого навоза рассчитывают исходя из содержания в нем азо</w:t>
      </w:r>
      <w:r w:rsidRPr="00C72257">
        <w:rPr>
          <w:rFonts w:eastAsia="Times New Roman"/>
          <w:color w:val="000000"/>
          <w:sz w:val="28"/>
          <w:szCs w:val="28"/>
        </w:rPr>
        <w:softHyphen/>
        <w:t>та. В пересчете на неразбавленную смесь из мочи и кала за 1 раз вносят до 30-50 м3/га жидкого навоза. В течение вегетационного периода вно</w:t>
      </w:r>
      <w:r w:rsidRPr="00C72257">
        <w:rPr>
          <w:rFonts w:eastAsia="Times New Roman"/>
          <w:color w:val="000000"/>
          <w:sz w:val="28"/>
          <w:szCs w:val="28"/>
        </w:rPr>
        <w:softHyphen/>
        <w:t>сить его на кормовых угодьях более 2-3 раз не рекомендуется, так как на поверхности почвы в этом случае образуется корка органического ве</w:t>
      </w:r>
      <w:r w:rsidRPr="00C72257">
        <w:rPr>
          <w:rFonts w:eastAsia="Times New Roman"/>
          <w:color w:val="000000"/>
          <w:sz w:val="28"/>
          <w:szCs w:val="28"/>
        </w:rPr>
        <w:softHyphen/>
        <w:t>щества, что может привести к выпадам в травостое.</w:t>
      </w:r>
    </w:p>
    <w:p w:rsidR="007E2C87" w:rsidRPr="00C72257" w:rsidRDefault="007E2C87" w:rsidP="007E2C87">
      <w:pPr>
        <w:shd w:val="clear" w:color="auto" w:fill="FFFFFF"/>
        <w:ind w:firstLine="567"/>
        <w:jc w:val="both"/>
        <w:rPr>
          <w:sz w:val="28"/>
          <w:szCs w:val="28"/>
        </w:rPr>
      </w:pPr>
      <w:r w:rsidRPr="00C72257">
        <w:rPr>
          <w:rFonts w:eastAsia="Times New Roman"/>
          <w:color w:val="000000"/>
          <w:sz w:val="28"/>
          <w:szCs w:val="28"/>
        </w:rPr>
        <w:t>Азотные удобрения, в зависимости от суммарной за сезон дозы, вно</w:t>
      </w:r>
      <w:r w:rsidRPr="00C72257">
        <w:rPr>
          <w:rFonts w:eastAsia="Times New Roman"/>
          <w:color w:val="000000"/>
          <w:sz w:val="28"/>
          <w:szCs w:val="28"/>
        </w:rPr>
        <w:softHyphen/>
        <w:t>сят однократно и дробно. На калийные и фосфорные удобрения наибо</w:t>
      </w:r>
      <w:r w:rsidRPr="00C72257">
        <w:rPr>
          <w:rFonts w:eastAsia="Times New Roman"/>
          <w:color w:val="000000"/>
          <w:sz w:val="28"/>
          <w:szCs w:val="28"/>
        </w:rPr>
        <w:softHyphen/>
        <w:t>лее отзывчивы бобовые травы. Калий в дозах более 90 кг/га следует вно</w:t>
      </w:r>
      <w:r w:rsidRPr="00C72257">
        <w:rPr>
          <w:rFonts w:eastAsia="Times New Roman"/>
          <w:color w:val="000000"/>
          <w:sz w:val="28"/>
          <w:szCs w:val="28"/>
        </w:rPr>
        <w:softHyphen/>
        <w:t>сить дробно из-за опасности накопления калия в корме.</w:t>
      </w:r>
    </w:p>
    <w:p w:rsidR="007E2C87" w:rsidRPr="00C72257" w:rsidRDefault="007E2C87" w:rsidP="007E2C87">
      <w:pPr>
        <w:shd w:val="clear" w:color="auto" w:fill="FFFFFF"/>
        <w:ind w:firstLine="567"/>
        <w:jc w:val="both"/>
        <w:rPr>
          <w:sz w:val="28"/>
          <w:szCs w:val="28"/>
        </w:rPr>
      </w:pPr>
      <w:r w:rsidRPr="00C72257">
        <w:rPr>
          <w:rFonts w:eastAsia="Times New Roman"/>
          <w:color w:val="000000"/>
          <w:sz w:val="28"/>
          <w:szCs w:val="28"/>
        </w:rPr>
        <w:t>Вносить фосфорные и калийные удобрения следует ежегодно, а не на ряд лет. Часто азот, фосфор и калий на кормовых угодьях вносят в соот</w:t>
      </w:r>
      <w:r w:rsidRPr="00C72257">
        <w:rPr>
          <w:rFonts w:eastAsia="Times New Roman"/>
          <w:color w:val="000000"/>
          <w:sz w:val="28"/>
          <w:szCs w:val="28"/>
        </w:rPr>
        <w:softHyphen/>
        <w:t>ношении 3.1:1,5 (по действующему веществу).</w:t>
      </w:r>
    </w:p>
    <w:p w:rsidR="007E2C87" w:rsidRPr="00C72257" w:rsidRDefault="007E2C87" w:rsidP="007E2C87">
      <w:pPr>
        <w:shd w:val="clear" w:color="auto" w:fill="FFFFFF"/>
        <w:ind w:firstLine="567"/>
        <w:jc w:val="both"/>
        <w:rPr>
          <w:sz w:val="28"/>
          <w:szCs w:val="28"/>
        </w:rPr>
      </w:pPr>
      <w:r w:rsidRPr="00C72257">
        <w:rPr>
          <w:rFonts w:eastAsia="Times New Roman"/>
          <w:color w:val="000000"/>
          <w:sz w:val="28"/>
          <w:szCs w:val="28"/>
        </w:rPr>
        <w:t>Потребность во внесении микроудобрений проявляется при низком содержании конкретного микроэлемента в почве и при внесении высо</w:t>
      </w:r>
      <w:r w:rsidRPr="00C72257">
        <w:rPr>
          <w:rFonts w:eastAsia="Times New Roman"/>
          <w:color w:val="000000"/>
          <w:sz w:val="28"/>
          <w:szCs w:val="28"/>
        </w:rPr>
        <w:softHyphen/>
        <w:t>ких доз макроудобрений.</w:t>
      </w:r>
    </w:p>
    <w:p w:rsidR="007E2C87" w:rsidRPr="00C72257" w:rsidRDefault="007E2C87" w:rsidP="007E2C87">
      <w:pPr>
        <w:shd w:val="clear" w:color="auto" w:fill="FFFFFF"/>
        <w:ind w:firstLine="567"/>
        <w:jc w:val="both"/>
        <w:rPr>
          <w:sz w:val="28"/>
          <w:szCs w:val="28"/>
        </w:rPr>
      </w:pPr>
      <w:r w:rsidRPr="00C72257">
        <w:rPr>
          <w:rFonts w:eastAsia="Times New Roman"/>
          <w:color w:val="000000"/>
          <w:sz w:val="28"/>
          <w:szCs w:val="28"/>
        </w:rPr>
        <w:t>По сравнению с кормовыми угодьями потребность трав в извести меньше, так как оптимальный рН для многих трав 5,6-6,0. На солонцо</w:t>
      </w:r>
      <w:r w:rsidRPr="00C72257">
        <w:rPr>
          <w:rFonts w:eastAsia="Times New Roman"/>
          <w:color w:val="000000"/>
          <w:sz w:val="28"/>
          <w:szCs w:val="28"/>
        </w:rPr>
        <w:softHyphen/>
        <w:t>вых кормовых угодьях при коренном их улучшении проводят гипсова</w:t>
      </w:r>
      <w:r w:rsidRPr="00C72257">
        <w:rPr>
          <w:rFonts w:eastAsia="Times New Roman"/>
          <w:color w:val="000000"/>
          <w:sz w:val="28"/>
          <w:szCs w:val="28"/>
        </w:rPr>
        <w:softHyphen/>
        <w:t>ние обычно в дозах 5-10 т/га гипса.</w:t>
      </w:r>
    </w:p>
    <w:p w:rsidR="007E2C87" w:rsidRPr="00C72257" w:rsidRDefault="007E2C87" w:rsidP="007E2C87">
      <w:pPr>
        <w:shd w:val="clear" w:color="auto" w:fill="FFFFFF"/>
        <w:ind w:firstLine="567"/>
        <w:rPr>
          <w:sz w:val="28"/>
          <w:szCs w:val="28"/>
        </w:rPr>
      </w:pPr>
      <w:r w:rsidRPr="00C72257">
        <w:rPr>
          <w:rFonts w:eastAsia="Times New Roman"/>
          <w:b/>
          <w:bCs/>
          <w:color w:val="000000"/>
          <w:sz w:val="28"/>
          <w:szCs w:val="28"/>
        </w:rPr>
        <w:t>ИСПОЛЬЗОВАНИЕ ПАСТБИЩ</w:t>
      </w:r>
    </w:p>
    <w:p w:rsidR="007E2C87" w:rsidRPr="00C72257" w:rsidRDefault="007E2C87" w:rsidP="007E2C87">
      <w:pPr>
        <w:shd w:val="clear" w:color="auto" w:fill="FFFFFF"/>
        <w:ind w:firstLine="567"/>
        <w:jc w:val="both"/>
        <w:rPr>
          <w:sz w:val="28"/>
          <w:szCs w:val="28"/>
        </w:rPr>
      </w:pPr>
      <w:r w:rsidRPr="00C72257">
        <w:rPr>
          <w:rFonts w:eastAsia="Times New Roman"/>
          <w:color w:val="000000"/>
          <w:sz w:val="28"/>
          <w:szCs w:val="28"/>
        </w:rPr>
        <w:t>При пастбищном использовании травостой кормовых угодий страв</w:t>
      </w:r>
      <w:r w:rsidRPr="00C72257">
        <w:rPr>
          <w:rFonts w:eastAsia="Times New Roman"/>
          <w:color w:val="000000"/>
          <w:sz w:val="28"/>
          <w:szCs w:val="28"/>
        </w:rPr>
        <w:softHyphen/>
        <w:t>ливается животными на корню. При укосном их использовании травос</w:t>
      </w:r>
      <w:r w:rsidRPr="00C72257">
        <w:rPr>
          <w:rFonts w:eastAsia="Times New Roman"/>
          <w:color w:val="000000"/>
          <w:sz w:val="28"/>
          <w:szCs w:val="28"/>
        </w:rPr>
        <w:softHyphen/>
        <w:t>той скащивается и из травы заготавливаются различные корма впрок или же зеленая масса в свежем виде скармливается животным в кормуш</w:t>
      </w:r>
      <w:r w:rsidRPr="00C72257">
        <w:rPr>
          <w:rFonts w:eastAsia="Times New Roman"/>
          <w:color w:val="000000"/>
          <w:sz w:val="28"/>
          <w:szCs w:val="28"/>
        </w:rPr>
        <w:softHyphen/>
        <w:t>ках. Пастбищное использование пастбищ по сравнению с укосным обес</w:t>
      </w:r>
      <w:r w:rsidRPr="00C72257">
        <w:rPr>
          <w:rFonts w:eastAsia="Times New Roman"/>
          <w:color w:val="000000"/>
          <w:sz w:val="28"/>
          <w:szCs w:val="28"/>
        </w:rPr>
        <w:softHyphen/>
        <w:t>печивает экономию энргии, рабочей силы, транспортных средств и в результате исключения работ по скашиванию, транспортировке и раз</w:t>
      </w:r>
      <w:r w:rsidRPr="00C72257">
        <w:rPr>
          <w:rFonts w:eastAsia="Times New Roman"/>
          <w:color w:val="000000"/>
          <w:sz w:val="28"/>
          <w:szCs w:val="28"/>
        </w:rPr>
        <w:softHyphen/>
        <w:t>даче корма животным, уменьшает объем работ по уходу за животными. Выпас скота положительно влияет на здоровье животных.</w:t>
      </w:r>
    </w:p>
    <w:p w:rsidR="00236FD0" w:rsidRPr="00C72257" w:rsidRDefault="007E2C87" w:rsidP="00236FD0">
      <w:pPr>
        <w:shd w:val="clear" w:color="auto" w:fill="FFFFFF"/>
        <w:ind w:firstLine="567"/>
        <w:jc w:val="both"/>
        <w:rPr>
          <w:sz w:val="28"/>
          <w:szCs w:val="28"/>
        </w:rPr>
      </w:pPr>
      <w:r w:rsidRPr="00C72257">
        <w:rPr>
          <w:rFonts w:eastAsia="Times New Roman"/>
          <w:color w:val="000000"/>
          <w:sz w:val="28"/>
          <w:szCs w:val="28"/>
        </w:rPr>
        <w:t>Роль пастбищ в обеспечении животных кормами зависит от системы их содержания. Обычно различают стойловую, пастбищную и стойло-во-пастбищную системы содержания животных. При стойловом содер</w:t>
      </w:r>
      <w:r w:rsidRPr="00C72257">
        <w:rPr>
          <w:rFonts w:eastAsia="Times New Roman"/>
          <w:color w:val="000000"/>
          <w:sz w:val="28"/>
          <w:szCs w:val="28"/>
        </w:rPr>
        <w:softHyphen/>
        <w:t xml:space="preserve">жании они </w:t>
      </w:r>
      <w:r w:rsidRPr="00C72257">
        <w:rPr>
          <w:rFonts w:eastAsia="Times New Roman"/>
          <w:color w:val="000000"/>
          <w:sz w:val="28"/>
          <w:szCs w:val="28"/>
        </w:rPr>
        <w:lastRenderedPageBreak/>
        <w:t>на протяжении всего года получают корм из кормушек. На непродолжительное время животных для прогулок выгоняют из помещений.</w:t>
      </w:r>
      <w:r w:rsidR="00236FD0" w:rsidRPr="00C72257">
        <w:rPr>
          <w:rFonts w:eastAsia="Times New Roman"/>
          <w:color w:val="000000"/>
          <w:sz w:val="28"/>
          <w:szCs w:val="28"/>
        </w:rPr>
        <w:t xml:space="preserve"> Роль пастбищ в обеспечении животных кормами зависит от системы их содержания. Обычно различают стойловую, пастбищную и стойло-во-пастбищную системы содержания животных. При стойловом содер</w:t>
      </w:r>
      <w:r w:rsidR="00236FD0" w:rsidRPr="00C72257">
        <w:rPr>
          <w:rFonts w:eastAsia="Times New Roman"/>
          <w:color w:val="000000"/>
          <w:sz w:val="28"/>
          <w:szCs w:val="28"/>
        </w:rPr>
        <w:softHyphen/>
        <w:t>жании они на протяжении всего года получают корм из кормушек. На непродолжительное время животных для прогулок выгоняют из помещений. При пастбищной системе содержания в течение пастбищного периода, который в разных регионах имеет разную продолжительность, животные практически все корма получают на пастбищах, а зимой на</w:t>
      </w:r>
      <w:r w:rsidR="00236FD0" w:rsidRPr="00C72257">
        <w:rPr>
          <w:rFonts w:eastAsia="Times New Roman"/>
          <w:color w:val="000000"/>
          <w:sz w:val="28"/>
          <w:szCs w:val="28"/>
        </w:rPr>
        <w:softHyphen/>
        <w:t>ходятся в помещениях. Сущность стойлово-пастбищной системы состо</w:t>
      </w:r>
      <w:r w:rsidR="00236FD0" w:rsidRPr="00C72257">
        <w:rPr>
          <w:rFonts w:eastAsia="Times New Roman"/>
          <w:color w:val="000000"/>
          <w:sz w:val="28"/>
          <w:szCs w:val="28"/>
        </w:rPr>
        <w:softHyphen/>
        <w:t>ит в том, что животных в течение части дня или части пастбищного периода выпасают на пастбище, а в течение остальное времени кормят зеленой скошенной массой полевых кормовых культур или естествен</w:t>
      </w:r>
      <w:r w:rsidR="00236FD0" w:rsidRPr="00C72257">
        <w:rPr>
          <w:rFonts w:eastAsia="Times New Roman"/>
          <w:color w:val="000000"/>
          <w:sz w:val="28"/>
          <w:szCs w:val="28"/>
        </w:rPr>
        <w:softHyphen/>
        <w:t>ных травостоев.</w:t>
      </w:r>
    </w:p>
    <w:p w:rsidR="00236FD0" w:rsidRPr="00C72257" w:rsidRDefault="00236FD0" w:rsidP="00236FD0">
      <w:pPr>
        <w:shd w:val="clear" w:color="auto" w:fill="FFFFFF"/>
        <w:ind w:firstLine="567"/>
        <w:jc w:val="both"/>
        <w:rPr>
          <w:sz w:val="28"/>
          <w:szCs w:val="28"/>
        </w:rPr>
      </w:pPr>
      <w:r w:rsidRPr="00C72257">
        <w:rPr>
          <w:rFonts w:eastAsia="Times New Roman"/>
          <w:color w:val="000000"/>
          <w:sz w:val="28"/>
          <w:szCs w:val="28"/>
        </w:rPr>
        <w:t>При выпасе животных на пастбищах применяют разные способы па</w:t>
      </w:r>
      <w:r w:rsidRPr="00C72257">
        <w:rPr>
          <w:rFonts w:eastAsia="Times New Roman"/>
          <w:color w:val="000000"/>
          <w:sz w:val="28"/>
          <w:szCs w:val="28"/>
        </w:rPr>
        <w:softHyphen/>
        <w:t>стьбы. При вольной пастьбе они в течение всего пастбищного периода или большей его части выпасаются на одной и той же территории. При такой пастьбе пастбище, если и разбивается на участки, то обычно их бывает не более трех. Главный недостаток такой пастьбы в том, что тра</w:t>
      </w:r>
      <w:r w:rsidRPr="00C72257">
        <w:rPr>
          <w:rFonts w:eastAsia="Times New Roman"/>
          <w:color w:val="000000"/>
          <w:sz w:val="28"/>
          <w:szCs w:val="28"/>
        </w:rPr>
        <w:softHyphen/>
        <w:t>вы непрерывно стравливаются и не имеют времени для свободного от</w:t>
      </w:r>
      <w:r w:rsidRPr="00C72257">
        <w:rPr>
          <w:rFonts w:eastAsia="Times New Roman"/>
          <w:color w:val="000000"/>
          <w:sz w:val="28"/>
          <w:szCs w:val="28"/>
        </w:rPr>
        <w:softHyphen/>
        <w:t>растания. Преимущество же ее в том, что нет необходимости в больших затратах на огораживание пастбищ и животные в период пастьбы чув</w:t>
      </w:r>
      <w:r w:rsidRPr="00C72257">
        <w:rPr>
          <w:rFonts w:eastAsia="Times New Roman"/>
          <w:color w:val="000000"/>
          <w:sz w:val="28"/>
          <w:szCs w:val="28"/>
        </w:rPr>
        <w:softHyphen/>
        <w:t>ствует себя спокойно.</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 большее число участков, чем при вольной пастьбе, разбивается пастбище при ротационной пастьбе, называемой обычно загонной. Уча</w:t>
      </w:r>
      <w:r w:rsidRPr="00C72257">
        <w:rPr>
          <w:rFonts w:eastAsia="Times New Roman"/>
          <w:color w:val="000000"/>
          <w:sz w:val="28"/>
          <w:szCs w:val="28"/>
        </w:rPr>
        <w:softHyphen/>
        <w:t>стки пастбища, называемые загонами, стравливаются при этом пооче</w:t>
      </w:r>
      <w:r w:rsidRPr="00C72257">
        <w:rPr>
          <w:rFonts w:eastAsia="Times New Roman"/>
          <w:color w:val="000000"/>
          <w:sz w:val="28"/>
          <w:szCs w:val="28"/>
        </w:rPr>
        <w:softHyphen/>
        <w:t>редно. Во время пребывания животных в одном загоне трава в других загонах отрастает. Каждый загон стравливается в течение пастбищного периода несколько раз. При возвращении животных в ранее стравлен</w:t>
      </w:r>
      <w:r w:rsidRPr="00C72257">
        <w:rPr>
          <w:rFonts w:eastAsia="Times New Roman"/>
          <w:color w:val="000000"/>
          <w:sz w:val="28"/>
          <w:szCs w:val="28"/>
        </w:rPr>
        <w:softHyphen/>
        <w:t>ный загон начинается очередной цикл его стравливания. Обычно на раз</w:t>
      </w:r>
      <w:r w:rsidRPr="00C72257">
        <w:rPr>
          <w:rFonts w:eastAsia="Times New Roman"/>
          <w:color w:val="000000"/>
          <w:sz w:val="28"/>
          <w:szCs w:val="28"/>
        </w:rPr>
        <w:softHyphen/>
        <w:t>ных пастбищах проводят по 3-5 циклов стравливания. При загонной пастьбе в первой половине пастбищного периода по причине быстрого роста травы часть площади пастбища скашивают и используют скошен</w:t>
      </w:r>
      <w:r w:rsidRPr="00C72257">
        <w:rPr>
          <w:rFonts w:eastAsia="Times New Roman"/>
          <w:color w:val="000000"/>
          <w:sz w:val="28"/>
          <w:szCs w:val="28"/>
        </w:rPr>
        <w:softHyphen/>
        <w:t>ную траву для заготовки кормов или для подкормки животных, не вы</w:t>
      </w:r>
      <w:r w:rsidRPr="00C72257">
        <w:rPr>
          <w:rFonts w:eastAsia="Times New Roman"/>
          <w:color w:val="000000"/>
          <w:sz w:val="28"/>
          <w:szCs w:val="28"/>
        </w:rPr>
        <w:softHyphen/>
        <w:t>пасающихся на данном пастбище.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Пастьба на привязи производится в небольших хозяйствах, на поле</w:t>
      </w:r>
      <w:r w:rsidRPr="00C72257">
        <w:rPr>
          <w:rFonts w:eastAsia="Times New Roman"/>
          <w:color w:val="000000"/>
          <w:sz w:val="28"/>
          <w:szCs w:val="28"/>
        </w:rPr>
        <w:softHyphen/>
        <w:t>вых землях, при выпасе больных животных. При таком способе пастьбы практически исключаются потери корма, но велики затраты труда.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Комбинированная пастьба заключается в чередовании выпаса раз</w:t>
      </w:r>
      <w:r w:rsidRPr="00C72257">
        <w:rPr>
          <w:rFonts w:eastAsia="Times New Roman"/>
          <w:color w:val="000000"/>
          <w:sz w:val="28"/>
          <w:szCs w:val="28"/>
        </w:rPr>
        <w:softHyphen/>
        <w:t>ных видов и производственных групп животных, например, коров и ло</w:t>
      </w:r>
      <w:r w:rsidRPr="00C72257">
        <w:rPr>
          <w:rFonts w:eastAsia="Times New Roman"/>
          <w:color w:val="000000"/>
          <w:sz w:val="28"/>
          <w:szCs w:val="28"/>
        </w:rPr>
        <w:softHyphen/>
        <w:t>шадей, высокоудойных коров и молодняка на откорме. Это позволяет уменьшить неравномерность поедания трав, поскольку разные виды животных предпочитают разные травы, произрастающие в травостоях.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Пастбище, рассчитанное на выпас определенного поголовья живот</w:t>
      </w:r>
      <w:r w:rsidRPr="00C72257">
        <w:rPr>
          <w:rFonts w:eastAsia="Times New Roman"/>
          <w:color w:val="000000"/>
          <w:sz w:val="28"/>
          <w:szCs w:val="28"/>
        </w:rPr>
        <w:softHyphen/>
        <w:t>ных, должно иметь достаточную площадь,быть разбито на загоны. На нем должны быть хозяйственные постройки, водопои, оборудованные места отдыха животных (стойбища).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Площадь пастбища должна быть такой, чтобы животные в течение всего </w:t>
      </w:r>
      <w:r w:rsidRPr="00C72257">
        <w:rPr>
          <w:rFonts w:eastAsia="Times New Roman"/>
          <w:color w:val="000000"/>
          <w:sz w:val="28"/>
          <w:szCs w:val="28"/>
        </w:rPr>
        <w:lastRenderedPageBreak/>
        <w:t>пастбищного периода могли быть обеспечены пастбищным кормом. Продолжительность пастбищного периода в лесной зоне 110-140 дней, в лесостепной - 140-180 дней, в степной - до 180-200 дней. Потребность стада в 200 голов составляет, например, в лесной зоне около 100 га неоро</w:t>
      </w:r>
      <w:r w:rsidRPr="00C72257">
        <w:rPr>
          <w:rFonts w:eastAsia="Times New Roman"/>
          <w:color w:val="000000"/>
          <w:sz w:val="28"/>
          <w:szCs w:val="28"/>
        </w:rPr>
        <w:softHyphen/>
        <w:t>шаемых пастбищ; 70-75 га орошаемых пастбищ.</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оптимальной продолжительности пребывания животных в тече</w:t>
      </w:r>
      <w:r w:rsidRPr="00C72257">
        <w:rPr>
          <w:rFonts w:eastAsia="Times New Roman"/>
          <w:color w:val="000000"/>
          <w:sz w:val="28"/>
          <w:szCs w:val="28"/>
        </w:rPr>
        <w:softHyphen/>
        <w:t>ние одного цикла стравливания в загоне (5-6 дней) на орошаемых паст</w:t>
      </w:r>
      <w:r w:rsidRPr="00C72257">
        <w:rPr>
          <w:rFonts w:eastAsia="Times New Roman"/>
          <w:color w:val="000000"/>
          <w:sz w:val="28"/>
          <w:szCs w:val="28"/>
        </w:rPr>
        <w:softHyphen/>
        <w:t>бищах выделяют 8-12 загонов, которые огораживают стационарной или переносной электрической изгородью. Меньшее число загонов бывает при использовании электрической изгороди.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Площадь одного загона зависит от площади пастбища и числа заго</w:t>
      </w:r>
      <w:r w:rsidRPr="00C72257">
        <w:rPr>
          <w:rFonts w:eastAsia="Times New Roman"/>
          <w:color w:val="000000"/>
          <w:sz w:val="28"/>
          <w:szCs w:val="28"/>
        </w:rPr>
        <w:softHyphen/>
        <w:t>нов. Для стада коров в 200 голов на орошаемых пастбищах оно колеб</w:t>
      </w:r>
      <w:r w:rsidRPr="00C72257">
        <w:rPr>
          <w:rFonts w:eastAsia="Times New Roman"/>
          <w:color w:val="000000"/>
          <w:sz w:val="28"/>
          <w:szCs w:val="28"/>
        </w:rPr>
        <w:softHyphen/>
        <w:t>лется от 4,5-5 га до 6-10 га.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Разновидностью загонной пастьбы является порционная пастьба, при которой загон подразделяется на части с помощью электроизгороди- Та</w:t>
      </w:r>
      <w:r w:rsidRPr="00C72257">
        <w:rPr>
          <w:rFonts w:eastAsia="Times New Roman"/>
          <w:color w:val="000000"/>
          <w:sz w:val="28"/>
          <w:szCs w:val="28"/>
        </w:rPr>
        <w:softHyphen/>
        <w:t>ким образом, животным предоставляется порция корма на половину дня или на один день.</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Оптимальное соотношение сторон загона от 1:2 до 1:4. При длинных и узких загонах увеличиваются затраты на огораживание, возрастает опасность протаптывания животными троп.</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Расстояние наиболее удаленного загона пастбища от фермы для дой</w:t>
      </w:r>
      <w:r w:rsidRPr="00C72257">
        <w:rPr>
          <w:rFonts w:eastAsia="Times New Roman"/>
          <w:color w:val="000000"/>
          <w:sz w:val="28"/>
          <w:szCs w:val="28"/>
        </w:rPr>
        <w:softHyphen/>
        <w:t>ных коров не должно превышать 2 км, для молодняка крупного рогато</w:t>
      </w:r>
      <w:r w:rsidRPr="00C72257">
        <w:rPr>
          <w:rFonts w:eastAsia="Times New Roman"/>
          <w:color w:val="000000"/>
          <w:sz w:val="28"/>
          <w:szCs w:val="28"/>
        </w:rPr>
        <w:softHyphen/>
        <w:t>го скота, мясного скота и овец - 3 км, телят до 6-месячного возраста -1км. При большем удалении пастбища от животноводческих помеще</w:t>
      </w:r>
      <w:r w:rsidRPr="00C72257">
        <w:rPr>
          <w:rFonts w:eastAsia="Times New Roman"/>
          <w:color w:val="000000"/>
          <w:sz w:val="28"/>
          <w:szCs w:val="28"/>
        </w:rPr>
        <w:softHyphen/>
        <w:t>ний на нем оборудуют летний лагерь, в котором строят различные хо</w:t>
      </w:r>
      <w:r w:rsidRPr="00C72257">
        <w:rPr>
          <w:rFonts w:eastAsia="Times New Roman"/>
          <w:color w:val="000000"/>
          <w:sz w:val="28"/>
          <w:szCs w:val="28"/>
        </w:rPr>
        <w:softHyphen/>
        <w:t>зяйственные помещения, домики для отдыха пастухов-скотников, весо</w:t>
      </w:r>
      <w:r w:rsidRPr="00C72257">
        <w:rPr>
          <w:rFonts w:eastAsia="Times New Roman"/>
          <w:color w:val="000000"/>
          <w:sz w:val="28"/>
          <w:szCs w:val="28"/>
        </w:rPr>
        <w:softHyphen/>
        <w:t>вые площадки и другие постройки.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От животноводческих помещений до пастбища, а в пределах пастби</w:t>
      </w:r>
      <w:r w:rsidRPr="00C72257">
        <w:rPr>
          <w:rFonts w:eastAsia="Times New Roman"/>
          <w:color w:val="000000"/>
          <w:sz w:val="28"/>
          <w:szCs w:val="28"/>
        </w:rPr>
        <w:softHyphen/>
        <w:t>ща между отдельными загонами и местами водопоя животные передви</w:t>
      </w:r>
      <w:r w:rsidRPr="00C72257">
        <w:rPr>
          <w:rFonts w:eastAsia="Times New Roman"/>
          <w:color w:val="000000"/>
          <w:sz w:val="28"/>
          <w:szCs w:val="28"/>
        </w:rPr>
        <w:softHyphen/>
        <w:t>гаются по скотопрогонам, ширина которых в зависимости от их назна</w:t>
      </w:r>
      <w:r w:rsidRPr="00C72257">
        <w:rPr>
          <w:rFonts w:eastAsia="Times New Roman"/>
          <w:color w:val="000000"/>
          <w:sz w:val="28"/>
          <w:szCs w:val="28"/>
        </w:rPr>
        <w:softHyphen/>
        <w:t>чения, вида и поголовья выпасаемого скота колеблется от 8 до 40 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огораживаемых капитальной изгородью загонах устраивают во</w:t>
      </w:r>
      <w:r w:rsidRPr="00C72257">
        <w:rPr>
          <w:rFonts w:eastAsia="Times New Roman"/>
          <w:color w:val="000000"/>
          <w:sz w:val="28"/>
          <w:szCs w:val="28"/>
        </w:rPr>
        <w:softHyphen/>
        <w:t>рота для прохода животных. В крупных загонах их устраивают с проти</w:t>
      </w:r>
      <w:r w:rsidRPr="00C72257">
        <w:rPr>
          <w:rFonts w:eastAsia="Times New Roman"/>
          <w:color w:val="000000"/>
          <w:sz w:val="28"/>
          <w:szCs w:val="28"/>
        </w:rPr>
        <w:softHyphen/>
        <w:t>воположных сторон загона. Ширина ворот 6-8 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Для обеспечения животных водой на пастбищах организуют водо</w:t>
      </w:r>
      <w:r w:rsidRPr="00C72257">
        <w:rPr>
          <w:rFonts w:eastAsia="Times New Roman"/>
          <w:color w:val="000000"/>
          <w:sz w:val="28"/>
          <w:szCs w:val="28"/>
        </w:rPr>
        <w:softHyphen/>
        <w:t>пойные пункты. Источниками воды могут быть реки, ручьи, озера, пру</w:t>
      </w:r>
      <w:r w:rsidRPr="00C72257">
        <w:rPr>
          <w:rFonts w:eastAsia="Times New Roman"/>
          <w:color w:val="000000"/>
          <w:sz w:val="28"/>
          <w:szCs w:val="28"/>
        </w:rPr>
        <w:softHyphen/>
        <w:t>ды, колодцы, артезианские скважины. Доставляют также воду по тру</w:t>
      </w:r>
      <w:r w:rsidRPr="00C72257">
        <w:rPr>
          <w:rFonts w:eastAsia="Times New Roman"/>
          <w:color w:val="000000"/>
          <w:sz w:val="28"/>
          <w:szCs w:val="28"/>
        </w:rPr>
        <w:softHyphen/>
        <w:t>бопроводу, автоцистернами, автопоилками.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Во всех регионах наиболее продуктивными являются культурные пастбища. Основной способ пастьбы животных на них - загонно-пор-ционный. Как правило, часть их площади используется для заготовки кормов. Начинают стравливать пастбища весной при высоте травостоя с преобладанием низкорослых злаков и клевера ползучего 12-17 см, с преобладанием более высокорослых трав -15-22 см, когда урожайность зеленой массы достигнет примерно 50 ц/га. Второе и последующие страв</w:t>
      </w:r>
      <w:r w:rsidRPr="00C72257">
        <w:rPr>
          <w:rFonts w:eastAsia="Times New Roman"/>
          <w:color w:val="000000"/>
          <w:sz w:val="28"/>
          <w:szCs w:val="28"/>
        </w:rPr>
        <w:softHyphen/>
        <w:t xml:space="preserve">ливания проводят при высоте травостоя 20-30 см, при величине урожая 50-100 ц/га зеленой массы. </w:t>
      </w:r>
      <w:r w:rsidRPr="00C72257">
        <w:rPr>
          <w:rFonts w:eastAsia="Times New Roman"/>
          <w:color w:val="000000"/>
          <w:sz w:val="28"/>
          <w:szCs w:val="28"/>
        </w:rPr>
        <w:lastRenderedPageBreak/>
        <w:t>Стравливают травостой до высоты 3-6 см.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Обязательными приемами ухода за культурными пастбищами явля</w:t>
      </w:r>
      <w:r w:rsidRPr="00C72257">
        <w:rPr>
          <w:rFonts w:eastAsia="Times New Roman"/>
          <w:color w:val="000000"/>
          <w:sz w:val="28"/>
          <w:szCs w:val="28"/>
        </w:rPr>
        <w:softHyphen/>
        <w:t>ются внесение удобрений, а на орошаемых землях - и орошение. Азот</w:t>
      </w:r>
      <w:r w:rsidRPr="00C72257">
        <w:rPr>
          <w:rFonts w:eastAsia="Times New Roman"/>
          <w:color w:val="000000"/>
          <w:sz w:val="28"/>
          <w:szCs w:val="28"/>
        </w:rPr>
        <w:softHyphen/>
        <w:t>ные удобрения вносят после любого, кроме последнего, стравливания. Необходимо проводить скашивание несъеденных растительных остат</w:t>
      </w:r>
      <w:r w:rsidRPr="00C72257">
        <w:rPr>
          <w:rFonts w:eastAsia="Times New Roman"/>
          <w:color w:val="000000"/>
          <w:sz w:val="28"/>
          <w:szCs w:val="28"/>
        </w:rPr>
        <w:softHyphen/>
        <w:t>ков. Более равномерному поеданию травы способствует разравнивание куч кала специальными пастбищными боронами.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Для определения продуктивности пастбищ используют укосный и зоо</w:t>
      </w:r>
      <w:r w:rsidRPr="00C72257">
        <w:rPr>
          <w:rFonts w:eastAsia="Times New Roman"/>
          <w:color w:val="000000"/>
          <w:sz w:val="28"/>
          <w:szCs w:val="28"/>
        </w:rPr>
        <w:softHyphen/>
        <w:t>технический методы. Укосный метод обычно используется на пастби</w:t>
      </w:r>
      <w:r w:rsidRPr="00C72257">
        <w:rPr>
          <w:rFonts w:eastAsia="Times New Roman"/>
          <w:color w:val="000000"/>
          <w:sz w:val="28"/>
          <w:szCs w:val="28"/>
        </w:rPr>
        <w:softHyphen/>
        <w:t>щах, разделенных на загоны. Урожайность травы при этом определяют путем скашивания травы в загоне до стравливания травостоя и после него на высоте 4-5 см обычно на 4 площадках общей площадью 10 м2 и ее взвешивания. Урожай с 10 м1 пересчитывают на 1 га. Выражается уро</w:t>
      </w:r>
      <w:r w:rsidRPr="00C72257">
        <w:rPr>
          <w:rFonts w:eastAsia="Times New Roman"/>
          <w:color w:val="000000"/>
          <w:sz w:val="28"/>
          <w:szCs w:val="28"/>
        </w:rPr>
        <w:softHyphen/>
        <w:t>жайность пастбища в зеленой массе, сухой массе, кормовых единицах, обменной энергии.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Сущность зоотехнического метода заключается в учета количества полученной на пастбище животноводческой продукции. Зная количество корма, необходимое для получения единицы массы животноводческой продукции, умножают это количество корма на количество полученой животноводческой продукции и таким образом определяют продуктив</w:t>
      </w:r>
      <w:r w:rsidRPr="00C72257">
        <w:rPr>
          <w:rFonts w:eastAsia="Times New Roman"/>
          <w:color w:val="000000"/>
          <w:sz w:val="28"/>
          <w:szCs w:val="28"/>
        </w:rPr>
        <w:softHyphen/>
        <w:t>ность пастбища.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Выпас скота на пастбищах начинается не с наступлением весны, а лишь после того, как травостои сформируют достаточно высокий урожай.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Заканчивается он также раньше наступления холодов, причем в пос</w:t>
      </w:r>
      <w:r w:rsidRPr="00C72257">
        <w:rPr>
          <w:rFonts w:eastAsia="Times New Roman"/>
          <w:color w:val="000000"/>
          <w:sz w:val="28"/>
          <w:szCs w:val="28"/>
        </w:rPr>
        <w:softHyphen/>
        <w:t>ледний период пастьбы кормов на пастбище бывает недостаточно для удовлетворения полной потребности животных в них.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Для бесперебойного в размере полной потребности обеспечения жи</w:t>
      </w:r>
      <w:r w:rsidRPr="00C72257">
        <w:rPr>
          <w:rFonts w:eastAsia="Times New Roman"/>
          <w:color w:val="000000"/>
          <w:sz w:val="28"/>
          <w:szCs w:val="28"/>
        </w:rPr>
        <w:softHyphen/>
        <w:t>вотных зелеными кормами с ранней весны до поздней осени организуют так называемый зеленый</w:t>
      </w:r>
      <w:r w:rsidR="00B91A79" w:rsidRPr="00C72257">
        <w:rPr>
          <w:rFonts w:eastAsia="Times New Roman"/>
          <w:color w:val="000000"/>
          <w:sz w:val="28"/>
          <w:szCs w:val="28"/>
        </w:rPr>
        <w:t xml:space="preserve">  </w:t>
      </w:r>
      <w:r w:rsidRPr="00C72257">
        <w:rPr>
          <w:rFonts w:eastAsia="Times New Roman"/>
          <w:color w:val="000000"/>
          <w:sz w:val="28"/>
          <w:szCs w:val="28"/>
        </w:rPr>
        <w:t>конвейер. Различают укосный, пас</w:t>
      </w:r>
      <w:r w:rsidRPr="00C72257">
        <w:rPr>
          <w:rFonts w:eastAsia="Times New Roman"/>
          <w:color w:val="000000"/>
          <w:sz w:val="28"/>
          <w:szCs w:val="28"/>
        </w:rPr>
        <w:softHyphen/>
        <w:t>тбищный и комбинированный зеленый конвейер. Укосный организует</w:t>
      </w:r>
      <w:r w:rsidRPr="00C72257">
        <w:rPr>
          <w:rFonts w:eastAsia="Times New Roman"/>
          <w:color w:val="000000"/>
          <w:sz w:val="28"/>
          <w:szCs w:val="28"/>
        </w:rPr>
        <w:softHyphen/>
        <w:t>ся при стойловой системе содержания животных, пастбищный - при па</w:t>
      </w:r>
      <w:r w:rsidRPr="00C72257">
        <w:rPr>
          <w:rFonts w:eastAsia="Times New Roman"/>
          <w:color w:val="000000"/>
          <w:sz w:val="28"/>
          <w:szCs w:val="28"/>
        </w:rPr>
        <w:softHyphen/>
        <w:t>стбищной, комбинированный - при стойлово-пастбищной.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Укосный конвейер заключается в использовании зеленой массы кор</w:t>
      </w:r>
      <w:r w:rsidRPr="00C72257">
        <w:rPr>
          <w:rFonts w:eastAsia="Times New Roman"/>
          <w:color w:val="000000"/>
          <w:sz w:val="28"/>
          <w:szCs w:val="28"/>
        </w:rPr>
        <w:softHyphen/>
        <w:t>мовых растений, в том числе и трав на естественных кормовых угодьях, путем скашивания, транспортировки к животноводческим помещениям и раздаче ее животным.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пастбищном зеленом конвейере до 85% сезонной потребности в зеленых кормах обеспечивается за счет естественных и культурных пас</w:t>
      </w:r>
      <w:r w:rsidRPr="00C72257">
        <w:rPr>
          <w:rFonts w:eastAsia="Times New Roman"/>
          <w:color w:val="000000"/>
          <w:sz w:val="28"/>
          <w:szCs w:val="28"/>
        </w:rPr>
        <w:softHyphen/>
        <w:t>тбищ путем их стравливания, а остальная ее часть за счет скашиваемых кормовых растений. В некоторых хозяйствах потребность животных в кормах обеспечивается практически только за счет пастбищ.</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организации комбинированного зеленого конвейера доля паст</w:t>
      </w:r>
      <w:r w:rsidRPr="00C72257">
        <w:rPr>
          <w:rFonts w:eastAsia="Times New Roman"/>
          <w:color w:val="000000"/>
          <w:sz w:val="28"/>
          <w:szCs w:val="28"/>
        </w:rPr>
        <w:softHyphen/>
        <w:t>бищных кормов в общем количестве зеленых кормов составляет 45-50%. Он соответствует стойпово-пастбищной системе содержания животных.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Для различных регионов и групп животных разработаны схемы оче</w:t>
      </w:r>
      <w:r w:rsidRPr="00C72257">
        <w:rPr>
          <w:rFonts w:eastAsia="Times New Roman"/>
          <w:color w:val="000000"/>
          <w:sz w:val="28"/>
          <w:szCs w:val="28"/>
        </w:rPr>
        <w:softHyphen/>
        <w:t>редности использования пастбищ и полевых кормовых культур, назы</w:t>
      </w:r>
      <w:r w:rsidRPr="00C72257">
        <w:rPr>
          <w:rFonts w:eastAsia="Times New Roman"/>
          <w:color w:val="000000"/>
          <w:sz w:val="28"/>
          <w:szCs w:val="28"/>
        </w:rPr>
        <w:softHyphen/>
        <w:t xml:space="preserve">ваемые </w:t>
      </w:r>
      <w:r w:rsidRPr="00C72257">
        <w:rPr>
          <w:rFonts w:eastAsia="Times New Roman"/>
          <w:color w:val="000000"/>
          <w:sz w:val="28"/>
          <w:szCs w:val="28"/>
        </w:rPr>
        <w:lastRenderedPageBreak/>
        <w:t>схемами зеленого конвейера. В них дается перечень кормовых угодий и полевых кормовых культур с указанием сроков из использова</w:t>
      </w:r>
      <w:r w:rsidRPr="00C72257">
        <w:rPr>
          <w:rFonts w:eastAsia="Times New Roman"/>
          <w:color w:val="000000"/>
          <w:sz w:val="28"/>
          <w:szCs w:val="28"/>
        </w:rPr>
        <w:softHyphen/>
        <w:t>ния на зеленый корм. Включают в состав зеленых конвейеров естествен</w:t>
      </w:r>
      <w:r w:rsidRPr="00C72257">
        <w:rPr>
          <w:rFonts w:eastAsia="Times New Roman"/>
          <w:color w:val="000000"/>
          <w:sz w:val="28"/>
          <w:szCs w:val="28"/>
        </w:rPr>
        <w:softHyphen/>
        <w:t>ные и сеяные пастбища, многолетние и однолетние травы, однолетние крестоцветные культуры, силосные культуры, кормовые корнеплоды, кормовую капусту, бахчевые и другие культуры.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лесной зоне в зеленом конвейере до 60-70% кормов должны давать многолетние травы, а основой пастбищного конвейера должны быть культурные пастбища.</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 xml:space="preserve">ТЕХНОЛОГИИ </w:t>
      </w:r>
      <w:r w:rsidR="00B91A79" w:rsidRPr="00C72257">
        <w:rPr>
          <w:rFonts w:eastAsia="Times New Roman"/>
          <w:b/>
          <w:bCs/>
          <w:color w:val="000000"/>
          <w:sz w:val="28"/>
          <w:szCs w:val="28"/>
        </w:rPr>
        <w:t xml:space="preserve"> </w:t>
      </w:r>
      <w:r w:rsidRPr="00C72257">
        <w:rPr>
          <w:rFonts w:eastAsia="Times New Roman"/>
          <w:b/>
          <w:bCs/>
          <w:color w:val="000000"/>
          <w:sz w:val="28"/>
          <w:szCs w:val="28"/>
        </w:rPr>
        <w:t xml:space="preserve">ЗАГОТОВКИ </w:t>
      </w:r>
      <w:r w:rsidR="00B91A79" w:rsidRPr="00C72257">
        <w:rPr>
          <w:rFonts w:eastAsia="Times New Roman"/>
          <w:b/>
          <w:bCs/>
          <w:color w:val="000000"/>
          <w:sz w:val="28"/>
          <w:szCs w:val="28"/>
        </w:rPr>
        <w:t xml:space="preserve"> </w:t>
      </w:r>
      <w:r w:rsidRPr="00C72257">
        <w:rPr>
          <w:rFonts w:eastAsia="Times New Roman"/>
          <w:b/>
          <w:bCs/>
          <w:color w:val="000000"/>
          <w:sz w:val="28"/>
          <w:szCs w:val="28"/>
        </w:rPr>
        <w:t>КОРМОВ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заготовке кормов стремятся создать такие условия, при кото</w:t>
      </w:r>
      <w:r w:rsidRPr="00C72257">
        <w:rPr>
          <w:rFonts w:eastAsia="Times New Roman"/>
          <w:color w:val="000000"/>
          <w:sz w:val="28"/>
          <w:szCs w:val="28"/>
        </w:rPr>
        <w:softHyphen/>
        <w:t>рых в закладываемой на хранение растительной массе не могли бы раз</w:t>
      </w:r>
      <w:r w:rsidRPr="00C72257">
        <w:rPr>
          <w:rFonts w:eastAsia="Times New Roman"/>
          <w:color w:val="000000"/>
          <w:sz w:val="28"/>
          <w:szCs w:val="28"/>
        </w:rPr>
        <w:softHyphen/>
        <w:t>виваться микроорганизмы, представленные микроскопическими гри</w:t>
      </w:r>
      <w:r w:rsidRPr="00C72257">
        <w:rPr>
          <w:rFonts w:eastAsia="Times New Roman"/>
          <w:color w:val="000000"/>
          <w:sz w:val="28"/>
          <w:szCs w:val="28"/>
        </w:rPr>
        <w:softHyphen/>
        <w:t>бами и бактериями. Если такие условия существуют, микроорганизмы для своего развития используют содержащиеся в кормовой массе пита</w:t>
      </w:r>
      <w:r w:rsidRPr="00C72257">
        <w:rPr>
          <w:rFonts w:eastAsia="Times New Roman"/>
          <w:color w:val="000000"/>
          <w:sz w:val="28"/>
          <w:szCs w:val="28"/>
        </w:rPr>
        <w:softHyphen/>
        <w:t>тельные вещества, а в результате этого питательность корма для жи</w:t>
      </w:r>
      <w:r w:rsidRPr="00C72257">
        <w:rPr>
          <w:rFonts w:eastAsia="Times New Roman"/>
          <w:color w:val="000000"/>
          <w:sz w:val="28"/>
          <w:szCs w:val="28"/>
        </w:rPr>
        <w:softHyphen/>
        <w:t>вотных снижается. Кроме того, в результате жизнедеятельности мик</w:t>
      </w:r>
      <w:r w:rsidRPr="00C72257">
        <w:rPr>
          <w:rFonts w:eastAsia="Times New Roman"/>
          <w:color w:val="000000"/>
          <w:sz w:val="28"/>
          <w:szCs w:val="28"/>
        </w:rPr>
        <w:softHyphen/>
        <w:t>роорганизмов в корме могут накапливаться вредные и ядовитые для животных вещества.</w:t>
      </w:r>
    </w:p>
    <w:p w:rsidR="00B91A79" w:rsidRPr="00C72257" w:rsidRDefault="00FA58E2" w:rsidP="00B91A79">
      <w:pPr>
        <w:shd w:val="clear" w:color="auto" w:fill="FFFFFF"/>
        <w:ind w:firstLine="567"/>
        <w:jc w:val="both"/>
        <w:rPr>
          <w:rFonts w:eastAsia="Times New Roman"/>
          <w:color w:val="000000"/>
          <w:sz w:val="28"/>
          <w:szCs w:val="28"/>
        </w:rPr>
      </w:pPr>
      <w:r w:rsidRPr="00C72257">
        <w:rPr>
          <w:rFonts w:eastAsia="Times New Roman"/>
          <w:color w:val="000000"/>
          <w:sz w:val="28"/>
          <w:szCs w:val="28"/>
        </w:rPr>
        <w:t>Наиболее надежными путями сохранения кормов является их высу</w:t>
      </w:r>
      <w:r w:rsidRPr="00C72257">
        <w:rPr>
          <w:rFonts w:eastAsia="Times New Roman"/>
          <w:color w:val="000000"/>
          <w:sz w:val="28"/>
          <w:szCs w:val="28"/>
        </w:rPr>
        <w:softHyphen/>
        <w:t>шивание до влажности не более 17% или исключение проникновения в более влажную массу кислорода воздуха при создании условий для со</w:t>
      </w:r>
      <w:r w:rsidRPr="00C72257">
        <w:rPr>
          <w:rFonts w:eastAsia="Times New Roman"/>
          <w:color w:val="000000"/>
          <w:sz w:val="28"/>
          <w:szCs w:val="28"/>
        </w:rPr>
        <w:softHyphen/>
        <w:t>здания в ней кислой среды. Первым путем заготавливают сено, травя</w:t>
      </w:r>
      <w:r w:rsidRPr="00C72257">
        <w:rPr>
          <w:rFonts w:eastAsia="Times New Roman"/>
          <w:color w:val="000000"/>
          <w:sz w:val="28"/>
          <w:szCs w:val="28"/>
        </w:rPr>
        <w:softHyphen/>
        <w:t xml:space="preserve">ную муку, травяную резку, брикеты, гранулы, вторым - силос и сенаж. </w:t>
      </w:r>
    </w:p>
    <w:p w:rsidR="00B91A79" w:rsidRPr="00C72257" w:rsidRDefault="00B91A79" w:rsidP="00B91A79">
      <w:pPr>
        <w:shd w:val="clear" w:color="auto" w:fill="FFFFFF"/>
        <w:ind w:firstLine="567"/>
        <w:jc w:val="both"/>
        <w:rPr>
          <w:sz w:val="28"/>
          <w:szCs w:val="28"/>
        </w:rPr>
      </w:pPr>
      <w:r w:rsidRPr="00C72257">
        <w:rPr>
          <w:rFonts w:eastAsia="Times New Roman"/>
          <w:color w:val="000000"/>
          <w:sz w:val="28"/>
          <w:szCs w:val="28"/>
        </w:rPr>
        <w:t>Сено заготавливают из зеленой массы однолетних и многолетних се</w:t>
      </w:r>
      <w:r w:rsidRPr="00C72257">
        <w:rPr>
          <w:rFonts w:eastAsia="Times New Roman"/>
          <w:color w:val="000000"/>
          <w:sz w:val="28"/>
          <w:szCs w:val="28"/>
        </w:rPr>
        <w:softHyphen/>
        <w:t>яных злаковых и бобовых трав, естественных кормовых угодий, а в не</w:t>
      </w:r>
      <w:r w:rsidRPr="00C72257">
        <w:rPr>
          <w:rFonts w:eastAsia="Times New Roman"/>
          <w:color w:val="000000"/>
          <w:sz w:val="28"/>
          <w:szCs w:val="28"/>
        </w:rPr>
        <w:softHyphen/>
        <w:t>которых случаях и из зеленой массы других растений.</w:t>
      </w:r>
    </w:p>
    <w:p w:rsidR="00B91A79" w:rsidRPr="00C72257" w:rsidRDefault="00B91A79" w:rsidP="00B91A79">
      <w:pPr>
        <w:shd w:val="clear" w:color="auto" w:fill="FFFFFF"/>
        <w:ind w:firstLine="567"/>
        <w:jc w:val="both"/>
        <w:rPr>
          <w:sz w:val="28"/>
          <w:szCs w:val="28"/>
        </w:rPr>
      </w:pPr>
      <w:r w:rsidRPr="00C72257">
        <w:rPr>
          <w:rFonts w:eastAsia="Times New Roman"/>
          <w:color w:val="000000"/>
          <w:sz w:val="28"/>
          <w:szCs w:val="28"/>
        </w:rPr>
        <w:t>С помощью соответствующих машин при заготовке сена осуществ</w:t>
      </w:r>
      <w:r w:rsidRPr="00C72257">
        <w:rPr>
          <w:rFonts w:eastAsia="Times New Roman"/>
          <w:color w:val="000000"/>
          <w:sz w:val="28"/>
          <w:szCs w:val="28"/>
        </w:rPr>
        <w:softHyphen/>
        <w:t>ляют следующие технологические операции: скашивание, плющение, ворошение, оборачивание, сгребание в валки, укладку в копны, скир</w:t>
      </w:r>
      <w:r w:rsidRPr="00C72257">
        <w:rPr>
          <w:rFonts w:eastAsia="Times New Roman"/>
          <w:color w:val="000000"/>
          <w:sz w:val="28"/>
          <w:szCs w:val="28"/>
        </w:rPr>
        <w:softHyphen/>
        <w:t>дование, стогование, активное вентилирование. В зависимости от вида получаемого сена отдельные названные операции могут исключаться из технологии.</w:t>
      </w:r>
    </w:p>
    <w:p w:rsidR="00B91A79" w:rsidRPr="00C72257" w:rsidRDefault="00B91A79" w:rsidP="00B91A79">
      <w:pPr>
        <w:shd w:val="clear" w:color="auto" w:fill="FFFFFF"/>
        <w:ind w:firstLine="567"/>
        <w:jc w:val="both"/>
        <w:rPr>
          <w:sz w:val="28"/>
          <w:szCs w:val="28"/>
        </w:rPr>
      </w:pPr>
      <w:r w:rsidRPr="00C72257">
        <w:rPr>
          <w:rFonts w:eastAsia="Times New Roman"/>
          <w:color w:val="000000"/>
          <w:sz w:val="28"/>
          <w:szCs w:val="28"/>
        </w:rPr>
        <w:t>Производят рассыпное неизмельченное, рассыпное измельченное и прессованное сено. До 70-90% объема заготавливаемого сена приходит</w:t>
      </w:r>
      <w:r w:rsidRPr="00C72257">
        <w:rPr>
          <w:rFonts w:eastAsia="Times New Roman"/>
          <w:color w:val="000000"/>
          <w:sz w:val="28"/>
          <w:szCs w:val="28"/>
        </w:rPr>
        <w:softHyphen/>
        <w:t>ся на рассыпное неизмельченное.</w:t>
      </w:r>
    </w:p>
    <w:p w:rsidR="00B91A79" w:rsidRPr="00C72257" w:rsidRDefault="00B91A79" w:rsidP="00B91A79">
      <w:pPr>
        <w:shd w:val="clear" w:color="auto" w:fill="FFFFFF"/>
        <w:ind w:firstLine="567"/>
        <w:jc w:val="both"/>
        <w:rPr>
          <w:rFonts w:eastAsia="Times New Roman"/>
          <w:color w:val="000000"/>
          <w:sz w:val="28"/>
          <w:szCs w:val="28"/>
        </w:rPr>
      </w:pPr>
      <w:r w:rsidRPr="00C72257">
        <w:rPr>
          <w:rFonts w:eastAsia="Times New Roman"/>
          <w:color w:val="000000"/>
          <w:sz w:val="28"/>
          <w:szCs w:val="28"/>
        </w:rPr>
        <w:t>Скашивают травы косилками разных типов: прицепными, полуна</w:t>
      </w:r>
      <w:r w:rsidRPr="00C72257">
        <w:rPr>
          <w:rFonts w:eastAsia="Times New Roman"/>
          <w:color w:val="000000"/>
          <w:sz w:val="28"/>
          <w:szCs w:val="28"/>
        </w:rPr>
        <w:softHyphen/>
        <w:t>весными, навесными, самоходными, косилками в порционным сбросом. Сеяные злаковые травы скашивают в фазе появления соцветия - начала цветения, бобовые - в фазе бутонизации - начала цветения. В большин</w:t>
      </w:r>
      <w:r w:rsidRPr="00C72257">
        <w:rPr>
          <w:rFonts w:eastAsia="Times New Roman"/>
          <w:color w:val="000000"/>
          <w:sz w:val="28"/>
          <w:szCs w:val="28"/>
        </w:rPr>
        <w:softHyphen/>
        <w:t xml:space="preserve">стве случаев высота скашивания 3-6 см. </w:t>
      </w:r>
    </w:p>
    <w:p w:rsidR="00236FD0" w:rsidRPr="00C72257" w:rsidRDefault="00236FD0" w:rsidP="00236FD0">
      <w:pPr>
        <w:shd w:val="clear" w:color="auto" w:fill="FFFFFF"/>
        <w:jc w:val="both"/>
        <w:rPr>
          <w:sz w:val="28"/>
          <w:szCs w:val="28"/>
        </w:rPr>
      </w:pPr>
      <w:r w:rsidRPr="00C72257">
        <w:rPr>
          <w:rFonts w:eastAsia="Times New Roman"/>
          <w:color w:val="000000"/>
          <w:sz w:val="28"/>
          <w:szCs w:val="28"/>
        </w:rPr>
        <w:t>Для ускорения сушки трава, обычно бобовых трав, подвергается в процессе скашивания плющению при использовании косилок-плющи</w:t>
      </w:r>
      <w:r w:rsidRPr="00C72257">
        <w:rPr>
          <w:rFonts w:eastAsia="Times New Roman"/>
          <w:color w:val="000000"/>
          <w:sz w:val="28"/>
          <w:szCs w:val="28"/>
        </w:rPr>
        <w:softHyphen/>
        <w:t>лок. Также с цепью ускорения просыхания травы проводится вороше</w:t>
      </w:r>
      <w:r w:rsidRPr="00C72257">
        <w:rPr>
          <w:rFonts w:eastAsia="Times New Roman"/>
          <w:color w:val="000000"/>
          <w:sz w:val="28"/>
          <w:szCs w:val="28"/>
        </w:rPr>
        <w:softHyphen/>
        <w:t>ние ее в прокосах и валках, оборачивание валков. Для выполнения этих операций используются грабли с вращающимися рабочими органами.</w:t>
      </w:r>
    </w:p>
    <w:p w:rsidR="00236FD0" w:rsidRPr="00C72257" w:rsidRDefault="00236FD0" w:rsidP="00236FD0">
      <w:pPr>
        <w:shd w:val="clear" w:color="auto" w:fill="FFFFFF"/>
        <w:ind w:firstLine="567"/>
        <w:jc w:val="both"/>
        <w:rPr>
          <w:sz w:val="28"/>
          <w:szCs w:val="28"/>
        </w:rPr>
      </w:pPr>
      <w:r w:rsidRPr="00C72257">
        <w:rPr>
          <w:rFonts w:eastAsia="Times New Roman"/>
          <w:color w:val="000000"/>
          <w:sz w:val="28"/>
          <w:szCs w:val="28"/>
        </w:rPr>
        <w:t xml:space="preserve">Так как в процессе воздействия на траву граблей теряются наиболее </w:t>
      </w:r>
      <w:r w:rsidRPr="00C72257">
        <w:rPr>
          <w:rFonts w:eastAsia="Times New Roman"/>
          <w:color w:val="000000"/>
          <w:sz w:val="28"/>
          <w:szCs w:val="28"/>
        </w:rPr>
        <w:lastRenderedPageBreak/>
        <w:t>ценные в кормовом отношении листья и соцветия растений, особенно когда трава значительно просохла, не допускают ее полного высыхания в прокосах и при снижении ее влажности до 45-60% сгребают в валки. При воздействии машин на траву в валках потери питательных веществ уменьшаются по сравнению с сушкой ее в прокосах. Бще медленнее со</w:t>
      </w:r>
      <w:r w:rsidRPr="00C72257">
        <w:rPr>
          <w:rFonts w:eastAsia="Times New Roman"/>
          <w:color w:val="000000"/>
          <w:sz w:val="28"/>
          <w:szCs w:val="28"/>
        </w:rPr>
        <w:softHyphen/>
        <w:t>хнет трава в копнах, в которые ее собирают из валков подборщиком-копнителем. Поэтому в копны сено укладывают не всегда в процессе сушки травы. Находящееся в копнах сено удобнее транспортировать к местам укладки в скирды или стога, чем из валков.</w:t>
      </w:r>
    </w:p>
    <w:p w:rsidR="00236FD0" w:rsidRPr="00C72257" w:rsidRDefault="00236FD0" w:rsidP="00236FD0">
      <w:pPr>
        <w:shd w:val="clear" w:color="auto" w:fill="FFFFFF"/>
        <w:ind w:firstLine="567"/>
        <w:jc w:val="both"/>
        <w:rPr>
          <w:sz w:val="28"/>
          <w:szCs w:val="28"/>
        </w:rPr>
      </w:pPr>
      <w:r w:rsidRPr="00C72257">
        <w:rPr>
          <w:rFonts w:eastAsia="Times New Roman"/>
          <w:color w:val="000000"/>
          <w:sz w:val="28"/>
          <w:szCs w:val="28"/>
        </w:rPr>
        <w:t>Не досушенное до влажности 17-18% в полевых условиях сено в мес</w:t>
      </w:r>
      <w:r w:rsidRPr="00C72257">
        <w:rPr>
          <w:rFonts w:eastAsia="Times New Roman"/>
          <w:color w:val="000000"/>
          <w:sz w:val="28"/>
          <w:szCs w:val="28"/>
        </w:rPr>
        <w:softHyphen/>
        <w:t>тах хранения подвергают активному вентилированию холодным или подогретым воздухом. Для этого используются различные установки. Путем подачи воздуха в высушиваемую массу вентилятором доводят ее влажность до 17%.</w:t>
      </w:r>
    </w:p>
    <w:p w:rsidR="00236FD0" w:rsidRPr="00C72257" w:rsidRDefault="00236FD0" w:rsidP="00236FD0">
      <w:pPr>
        <w:shd w:val="clear" w:color="auto" w:fill="FFFFFF"/>
        <w:ind w:firstLine="567"/>
        <w:jc w:val="both"/>
        <w:rPr>
          <w:sz w:val="28"/>
          <w:szCs w:val="28"/>
        </w:rPr>
      </w:pPr>
      <w:r w:rsidRPr="00C72257">
        <w:rPr>
          <w:rFonts w:eastAsia="Times New Roman"/>
          <w:color w:val="000000"/>
          <w:sz w:val="28"/>
          <w:szCs w:val="28"/>
        </w:rPr>
        <w:t>В процессе сушки травы в поле питательность ее непрерывно снижа</w:t>
      </w:r>
      <w:r w:rsidRPr="00C72257">
        <w:rPr>
          <w:rFonts w:eastAsia="Times New Roman"/>
          <w:color w:val="000000"/>
          <w:sz w:val="28"/>
          <w:szCs w:val="28"/>
        </w:rPr>
        <w:softHyphen/>
        <w:t>ется. Чтобы сделать время ее пребывания в поле короче, ее провяливают</w:t>
      </w:r>
    </w:p>
    <w:p w:rsidR="00236FD0" w:rsidRPr="00C72257" w:rsidRDefault="00236FD0" w:rsidP="00236FD0">
      <w:pPr>
        <w:shd w:val="clear" w:color="auto" w:fill="FFFFFF"/>
        <w:ind w:firstLine="567"/>
        <w:jc w:val="both"/>
        <w:rPr>
          <w:sz w:val="28"/>
          <w:szCs w:val="28"/>
        </w:rPr>
      </w:pPr>
      <w:r w:rsidRPr="00C72257">
        <w:rPr>
          <w:rFonts w:eastAsia="Times New Roman"/>
          <w:color w:val="000000"/>
          <w:sz w:val="28"/>
          <w:szCs w:val="28"/>
        </w:rPr>
        <w:t>Площадь пастбища должна быть такой, чтобы животные в течение всего пастбищного периода могли быть обеспечены пастбищным кормом. Продолжительность пастбищного периода в лесной зоне 110-140 дней, в лесостепной - 140-180 дней, в степной - до 180-200 дней. Потребность стада в 200 голов составляет, например, в лесной зоне около 100 га неоро</w:t>
      </w:r>
      <w:r w:rsidRPr="00C72257">
        <w:rPr>
          <w:rFonts w:eastAsia="Times New Roman"/>
          <w:color w:val="000000"/>
          <w:sz w:val="28"/>
          <w:szCs w:val="28"/>
        </w:rPr>
        <w:softHyphen/>
        <w:t>шаемых пастбищ; 70-75 га орошаемых пастбищ.</w:t>
      </w:r>
    </w:p>
    <w:p w:rsidR="00236FD0" w:rsidRPr="00C72257" w:rsidRDefault="00236FD0" w:rsidP="00236FD0">
      <w:pPr>
        <w:shd w:val="clear" w:color="auto" w:fill="FFFFFF"/>
        <w:ind w:firstLine="567"/>
        <w:jc w:val="both"/>
        <w:rPr>
          <w:sz w:val="28"/>
          <w:szCs w:val="28"/>
        </w:rPr>
      </w:pPr>
      <w:r w:rsidRPr="00C72257">
        <w:rPr>
          <w:rFonts w:eastAsia="Times New Roman"/>
          <w:color w:val="000000"/>
          <w:sz w:val="28"/>
          <w:szCs w:val="28"/>
        </w:rPr>
        <w:t>При оптимальной продолжительности пребывания животных в тече</w:t>
      </w:r>
      <w:r w:rsidRPr="00C72257">
        <w:rPr>
          <w:rFonts w:eastAsia="Times New Roman"/>
          <w:color w:val="000000"/>
          <w:sz w:val="28"/>
          <w:szCs w:val="28"/>
        </w:rPr>
        <w:softHyphen/>
        <w:t>ние одного цикла стравливания в загоне (5-6 дней) на орошаемых паст</w:t>
      </w:r>
      <w:r w:rsidRPr="00C72257">
        <w:rPr>
          <w:rFonts w:eastAsia="Times New Roman"/>
          <w:color w:val="000000"/>
          <w:sz w:val="28"/>
          <w:szCs w:val="28"/>
        </w:rPr>
        <w:softHyphen/>
        <w:t>бищах выделяют 8-12 загонов, которые огораживают стационарной или переносной электрической изгородью. Меньшее число загонов бывает при использовании электрической изгороди.</w:t>
      </w:r>
    </w:p>
    <w:p w:rsidR="00236FD0" w:rsidRPr="00C72257" w:rsidRDefault="00236FD0" w:rsidP="00236FD0">
      <w:pPr>
        <w:shd w:val="clear" w:color="auto" w:fill="FFFFFF"/>
        <w:ind w:firstLine="567"/>
        <w:jc w:val="both"/>
        <w:rPr>
          <w:sz w:val="28"/>
          <w:szCs w:val="28"/>
        </w:rPr>
      </w:pPr>
      <w:r w:rsidRPr="00C72257">
        <w:rPr>
          <w:rFonts w:eastAsia="Times New Roman"/>
          <w:color w:val="000000"/>
          <w:sz w:val="28"/>
          <w:szCs w:val="28"/>
        </w:rPr>
        <w:t>Площадь одного загона зависит от площади пастбища и числа заго</w:t>
      </w:r>
      <w:r w:rsidRPr="00C72257">
        <w:rPr>
          <w:rFonts w:eastAsia="Times New Roman"/>
          <w:color w:val="000000"/>
          <w:sz w:val="28"/>
          <w:szCs w:val="28"/>
        </w:rPr>
        <w:softHyphen/>
        <w:t>нов. Для стада коров в 200 голов на орошаемых пастбищах оно колеб</w:t>
      </w:r>
      <w:r w:rsidRPr="00C72257">
        <w:rPr>
          <w:rFonts w:eastAsia="Times New Roman"/>
          <w:color w:val="000000"/>
          <w:sz w:val="28"/>
          <w:szCs w:val="28"/>
        </w:rPr>
        <w:softHyphen/>
        <w:t>лется от 4,5-5 га до 6-10 га.</w:t>
      </w:r>
    </w:p>
    <w:p w:rsidR="00236FD0" w:rsidRPr="00C72257" w:rsidRDefault="00236FD0" w:rsidP="00236FD0">
      <w:pPr>
        <w:shd w:val="clear" w:color="auto" w:fill="FFFFFF"/>
        <w:ind w:firstLine="567"/>
        <w:jc w:val="both"/>
        <w:rPr>
          <w:sz w:val="28"/>
          <w:szCs w:val="28"/>
        </w:rPr>
      </w:pPr>
      <w:r w:rsidRPr="00C72257">
        <w:rPr>
          <w:rFonts w:eastAsia="Times New Roman"/>
          <w:color w:val="000000"/>
          <w:sz w:val="28"/>
          <w:szCs w:val="28"/>
        </w:rPr>
        <w:t>Разновидностью загонной пастьбы является порционная пастьба, при которой загон подразделяется на части с помощью электроизгороди. Та</w:t>
      </w:r>
      <w:r w:rsidRPr="00C72257">
        <w:rPr>
          <w:rFonts w:eastAsia="Times New Roman"/>
          <w:color w:val="000000"/>
          <w:sz w:val="28"/>
          <w:szCs w:val="28"/>
        </w:rPr>
        <w:softHyphen/>
        <w:t>ким образом, животным предоставляется порция корма на половину дня или на один день.</w:t>
      </w:r>
    </w:p>
    <w:p w:rsidR="00236FD0" w:rsidRPr="00C72257" w:rsidRDefault="00236FD0" w:rsidP="00236FD0">
      <w:pPr>
        <w:shd w:val="clear" w:color="auto" w:fill="FFFFFF"/>
        <w:ind w:firstLine="567"/>
        <w:jc w:val="both"/>
        <w:rPr>
          <w:sz w:val="28"/>
          <w:szCs w:val="28"/>
        </w:rPr>
      </w:pPr>
      <w:r w:rsidRPr="00C72257">
        <w:rPr>
          <w:rFonts w:eastAsia="Times New Roman"/>
          <w:color w:val="000000"/>
          <w:sz w:val="28"/>
          <w:szCs w:val="28"/>
        </w:rPr>
        <w:t>Оптимальное соотношение сторон загона от 1:2 до 1:4. При длинных и узких загонах увеличиваются затраты на огораживание, возрастает опасность протаптывания животными троп.</w:t>
      </w:r>
    </w:p>
    <w:p w:rsidR="00236FD0" w:rsidRPr="00C72257" w:rsidRDefault="00236FD0" w:rsidP="00236FD0">
      <w:pPr>
        <w:shd w:val="clear" w:color="auto" w:fill="FFFFFF"/>
        <w:ind w:firstLine="567"/>
        <w:jc w:val="both"/>
        <w:rPr>
          <w:sz w:val="28"/>
          <w:szCs w:val="28"/>
        </w:rPr>
      </w:pPr>
      <w:r w:rsidRPr="00C72257">
        <w:rPr>
          <w:rFonts w:eastAsia="Times New Roman"/>
          <w:color w:val="000000"/>
          <w:sz w:val="28"/>
          <w:szCs w:val="28"/>
        </w:rPr>
        <w:t>Расстояние наиболее удаленного загона пастбища от фермы для дой</w:t>
      </w:r>
      <w:r w:rsidRPr="00C72257">
        <w:rPr>
          <w:rFonts w:eastAsia="Times New Roman"/>
          <w:color w:val="000000"/>
          <w:sz w:val="28"/>
          <w:szCs w:val="28"/>
        </w:rPr>
        <w:softHyphen/>
        <w:t>ных коров не должно превышать 2 км, для молодняка крупного рогато</w:t>
      </w:r>
      <w:r w:rsidRPr="00C72257">
        <w:rPr>
          <w:rFonts w:eastAsia="Times New Roman"/>
          <w:color w:val="000000"/>
          <w:sz w:val="28"/>
          <w:szCs w:val="28"/>
        </w:rPr>
        <w:softHyphen/>
        <w:t>го скота, мясного скота и овец - 3 км, телят до 6-месячного возраста -1км. При большем удалении пастбища от животноводческих помеще</w:t>
      </w:r>
      <w:r w:rsidRPr="00C72257">
        <w:rPr>
          <w:rFonts w:eastAsia="Times New Roman"/>
          <w:color w:val="000000"/>
          <w:sz w:val="28"/>
          <w:szCs w:val="28"/>
        </w:rPr>
        <w:softHyphen/>
        <w:t>ний на нем оборудуют летний лагерь, в котором строят различные хо</w:t>
      </w:r>
      <w:r w:rsidRPr="00C72257">
        <w:rPr>
          <w:rFonts w:eastAsia="Times New Roman"/>
          <w:color w:val="000000"/>
          <w:sz w:val="28"/>
          <w:szCs w:val="28"/>
        </w:rPr>
        <w:softHyphen/>
        <w:t>зяйственные помещения, домики для отдыха пастухов-скотников, весо</w:t>
      </w:r>
      <w:r w:rsidRPr="00C72257">
        <w:rPr>
          <w:rFonts w:eastAsia="Times New Roman"/>
          <w:color w:val="000000"/>
          <w:sz w:val="28"/>
          <w:szCs w:val="28"/>
        </w:rPr>
        <w:softHyphen/>
        <w:t>вые площадки и другие постройки.</w:t>
      </w:r>
    </w:p>
    <w:p w:rsidR="00236FD0" w:rsidRPr="00C72257" w:rsidRDefault="00236FD0" w:rsidP="00236FD0">
      <w:pPr>
        <w:shd w:val="clear" w:color="auto" w:fill="FFFFFF"/>
        <w:ind w:firstLine="567"/>
        <w:jc w:val="both"/>
        <w:rPr>
          <w:sz w:val="28"/>
          <w:szCs w:val="28"/>
        </w:rPr>
      </w:pPr>
      <w:r w:rsidRPr="00C72257">
        <w:rPr>
          <w:rFonts w:eastAsia="Times New Roman"/>
          <w:color w:val="000000"/>
          <w:sz w:val="28"/>
          <w:szCs w:val="28"/>
        </w:rPr>
        <w:t>От животноводческих помещений до пастбища, а в пределах пастби</w:t>
      </w:r>
      <w:r w:rsidRPr="00C72257">
        <w:rPr>
          <w:rFonts w:eastAsia="Times New Roman"/>
          <w:color w:val="000000"/>
          <w:sz w:val="28"/>
          <w:szCs w:val="28"/>
        </w:rPr>
        <w:softHyphen/>
        <w:t>ща между отдельными загонами и местами водопоя животные передви</w:t>
      </w:r>
      <w:r w:rsidRPr="00C72257">
        <w:rPr>
          <w:rFonts w:eastAsia="Times New Roman"/>
          <w:color w:val="000000"/>
          <w:sz w:val="28"/>
          <w:szCs w:val="28"/>
        </w:rPr>
        <w:softHyphen/>
        <w:t>гаются по скотопрогонам, ширина которых в зависимости от их назна</w:t>
      </w:r>
      <w:r w:rsidRPr="00C72257">
        <w:rPr>
          <w:rFonts w:eastAsia="Times New Roman"/>
          <w:color w:val="000000"/>
          <w:sz w:val="28"/>
          <w:szCs w:val="28"/>
        </w:rPr>
        <w:softHyphen/>
        <w:t xml:space="preserve">чения, вида и </w:t>
      </w:r>
      <w:r w:rsidRPr="00C72257">
        <w:rPr>
          <w:rFonts w:eastAsia="Times New Roman"/>
          <w:color w:val="000000"/>
          <w:sz w:val="28"/>
          <w:szCs w:val="28"/>
        </w:rPr>
        <w:lastRenderedPageBreak/>
        <w:t>поголовья выпасаемого скота колеблется от 8 до 40 м.В огораживаемых капитальной изгородью загонах устраивают во</w:t>
      </w:r>
      <w:r w:rsidRPr="00C72257">
        <w:rPr>
          <w:rFonts w:eastAsia="Times New Roman"/>
          <w:color w:val="000000"/>
          <w:sz w:val="28"/>
          <w:szCs w:val="28"/>
        </w:rPr>
        <w:softHyphen/>
        <w:t>рота для прохода животных. В крупных загонах их устраивают с проти</w:t>
      </w:r>
      <w:r w:rsidRPr="00C72257">
        <w:rPr>
          <w:rFonts w:eastAsia="Times New Roman"/>
          <w:color w:val="000000"/>
          <w:sz w:val="28"/>
          <w:szCs w:val="28"/>
        </w:rPr>
        <w:softHyphen/>
        <w:t>воположных сторон загона. Ширина ворот 6-8 м.</w:t>
      </w:r>
    </w:p>
    <w:p w:rsidR="00236FD0" w:rsidRPr="00C72257" w:rsidRDefault="00236FD0" w:rsidP="00236FD0">
      <w:pPr>
        <w:shd w:val="clear" w:color="auto" w:fill="FFFFFF"/>
        <w:ind w:firstLine="567"/>
        <w:jc w:val="both"/>
        <w:rPr>
          <w:sz w:val="28"/>
          <w:szCs w:val="28"/>
        </w:rPr>
      </w:pPr>
      <w:r w:rsidRPr="00C72257">
        <w:rPr>
          <w:rFonts w:eastAsia="Times New Roman"/>
          <w:color w:val="000000"/>
          <w:sz w:val="28"/>
          <w:szCs w:val="28"/>
        </w:rPr>
        <w:t>Для обеспечения животных водой на пастбищах организуют водо</w:t>
      </w:r>
      <w:r w:rsidRPr="00C72257">
        <w:rPr>
          <w:rFonts w:eastAsia="Times New Roman"/>
          <w:color w:val="000000"/>
          <w:sz w:val="28"/>
          <w:szCs w:val="28"/>
        </w:rPr>
        <w:softHyphen/>
        <w:t>пойные пункты. Источниками воды могут быть реки, ручьи, озера, пру</w:t>
      </w:r>
      <w:r w:rsidRPr="00C72257">
        <w:rPr>
          <w:rFonts w:eastAsia="Times New Roman"/>
          <w:color w:val="000000"/>
          <w:sz w:val="28"/>
          <w:szCs w:val="28"/>
        </w:rPr>
        <w:softHyphen/>
        <w:t>ды, колодцы, артезианские скважины. Доставляют также воду по тру</w:t>
      </w:r>
      <w:r w:rsidRPr="00C72257">
        <w:rPr>
          <w:rFonts w:eastAsia="Times New Roman"/>
          <w:color w:val="000000"/>
          <w:sz w:val="28"/>
          <w:szCs w:val="28"/>
        </w:rPr>
        <w:softHyphen/>
        <w:t>бопроводу, автоцистернами, автопоилками.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Во всех регионах наиболее продуктивными являются культурные пастбища Основной способ пастьбы животных на них - загонно-пор-ционный. Как правило, часть их площади используется для заготовки кормов. Начинают стравливать пастбища весной при высоте травостоя с преобладанием низкорослых злаков и клевера ползучего 12-17 см, с преобладанием более высокорослых трав -15-22 см, когда урожайность зеленой массы достигнет примерно </w:t>
      </w:r>
      <w:r w:rsidRPr="00C72257">
        <w:rPr>
          <w:rFonts w:eastAsia="Times New Roman"/>
          <w:color w:val="000000"/>
          <w:sz w:val="28"/>
          <w:szCs w:val="28"/>
          <w:lang w:val="en-US"/>
        </w:rPr>
        <w:t>SO</w:t>
      </w:r>
      <w:r w:rsidRPr="00C72257">
        <w:rPr>
          <w:rFonts w:eastAsia="Times New Roman"/>
          <w:color w:val="000000"/>
          <w:sz w:val="28"/>
          <w:szCs w:val="28"/>
        </w:rPr>
        <w:t xml:space="preserve"> ц/га. Второе и последующие страв</w:t>
      </w:r>
      <w:r w:rsidRPr="00C72257">
        <w:rPr>
          <w:rFonts w:eastAsia="Times New Roman"/>
          <w:color w:val="000000"/>
          <w:sz w:val="28"/>
          <w:szCs w:val="28"/>
        </w:rPr>
        <w:softHyphen/>
        <w:t>ливания проводят при высоте травостоя 20-30 см, при величине урожая 50-100 ц/га зеленой массы. Стравливают травостой до высоты 3-6 см.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Обязательными приемами ухода за культурными пастбищами явля</w:t>
      </w:r>
      <w:r w:rsidRPr="00C72257">
        <w:rPr>
          <w:rFonts w:eastAsia="Times New Roman"/>
          <w:color w:val="000000"/>
          <w:sz w:val="28"/>
          <w:szCs w:val="28"/>
        </w:rPr>
        <w:softHyphen/>
        <w:t>ются внесение удобрений, а на орошаемых землях - и орошение. Азот</w:t>
      </w:r>
      <w:r w:rsidRPr="00C72257">
        <w:rPr>
          <w:rFonts w:eastAsia="Times New Roman"/>
          <w:color w:val="000000"/>
          <w:sz w:val="28"/>
          <w:szCs w:val="28"/>
        </w:rPr>
        <w:softHyphen/>
        <w:t>ные удобрения вносят после любого, кроме последнего, стравливания. Необходимо проводить скашивание несъеденных растительных остат</w:t>
      </w:r>
      <w:r w:rsidRPr="00C72257">
        <w:rPr>
          <w:rFonts w:eastAsia="Times New Roman"/>
          <w:color w:val="000000"/>
          <w:sz w:val="28"/>
          <w:szCs w:val="28"/>
        </w:rPr>
        <w:softHyphen/>
        <w:t>ков. Более равномерному поеданию травы способствует разравнивание куч кала специальными пастбищными боронами.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Для определения продуктивности пастбищ используют укосный и зоо</w:t>
      </w:r>
      <w:r w:rsidRPr="00C72257">
        <w:rPr>
          <w:rFonts w:eastAsia="Times New Roman"/>
          <w:color w:val="000000"/>
          <w:sz w:val="28"/>
          <w:szCs w:val="28"/>
        </w:rPr>
        <w:softHyphen/>
        <w:t>технический методы. Укосный метод обычно используется на пастби</w:t>
      </w:r>
      <w:r w:rsidRPr="00C72257">
        <w:rPr>
          <w:rFonts w:eastAsia="Times New Roman"/>
          <w:color w:val="000000"/>
          <w:sz w:val="28"/>
          <w:szCs w:val="28"/>
        </w:rPr>
        <w:softHyphen/>
        <w:t>щах, разделенных на загоны. Урожайность травы при этом определяют путем скашивания травы в загоне до стравливания травостоя и после него на высоте 4-5 см обычно на 4 площадках общей площадью 10 м2 и ее взвешивания. Урожай с 10 м1 пересчитывают на 1 га. Выражается уро</w:t>
      </w:r>
      <w:r w:rsidRPr="00C72257">
        <w:rPr>
          <w:rFonts w:eastAsia="Times New Roman"/>
          <w:color w:val="000000"/>
          <w:sz w:val="28"/>
          <w:szCs w:val="28"/>
        </w:rPr>
        <w:softHyphen/>
        <w:t>жайность пастбища в зеленой массе, сухой массе, кормовых единицах, обменной энергии.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Сущность зоотехнического метода заключается в учета количества полученной на пастбище животноводческой продукции. Зная количество корма, необходимое для получения единицы массы животноводческой продукции, умножают это количество корма на количество полученой животноводческой продукции и таким образом определяют продуктив</w:t>
      </w:r>
      <w:r w:rsidRPr="00C72257">
        <w:rPr>
          <w:rFonts w:eastAsia="Times New Roman"/>
          <w:color w:val="000000"/>
          <w:sz w:val="28"/>
          <w:szCs w:val="28"/>
        </w:rPr>
        <w:softHyphen/>
        <w:t>ность пастбища.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Выпас скота на пастбищах начинается не с наступлением весны, а лишь после того, как травостои сформируют достаточно высокий урожай.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Заканчивается он также раньше наступления холодов, причем в пос</w:t>
      </w:r>
      <w:r w:rsidRPr="00C72257">
        <w:rPr>
          <w:rFonts w:eastAsia="Times New Roman"/>
          <w:color w:val="000000"/>
          <w:sz w:val="28"/>
          <w:szCs w:val="28"/>
        </w:rPr>
        <w:softHyphen/>
        <w:t>ледний период пастьбы кормов на пастбище бывает недостаточно для удовлетворения полной потребности животных в них.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Для бесперебойного в размере полной потребности обеспечения жи</w:t>
      </w:r>
      <w:r w:rsidRPr="00C72257">
        <w:rPr>
          <w:rFonts w:eastAsia="Times New Roman"/>
          <w:color w:val="000000"/>
          <w:sz w:val="28"/>
          <w:szCs w:val="28"/>
        </w:rPr>
        <w:softHyphen/>
        <w:t>вотных зелеными кормами с ранней весны до поздней осени организуют так называемый зеленый</w:t>
      </w:r>
      <w:r w:rsidR="00B91A79" w:rsidRPr="00C72257">
        <w:rPr>
          <w:rFonts w:eastAsia="Times New Roman"/>
          <w:color w:val="000000"/>
          <w:sz w:val="28"/>
          <w:szCs w:val="28"/>
        </w:rPr>
        <w:t xml:space="preserve"> </w:t>
      </w:r>
      <w:r w:rsidRPr="00C72257">
        <w:rPr>
          <w:rFonts w:eastAsia="Times New Roman"/>
          <w:color w:val="000000"/>
          <w:sz w:val="28"/>
          <w:szCs w:val="28"/>
        </w:rPr>
        <w:t>конвейер. Различают укосный, пас</w:t>
      </w:r>
      <w:r w:rsidRPr="00C72257">
        <w:rPr>
          <w:rFonts w:eastAsia="Times New Roman"/>
          <w:color w:val="000000"/>
          <w:sz w:val="28"/>
          <w:szCs w:val="28"/>
        </w:rPr>
        <w:softHyphen/>
        <w:t xml:space="preserve">тбищный и комбинированный зеленый конвейер. Укосный организует-ся при стойловой </w:t>
      </w:r>
      <w:r w:rsidRPr="00C72257">
        <w:rPr>
          <w:rFonts w:eastAsia="Times New Roman"/>
          <w:color w:val="000000"/>
          <w:sz w:val="28"/>
          <w:szCs w:val="28"/>
        </w:rPr>
        <w:lastRenderedPageBreak/>
        <w:t>системе содержания животных, пастбищный - при па</w:t>
      </w:r>
      <w:r w:rsidRPr="00C72257">
        <w:rPr>
          <w:rFonts w:eastAsia="Times New Roman"/>
          <w:color w:val="000000"/>
          <w:sz w:val="28"/>
          <w:szCs w:val="28"/>
        </w:rPr>
        <w:softHyphen/>
        <w:t>стбищной, комбинированный - при стойлово-пастбшцной.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Укосный конвейер заключается в использовании зеленой массы кор</w:t>
      </w:r>
      <w:r w:rsidRPr="00C72257">
        <w:rPr>
          <w:rFonts w:eastAsia="Times New Roman"/>
          <w:color w:val="000000"/>
          <w:sz w:val="28"/>
          <w:szCs w:val="28"/>
        </w:rPr>
        <w:softHyphen/>
        <w:t>мовых растений, в том числе и трав на естественных кормовых угодьях, путем скашивания, транспортировки к животноводческим помещениям и раздаче ее животным.</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пастбищном зеленом конвейере до 85% сезонной потребности в зеленых кормах обеспечивается за счет естественных и культурных пас</w:t>
      </w:r>
      <w:r w:rsidRPr="00C72257">
        <w:rPr>
          <w:rFonts w:eastAsia="Times New Roman"/>
          <w:color w:val="000000"/>
          <w:sz w:val="28"/>
          <w:szCs w:val="28"/>
        </w:rPr>
        <w:softHyphen/>
        <w:t>тбищ путем их стравливания, а остальная ее часть за счет скашиваемых кормовых растений. В некоторых хозяйствах потребность животных в кормах обеспечивается практически только за счет пастбищ.</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организации комбинированного зеленого конвейера доля паст</w:t>
      </w:r>
      <w:r w:rsidRPr="00C72257">
        <w:rPr>
          <w:rFonts w:eastAsia="Times New Roman"/>
          <w:color w:val="000000"/>
          <w:sz w:val="28"/>
          <w:szCs w:val="28"/>
        </w:rPr>
        <w:softHyphen/>
        <w:t>бищных кормов в общем количестве зеленых кормов составляет 45-50%. Он соответствует стойлово-пастбищной системе содержания животных.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Для различных регионов и групп животных разработаны схемы оче</w:t>
      </w:r>
      <w:r w:rsidRPr="00C72257">
        <w:rPr>
          <w:rFonts w:eastAsia="Times New Roman"/>
          <w:color w:val="000000"/>
          <w:sz w:val="28"/>
          <w:szCs w:val="28"/>
        </w:rPr>
        <w:softHyphen/>
        <w:t>редности использования пастбищ и полевых кормовых культур, назы</w:t>
      </w:r>
      <w:r w:rsidRPr="00C72257">
        <w:rPr>
          <w:rFonts w:eastAsia="Times New Roman"/>
          <w:color w:val="000000"/>
          <w:sz w:val="28"/>
          <w:szCs w:val="28"/>
        </w:rPr>
        <w:softHyphen/>
        <w:t>ваемые схемами зеленого конвейера. В них дается перечень кормовых угодий и полевых кормовых культур с указанием сроков из использова</w:t>
      </w:r>
      <w:r w:rsidRPr="00C72257">
        <w:rPr>
          <w:rFonts w:eastAsia="Times New Roman"/>
          <w:color w:val="000000"/>
          <w:sz w:val="28"/>
          <w:szCs w:val="28"/>
        </w:rPr>
        <w:softHyphen/>
        <w:t>ния на зеленый корм. Включают в состав зеленых конвейеров естествен</w:t>
      </w:r>
      <w:r w:rsidRPr="00C72257">
        <w:rPr>
          <w:rFonts w:eastAsia="Times New Roman"/>
          <w:color w:val="000000"/>
          <w:sz w:val="28"/>
          <w:szCs w:val="28"/>
        </w:rPr>
        <w:softHyphen/>
        <w:t>ные и сеяные пастбища, многолетние и однолетние травы, однолетние крестоцветные культуры, силосные культуры, кормовые корнеплоды, кормовую капусту, бахчевые и другие культуры.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лесной зоне в зеленом конвейере до 60-70% кормов должны давать многолетние травы, а основой пастбищного конвейера должны быть культурные пастбища.</w:t>
      </w:r>
    </w:p>
    <w:p w:rsidR="00FA58E2" w:rsidRPr="00C72257" w:rsidRDefault="00FA58E2" w:rsidP="00FA58E2">
      <w:pPr>
        <w:shd w:val="clear" w:color="auto" w:fill="FFFFFF"/>
        <w:ind w:firstLine="567"/>
        <w:rPr>
          <w:sz w:val="28"/>
          <w:szCs w:val="28"/>
        </w:rPr>
      </w:pPr>
      <w:r w:rsidRPr="00C72257">
        <w:rPr>
          <w:rFonts w:eastAsia="Times New Roman"/>
          <w:b/>
          <w:bCs/>
          <w:color w:val="000000"/>
          <w:sz w:val="28"/>
          <w:szCs w:val="28"/>
        </w:rPr>
        <w:t>ТЕХНОЛОГИИ ЗАГОТОВКИ КОРМОВ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При заготовке кормов стремятся создать такие условия, при кото</w:t>
      </w:r>
      <w:r w:rsidRPr="00C72257">
        <w:rPr>
          <w:rFonts w:eastAsia="Times New Roman"/>
          <w:color w:val="000000"/>
          <w:sz w:val="28"/>
          <w:szCs w:val="28"/>
        </w:rPr>
        <w:softHyphen/>
        <w:t>рых в закладываемой на хранение растительной массе не могли бы раз</w:t>
      </w:r>
      <w:r w:rsidRPr="00C72257">
        <w:rPr>
          <w:rFonts w:eastAsia="Times New Roman"/>
          <w:color w:val="000000"/>
          <w:sz w:val="28"/>
          <w:szCs w:val="28"/>
        </w:rPr>
        <w:softHyphen/>
        <w:t>виваться микроорганизмы, представленные микроскопическими гри</w:t>
      </w:r>
      <w:r w:rsidRPr="00C72257">
        <w:rPr>
          <w:rFonts w:eastAsia="Times New Roman"/>
          <w:color w:val="000000"/>
          <w:sz w:val="28"/>
          <w:szCs w:val="28"/>
        </w:rPr>
        <w:softHyphen/>
        <w:t>бами и бактериями. Если такие условия существуют, микроорганизмы для своего развития используют содержащиеся в кормовой массе пита</w:t>
      </w:r>
      <w:r w:rsidRPr="00C72257">
        <w:rPr>
          <w:rFonts w:eastAsia="Times New Roman"/>
          <w:color w:val="000000"/>
          <w:sz w:val="28"/>
          <w:szCs w:val="28"/>
        </w:rPr>
        <w:softHyphen/>
        <w:t>тельные вещества, а в результате этого питательность корма для жи</w:t>
      </w:r>
      <w:r w:rsidRPr="00C72257">
        <w:rPr>
          <w:rFonts w:eastAsia="Times New Roman"/>
          <w:color w:val="000000"/>
          <w:sz w:val="28"/>
          <w:szCs w:val="28"/>
        </w:rPr>
        <w:softHyphen/>
        <w:t>вотных снижается. Кроме того, в результате жизнедеятельности мик</w:t>
      </w:r>
      <w:r w:rsidRPr="00C72257">
        <w:rPr>
          <w:rFonts w:eastAsia="Times New Roman"/>
          <w:color w:val="000000"/>
          <w:sz w:val="28"/>
          <w:szCs w:val="28"/>
        </w:rPr>
        <w:softHyphen/>
        <w:t>роорганизмов в корме могут накапливаться вредные и ядовитые для животных вещества.</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Наиболее надежными путями сохранения кормов является их высу</w:t>
      </w:r>
      <w:r w:rsidRPr="00C72257">
        <w:rPr>
          <w:rFonts w:eastAsia="Times New Roman"/>
          <w:color w:val="000000"/>
          <w:sz w:val="28"/>
          <w:szCs w:val="28"/>
        </w:rPr>
        <w:softHyphen/>
        <w:t>шивание до влажности не более 17% или исключение проникновения в более влажную массу кислорода воздуха при создании условий для со</w:t>
      </w:r>
      <w:r w:rsidRPr="00C72257">
        <w:rPr>
          <w:rFonts w:eastAsia="Times New Roman"/>
          <w:color w:val="000000"/>
          <w:sz w:val="28"/>
          <w:szCs w:val="28"/>
        </w:rPr>
        <w:softHyphen/>
        <w:t>здания в ней кислой среды. Первым путем заготавливают сено, травя</w:t>
      </w:r>
      <w:r w:rsidRPr="00C72257">
        <w:rPr>
          <w:rFonts w:eastAsia="Times New Roman"/>
          <w:color w:val="000000"/>
          <w:sz w:val="28"/>
          <w:szCs w:val="28"/>
        </w:rPr>
        <w:softHyphen/>
        <w:t>ную муку, травяную резку, брикеты, гранулы, вторым - силос и сенаж.</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Сено заготавливают из зеленой массы однолетних и многолетних се</w:t>
      </w:r>
      <w:r w:rsidRPr="00C72257">
        <w:rPr>
          <w:rFonts w:eastAsia="Times New Roman"/>
          <w:color w:val="000000"/>
          <w:sz w:val="28"/>
          <w:szCs w:val="28"/>
        </w:rPr>
        <w:softHyphen/>
        <w:t>яных злаковых и бобовых трав, естественных кормовых угодий, а в не</w:t>
      </w:r>
      <w:r w:rsidRPr="00C72257">
        <w:rPr>
          <w:rFonts w:eastAsia="Times New Roman"/>
          <w:color w:val="000000"/>
          <w:sz w:val="28"/>
          <w:szCs w:val="28"/>
        </w:rPr>
        <w:softHyphen/>
        <w:t>которых случаях и из зеленой массы других растений.</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 помощью соответствующих машин при заготовке сена осуществ</w:t>
      </w:r>
      <w:r w:rsidRPr="00C72257">
        <w:rPr>
          <w:rFonts w:eastAsia="Times New Roman"/>
          <w:color w:val="000000"/>
          <w:sz w:val="28"/>
          <w:szCs w:val="28"/>
        </w:rPr>
        <w:softHyphen/>
        <w:t>ляют следующие технологические операции: скашивание, плющение, ворошение, оборачивание, сгребание в валки, укладку в копны, скир</w:t>
      </w:r>
      <w:r w:rsidRPr="00C72257">
        <w:rPr>
          <w:rFonts w:eastAsia="Times New Roman"/>
          <w:color w:val="000000"/>
          <w:sz w:val="28"/>
          <w:szCs w:val="28"/>
        </w:rPr>
        <w:softHyphen/>
        <w:t xml:space="preserve">дование, стогование, </w:t>
      </w:r>
      <w:r w:rsidRPr="00C72257">
        <w:rPr>
          <w:rFonts w:eastAsia="Times New Roman"/>
          <w:color w:val="000000"/>
          <w:sz w:val="28"/>
          <w:szCs w:val="28"/>
        </w:rPr>
        <w:lastRenderedPageBreak/>
        <w:t>активное вентилирование. В зависимости от вида получаемого сена отдельные названные операции могут исключаться из технологии.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Производят рассыпное неизмельченное, рассыпное измельченное и прессованное сено. До 70-90% объема заготавливаемого сена приходит</w:t>
      </w:r>
      <w:r w:rsidRPr="00C72257">
        <w:rPr>
          <w:rFonts w:eastAsia="Times New Roman"/>
          <w:color w:val="000000"/>
          <w:sz w:val="28"/>
          <w:szCs w:val="28"/>
        </w:rPr>
        <w:softHyphen/>
        <w:t>ся на рассыпное неизмельченное.</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Скашивают травы косилками разных типов: прицепными, полуна</w:t>
      </w:r>
      <w:r w:rsidRPr="00C72257">
        <w:rPr>
          <w:rFonts w:eastAsia="Times New Roman"/>
          <w:color w:val="000000"/>
          <w:sz w:val="28"/>
          <w:szCs w:val="28"/>
        </w:rPr>
        <w:softHyphen/>
        <w:t>весными, навесными, самоходными, косилками в порционным сбросом. Сеяные злаковые травы скашивают в фазе появления соцветия - начала цветения, бобовые - в фазе бутонизации - начала цветения. В больший* стве случаев высота скашивания 3-6 см. Скашивание может быть прове</w:t>
      </w:r>
      <w:r w:rsidRPr="00C72257">
        <w:rPr>
          <w:rFonts w:eastAsia="Times New Roman"/>
          <w:color w:val="000000"/>
          <w:sz w:val="28"/>
          <w:szCs w:val="28"/>
        </w:rPr>
        <w:softHyphen/>
        <w:t>дено в прокосы и в валки.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Для ускорения сушки трава, обычно бобовых трав, подвергается в процессе скашивания плющению при использовании косилок-плющи</w:t>
      </w:r>
      <w:r w:rsidRPr="00C72257">
        <w:rPr>
          <w:rFonts w:eastAsia="Times New Roman"/>
          <w:color w:val="000000"/>
          <w:sz w:val="28"/>
          <w:szCs w:val="28"/>
        </w:rPr>
        <w:softHyphen/>
        <w:t>лок. Также с целью ускорения просыхания травы проводится вороше</w:t>
      </w:r>
      <w:r w:rsidRPr="00C72257">
        <w:rPr>
          <w:rFonts w:eastAsia="Times New Roman"/>
          <w:color w:val="000000"/>
          <w:sz w:val="28"/>
          <w:szCs w:val="28"/>
        </w:rPr>
        <w:softHyphen/>
        <w:t>ние ее в прокосах и валках, оборачивание валков. Для выполнения этих операций используются грабли с вращающимися рабочими органами.</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Так как в процессе воздействия на траву граблей теряются наиболее ценные в кормовом отношении листья и соцветия растений, особенно когда трава значительно просохла, не допускают ее полного высыхания в прокосах и при снижении ее влажности до 45-60% сгребают в валки. При воздействии машин на траву в валках потери питательных веществ уменьшаются по сравнению с сушкой ее в прокосах. Еще медленнее со</w:t>
      </w:r>
      <w:r w:rsidRPr="00C72257">
        <w:rPr>
          <w:rFonts w:eastAsia="Times New Roman"/>
          <w:color w:val="000000"/>
          <w:sz w:val="28"/>
          <w:szCs w:val="28"/>
        </w:rPr>
        <w:softHyphen/>
        <w:t>хнет трава в копнах, в которые ее собирают из валков подборщиком-копнителем. Поэтому в копны сено укладывают не всегда в процессе сушки травы. Находящееся в копнах сено удобнее транспортировать к местам укладки в скирды или стога, чем из валков.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Не досушенное до влажности 17-18% в полевых условиях сено в мес</w:t>
      </w:r>
      <w:r w:rsidRPr="00C72257">
        <w:rPr>
          <w:rFonts w:eastAsia="Times New Roman"/>
          <w:color w:val="000000"/>
          <w:sz w:val="28"/>
          <w:szCs w:val="28"/>
        </w:rPr>
        <w:softHyphen/>
        <w:t>тах хранения подвергают активному вентилированию холодным или подогретым воздухом Для этого используются различные установки. Путем подачи воздуха в высушиваемую массу вентилятором доводят ее влажность до 17%.</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процессе сушки травы в поле питательность ее непрерывно снижа</w:t>
      </w:r>
      <w:r w:rsidRPr="00C72257">
        <w:rPr>
          <w:rFonts w:eastAsia="Times New Roman"/>
          <w:color w:val="000000"/>
          <w:sz w:val="28"/>
          <w:szCs w:val="28"/>
        </w:rPr>
        <w:softHyphen/>
        <w:t>ется. Чтобы сделать время ее пребывания в поле короче, ее провяливают</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поле до влажности 35-40% в валках, а затем собирают с измельчением кормоуборочными комбайнами и отправляют к местам хранения для досушивания активным вентилированием. По такой технологии полу</w:t>
      </w:r>
      <w:r w:rsidRPr="00C72257">
        <w:rPr>
          <w:rFonts w:eastAsia="Times New Roman"/>
          <w:color w:val="000000"/>
          <w:sz w:val="28"/>
          <w:szCs w:val="28"/>
        </w:rPr>
        <w:softHyphen/>
        <w:t>чают рассыпное измельченное сено.</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Для уменьшения затрат ручного труда при заготовке и скармлива</w:t>
      </w:r>
      <w:r w:rsidRPr="00C72257">
        <w:rPr>
          <w:rFonts w:eastAsia="Times New Roman"/>
          <w:color w:val="000000"/>
          <w:sz w:val="28"/>
          <w:szCs w:val="28"/>
        </w:rPr>
        <w:softHyphen/>
        <w:t>нии, а также для уменьшения потребности в хранилищах сено прессуют. Осуществляется прессование сена различными пресс-подборщиками в прямоугольные тюки или цилиндрические рулоны. Хранят прессован</w:t>
      </w:r>
      <w:r w:rsidRPr="00C72257">
        <w:rPr>
          <w:rFonts w:eastAsia="Times New Roman"/>
          <w:color w:val="000000"/>
          <w:sz w:val="28"/>
          <w:szCs w:val="28"/>
        </w:rPr>
        <w:softHyphen/>
        <w:t>ное сено уложенным в штабели из нескольких рядов.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Для обеспечения сохранности сена, влажность которого не доведе</w:t>
      </w:r>
      <w:r w:rsidRPr="00C72257">
        <w:rPr>
          <w:rFonts w:eastAsia="Times New Roman"/>
          <w:color w:val="000000"/>
          <w:sz w:val="28"/>
          <w:szCs w:val="28"/>
        </w:rPr>
        <w:softHyphen/>
        <w:t>на до 17%, его обрабатывают различными химическими веществами, в том числе и поваренной солью, чтобы ослабить деятельность микро</w:t>
      </w:r>
      <w:r w:rsidRPr="00C72257">
        <w:rPr>
          <w:rFonts w:eastAsia="Times New Roman"/>
          <w:color w:val="000000"/>
          <w:sz w:val="28"/>
          <w:szCs w:val="28"/>
        </w:rPr>
        <w:softHyphen/>
        <w:t>организмов.</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 цепью практически полностью исключить зависимость заготов</w:t>
      </w:r>
      <w:r w:rsidRPr="00C72257">
        <w:rPr>
          <w:rFonts w:eastAsia="Times New Roman"/>
          <w:color w:val="000000"/>
          <w:sz w:val="28"/>
          <w:szCs w:val="28"/>
        </w:rPr>
        <w:softHyphen/>
        <w:t>ки кормов от погодных условий и до минимума сократить период пре</w:t>
      </w:r>
      <w:r w:rsidRPr="00C72257">
        <w:rPr>
          <w:rFonts w:eastAsia="Times New Roman"/>
          <w:color w:val="000000"/>
          <w:sz w:val="28"/>
          <w:szCs w:val="28"/>
        </w:rPr>
        <w:softHyphen/>
        <w:t xml:space="preserve">бывания скошенной </w:t>
      </w:r>
      <w:r w:rsidRPr="00C72257">
        <w:rPr>
          <w:rFonts w:eastAsia="Times New Roman"/>
          <w:color w:val="000000"/>
          <w:sz w:val="28"/>
          <w:szCs w:val="28"/>
        </w:rPr>
        <w:lastRenderedPageBreak/>
        <w:t>травы в поле, производят высокотемпературную сушку травы в агрегатах типа АВМ. По такой технологии получают травяную муку, травяную резку и брикеты и гранулы из них. Брикеты получают из травяной резки, гранулы - из травяной муки. Корма эти отличаются повышенным содержанием белка и каротина, являющего</w:t>
      </w:r>
      <w:r w:rsidRPr="00C72257">
        <w:rPr>
          <w:rFonts w:eastAsia="Times New Roman"/>
          <w:color w:val="000000"/>
          <w:sz w:val="28"/>
          <w:szCs w:val="28"/>
        </w:rPr>
        <w:softHyphen/>
        <w:t>ся провитамином А. Травы для их производства скашивают несколько раньше по сравнению со скашиванием на сено. В агрегате зеленая масса подвергается воздействию газов, нагретых до температуры 400-800° С, но в течение 0,3-25 мин.</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барабан агрегата зеленая масса подается в измельченном на части</w:t>
      </w:r>
      <w:r w:rsidRPr="00C72257">
        <w:rPr>
          <w:rFonts w:eastAsia="Times New Roman"/>
          <w:color w:val="000000"/>
          <w:sz w:val="28"/>
          <w:szCs w:val="28"/>
        </w:rPr>
        <w:softHyphen/>
        <w:t>цы не крупнее 3 см виде. Измельчение производится непосредственно в период скашивания, после непродолжительного подвяливания в валках.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В настоящее время в связи с большими затратами топлива на сушку искусственно высушенные корма производят редко.</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Из влажной массы заготавливают силос и сенаж. Силос приготовля</w:t>
      </w:r>
      <w:r w:rsidRPr="00C72257">
        <w:rPr>
          <w:rFonts w:eastAsia="Times New Roman"/>
          <w:color w:val="000000"/>
          <w:sz w:val="28"/>
          <w:szCs w:val="28"/>
        </w:rPr>
        <w:softHyphen/>
        <w:t>ют из свежескошенной массы или провяленной до влажности на менее 60%, сенаж - из массы влажностью 40-60%. Для приготовления силоса используют зеленую массу кукурузы, сорго, подсолнечника, суданской травы, однолетних и многолетних трав и другие растения. Пригодность растений для силосования не одинакова. Она зависит от содержания в них сахара. Чем больше сахара содержится в растительной массе, тем лучше она силосуется. Сахара используются бактериями, особенно мо</w:t>
      </w:r>
      <w:r w:rsidRPr="00C72257">
        <w:rPr>
          <w:rFonts w:eastAsia="Times New Roman"/>
          <w:color w:val="000000"/>
          <w:sz w:val="28"/>
          <w:szCs w:val="28"/>
        </w:rPr>
        <w:softHyphen/>
        <w:t>лочнокислыми, размножающимися в кормовой массе и вырабатываю</w:t>
      </w:r>
      <w:r w:rsidRPr="00C72257">
        <w:rPr>
          <w:rFonts w:eastAsia="Times New Roman"/>
          <w:color w:val="000000"/>
          <w:sz w:val="28"/>
          <w:szCs w:val="28"/>
        </w:rPr>
        <w:softHyphen/>
        <w:t>щими кислоты. После накопления в корне определенного количества кислот развитие всех микроорганизмов в нем прекращается, если не происходит поступление в корм воздуха. Доступ воздуха в кормовую массу исключается путем ее укрытия разными материалами, наиболее надеж</w:t>
      </w:r>
      <w:r w:rsidRPr="00C72257">
        <w:rPr>
          <w:rFonts w:eastAsia="Times New Roman"/>
          <w:color w:val="000000"/>
          <w:sz w:val="28"/>
          <w:szCs w:val="28"/>
        </w:rPr>
        <w:softHyphen/>
        <w:t>но синтетической пленкой (полиэтиленовой) и путем уплотнения массы тракторами. О достаточности накопления кислот в корме судят по его рН. Этот показатель в силосе, пригодном для длительного хранения, составляет не менее 4,2.</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Лучшему протеканию процесса силосования и сохранности корма способствуют увеличение содержания сухого вещества в силосуемой массе путем ее провяливания или добавления к ней более влажного сырья, уве</w:t>
      </w:r>
      <w:r w:rsidRPr="00C72257">
        <w:rPr>
          <w:rFonts w:eastAsia="Times New Roman"/>
          <w:color w:val="000000"/>
          <w:sz w:val="28"/>
          <w:szCs w:val="28"/>
        </w:rPr>
        <w:softHyphen/>
        <w:t>личение численности полезных бактерий в силосе путем внесения раз</w:t>
      </w:r>
      <w:r w:rsidRPr="00C72257">
        <w:rPr>
          <w:rFonts w:eastAsia="Times New Roman"/>
          <w:color w:val="000000"/>
          <w:sz w:val="28"/>
          <w:szCs w:val="28"/>
        </w:rPr>
        <w:softHyphen/>
        <w:t>личных заквасок, содержащих эти бактерии, путем добавления так на</w:t>
      </w:r>
      <w:r w:rsidRPr="00C72257">
        <w:rPr>
          <w:rFonts w:eastAsia="Times New Roman"/>
          <w:color w:val="000000"/>
          <w:sz w:val="28"/>
          <w:szCs w:val="28"/>
        </w:rPr>
        <w:softHyphen/>
        <w:t>зываемых химических консервантов, обычно представляющих собой искусственно полученные кислоты.</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Силос приготовляют не только из зеленой массы, но из смесей раз</w:t>
      </w:r>
      <w:r w:rsidRPr="00C72257">
        <w:rPr>
          <w:rFonts w:eastAsia="Times New Roman"/>
          <w:color w:val="000000"/>
          <w:sz w:val="28"/>
          <w:szCs w:val="28"/>
        </w:rPr>
        <w:softHyphen/>
        <w:t>личных кормов. Например, при силосовании корнеплодов, клубнепло</w:t>
      </w:r>
      <w:r w:rsidRPr="00C72257">
        <w:rPr>
          <w:rFonts w:eastAsia="Times New Roman"/>
          <w:color w:val="000000"/>
          <w:sz w:val="28"/>
          <w:szCs w:val="28"/>
        </w:rPr>
        <w:softHyphen/>
        <w:t>дов, трав и различных отходов растениеводства получают комбиниро</w:t>
      </w:r>
      <w:r w:rsidRPr="00C72257">
        <w:rPr>
          <w:rFonts w:eastAsia="Times New Roman"/>
          <w:color w:val="000000"/>
          <w:sz w:val="28"/>
          <w:szCs w:val="28"/>
        </w:rPr>
        <w:softHyphen/>
        <w:t>ванный силос, предназначенный для скармливания свиньям, молодняку крупного рогатого скота. Рецепты комбинированного силоса составля</w:t>
      </w:r>
      <w:r w:rsidRPr="00C72257">
        <w:rPr>
          <w:rFonts w:eastAsia="Times New Roman"/>
          <w:color w:val="000000"/>
          <w:sz w:val="28"/>
          <w:szCs w:val="28"/>
        </w:rPr>
        <w:softHyphen/>
        <w:t>ют исходя из имеющегося в хозяйстве сырья.</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 xml:space="preserve">Для приготовления сенажа используют в основном зеленую массу однолетних и многолетних трав, предварительно провяленную в поле до влажности 40-55%. В остальном технологии производства силоса и сенажа </w:t>
      </w:r>
      <w:r w:rsidRPr="00C72257">
        <w:rPr>
          <w:rFonts w:eastAsia="Times New Roman"/>
          <w:color w:val="000000"/>
          <w:sz w:val="28"/>
          <w:szCs w:val="28"/>
        </w:rPr>
        <w:lastRenderedPageBreak/>
        <w:t>близки между собой.</w:t>
      </w:r>
    </w:p>
    <w:p w:rsidR="00FA58E2" w:rsidRPr="00C72257" w:rsidRDefault="00FA58E2" w:rsidP="00FA58E2">
      <w:pPr>
        <w:shd w:val="clear" w:color="auto" w:fill="FFFFFF"/>
        <w:ind w:firstLine="567"/>
        <w:rPr>
          <w:sz w:val="28"/>
          <w:szCs w:val="28"/>
        </w:rPr>
      </w:pPr>
      <w:r w:rsidRPr="00C72257">
        <w:rPr>
          <w:rFonts w:eastAsia="Times New Roman"/>
          <w:color w:val="000000"/>
          <w:sz w:val="28"/>
          <w:szCs w:val="28"/>
        </w:rPr>
        <w:t>Хранят силос и сенаж в траншеях, а сенаж кроме того и в башнях.</w:t>
      </w:r>
    </w:p>
    <w:p w:rsidR="00FA58E2" w:rsidRPr="00C72257" w:rsidRDefault="00FA58E2" w:rsidP="00FA58E2">
      <w:pPr>
        <w:shd w:val="clear" w:color="auto" w:fill="FFFFFF"/>
        <w:ind w:firstLine="567"/>
        <w:jc w:val="both"/>
        <w:rPr>
          <w:sz w:val="28"/>
          <w:szCs w:val="28"/>
        </w:rPr>
      </w:pPr>
      <w:r w:rsidRPr="00C72257">
        <w:rPr>
          <w:rFonts w:eastAsia="Times New Roman"/>
          <w:color w:val="000000"/>
          <w:sz w:val="28"/>
          <w:szCs w:val="28"/>
        </w:rPr>
        <w:t>Количество заготовленного в хозяйстве сена устанавливают путем его взвешивания перед закладкой на хранение или путем обмера стогов и скирд. Количество сена в скирдах и стогах подсчитывают исходя из их объема и массы 1 м] сена. При определении объема стога используют результаты измерения длины по окружности и перекидки, при определе</w:t>
      </w:r>
      <w:r w:rsidRPr="00C72257">
        <w:rPr>
          <w:rFonts w:eastAsia="Times New Roman"/>
          <w:color w:val="000000"/>
          <w:sz w:val="28"/>
          <w:szCs w:val="28"/>
        </w:rPr>
        <w:softHyphen/>
        <w:t>нии объема скирды - перекидки, длины и ширины. Вычисления произ</w:t>
      </w:r>
      <w:r w:rsidRPr="00C72257">
        <w:rPr>
          <w:rFonts w:eastAsia="Times New Roman"/>
          <w:color w:val="000000"/>
          <w:sz w:val="28"/>
          <w:szCs w:val="28"/>
        </w:rPr>
        <w:softHyphen/>
        <w:t>водят с помощью специальных таблиц или по формулам. Данные о мас</w:t>
      </w:r>
      <w:r w:rsidRPr="00C72257">
        <w:rPr>
          <w:rFonts w:eastAsia="Times New Roman"/>
          <w:color w:val="000000"/>
          <w:sz w:val="28"/>
          <w:szCs w:val="28"/>
        </w:rPr>
        <w:softHyphen/>
        <w:t>се 1 м3 сена берут из справочных таблиц или вычисляют исходя из массы сена в типичных скирдах и стогах известного объема.</w:t>
      </w:r>
    </w:p>
    <w:p w:rsidR="00FA58E2" w:rsidRPr="00C72257" w:rsidRDefault="00FA58E2" w:rsidP="00FA58E2">
      <w:pPr>
        <w:shd w:val="clear" w:color="auto" w:fill="FFFFFF"/>
        <w:ind w:firstLine="567"/>
        <w:jc w:val="both"/>
        <w:rPr>
          <w:rFonts w:eastAsia="Times New Roman"/>
          <w:color w:val="000000"/>
          <w:sz w:val="28"/>
          <w:szCs w:val="28"/>
        </w:rPr>
      </w:pPr>
      <w:r w:rsidRPr="00C72257">
        <w:rPr>
          <w:rFonts w:eastAsia="Times New Roman"/>
          <w:color w:val="000000"/>
          <w:sz w:val="28"/>
          <w:szCs w:val="28"/>
        </w:rPr>
        <w:t>Количество силоса и сенажа в хранилищах рассчитывают путем ум</w:t>
      </w:r>
      <w:r w:rsidRPr="00C72257">
        <w:rPr>
          <w:rFonts w:eastAsia="Times New Roman"/>
          <w:color w:val="000000"/>
          <w:sz w:val="28"/>
          <w:szCs w:val="28"/>
        </w:rPr>
        <w:softHyphen/>
        <w:t>ножения объема хранилища на массу 1 м3 корма. Для определения объе</w:t>
      </w:r>
      <w:r w:rsidRPr="00C72257">
        <w:rPr>
          <w:rFonts w:eastAsia="Times New Roman"/>
          <w:color w:val="000000"/>
          <w:sz w:val="28"/>
          <w:szCs w:val="28"/>
        </w:rPr>
        <w:softHyphen/>
        <w:t>ма хранилища необходимо произвести специальные измерения. Для оп</w:t>
      </w:r>
      <w:r w:rsidRPr="00C72257">
        <w:rPr>
          <w:rFonts w:eastAsia="Times New Roman"/>
          <w:color w:val="000000"/>
          <w:sz w:val="28"/>
          <w:szCs w:val="28"/>
        </w:rPr>
        <w:softHyphen/>
        <w:t>ределения массы 1 м3 корма можно воспользоваться справочными таб</w:t>
      </w:r>
      <w:r w:rsidRPr="00C72257">
        <w:rPr>
          <w:rFonts w:eastAsia="Times New Roman"/>
          <w:color w:val="000000"/>
          <w:sz w:val="28"/>
          <w:szCs w:val="28"/>
        </w:rPr>
        <w:softHyphen/>
        <w:t>лицами или взвешиванием корма в вынутом из хранилища вертикальном слое его известного объема.</w:t>
      </w:r>
    </w:p>
    <w:p w:rsidR="00FA58E2" w:rsidRPr="00C72257" w:rsidRDefault="00FA58E2" w:rsidP="00FA58E2">
      <w:pPr>
        <w:shd w:val="clear" w:color="auto" w:fill="FFFFFF"/>
        <w:ind w:firstLine="567"/>
        <w:jc w:val="both"/>
        <w:rPr>
          <w:rFonts w:eastAsia="Times New Roman"/>
          <w:color w:val="000000"/>
          <w:sz w:val="28"/>
          <w:szCs w:val="28"/>
        </w:rPr>
      </w:pPr>
    </w:p>
    <w:p w:rsidR="00FA58E2" w:rsidRPr="00C72257" w:rsidRDefault="00FA58E2" w:rsidP="00FA58E2">
      <w:pPr>
        <w:shd w:val="clear" w:color="auto" w:fill="FFFFFF"/>
        <w:ind w:firstLine="567"/>
        <w:jc w:val="both"/>
        <w:rPr>
          <w:rFonts w:eastAsia="Times New Roman"/>
          <w:b/>
          <w:color w:val="000000"/>
          <w:sz w:val="28"/>
          <w:szCs w:val="28"/>
        </w:rPr>
      </w:pPr>
      <w:r w:rsidRPr="00C72257">
        <w:rPr>
          <w:rFonts w:eastAsia="Times New Roman"/>
          <w:b/>
          <w:color w:val="000000"/>
          <w:sz w:val="28"/>
          <w:szCs w:val="28"/>
        </w:rPr>
        <w:t>Контрольные вопросы</w:t>
      </w:r>
    </w:p>
    <w:p w:rsidR="00FA58E2" w:rsidRPr="00C72257" w:rsidRDefault="00FA58E2" w:rsidP="00FA58E2">
      <w:pPr>
        <w:pStyle w:val="a5"/>
        <w:numPr>
          <w:ilvl w:val="0"/>
          <w:numId w:val="52"/>
        </w:numPr>
        <w:shd w:val="clear" w:color="auto" w:fill="FFFFFF"/>
        <w:jc w:val="both"/>
        <w:rPr>
          <w:rFonts w:eastAsia="Times New Roman"/>
          <w:color w:val="000000"/>
          <w:sz w:val="28"/>
          <w:szCs w:val="28"/>
          <w:lang w:val="kk-KZ"/>
        </w:rPr>
      </w:pPr>
      <w:r w:rsidRPr="00C72257">
        <w:rPr>
          <w:rFonts w:eastAsia="Times New Roman"/>
          <w:color w:val="000000"/>
          <w:sz w:val="28"/>
          <w:szCs w:val="28"/>
          <w:lang w:val="kk-KZ"/>
        </w:rPr>
        <w:t>какие факторы внешней среды оказывают наибольшее воздействие на рост и развитие картофеля?</w:t>
      </w:r>
    </w:p>
    <w:p w:rsidR="00FA58E2" w:rsidRPr="00C72257" w:rsidRDefault="00FA58E2" w:rsidP="00FA58E2">
      <w:pPr>
        <w:pStyle w:val="a5"/>
        <w:numPr>
          <w:ilvl w:val="0"/>
          <w:numId w:val="52"/>
        </w:numPr>
        <w:shd w:val="clear" w:color="auto" w:fill="FFFFFF"/>
        <w:jc w:val="both"/>
        <w:rPr>
          <w:rFonts w:eastAsia="Times New Roman"/>
          <w:color w:val="000000"/>
          <w:sz w:val="28"/>
          <w:szCs w:val="28"/>
          <w:lang w:val="kk-KZ"/>
        </w:rPr>
      </w:pPr>
      <w:r w:rsidRPr="00C72257">
        <w:rPr>
          <w:rFonts w:eastAsia="Times New Roman"/>
          <w:color w:val="000000"/>
          <w:sz w:val="28"/>
          <w:szCs w:val="28"/>
          <w:lang w:val="kk-KZ"/>
        </w:rPr>
        <w:t>Каковы особенности обработки почвы и системы удобрений при выращивании картофеля</w:t>
      </w:r>
    </w:p>
    <w:p w:rsidR="00FA58E2" w:rsidRPr="00C72257" w:rsidRDefault="00FA58E2" w:rsidP="00FA58E2">
      <w:pPr>
        <w:pStyle w:val="a5"/>
        <w:numPr>
          <w:ilvl w:val="0"/>
          <w:numId w:val="52"/>
        </w:numPr>
        <w:shd w:val="clear" w:color="auto" w:fill="FFFFFF"/>
        <w:jc w:val="both"/>
        <w:rPr>
          <w:rFonts w:eastAsia="Times New Roman"/>
          <w:color w:val="000000"/>
          <w:sz w:val="28"/>
          <w:szCs w:val="28"/>
          <w:lang w:val="kk-KZ"/>
        </w:rPr>
      </w:pPr>
      <w:r w:rsidRPr="00C72257">
        <w:rPr>
          <w:rFonts w:eastAsia="Times New Roman"/>
          <w:color w:val="000000"/>
          <w:sz w:val="28"/>
          <w:szCs w:val="28"/>
          <w:lang w:val="kk-KZ"/>
        </w:rPr>
        <w:t>Что вам известно о вредителях и болезнях картофеля? Как можно снизить их вредоносность?</w:t>
      </w:r>
    </w:p>
    <w:p w:rsidR="00B91A79" w:rsidRPr="00C72257" w:rsidRDefault="00FA58E2" w:rsidP="00236FD0">
      <w:pPr>
        <w:pStyle w:val="a5"/>
        <w:numPr>
          <w:ilvl w:val="0"/>
          <w:numId w:val="52"/>
        </w:numPr>
        <w:shd w:val="clear" w:color="auto" w:fill="FFFFFF"/>
        <w:jc w:val="both"/>
        <w:rPr>
          <w:rFonts w:eastAsia="Times New Roman"/>
          <w:color w:val="000000"/>
          <w:sz w:val="28"/>
          <w:szCs w:val="28"/>
          <w:lang w:val="kk-KZ"/>
        </w:rPr>
      </w:pPr>
      <w:r w:rsidRPr="00C72257">
        <w:rPr>
          <w:rFonts w:eastAsia="Times New Roman"/>
          <w:color w:val="000000"/>
          <w:sz w:val="28"/>
          <w:szCs w:val="28"/>
          <w:lang w:val="kk-KZ"/>
        </w:rPr>
        <w:t>Какие существуют способы уборки картофеля?</w:t>
      </w:r>
    </w:p>
    <w:p w:rsidR="00B91A79" w:rsidRPr="00C72257" w:rsidRDefault="00B91A79" w:rsidP="00FA58E2">
      <w:pPr>
        <w:jc w:val="center"/>
        <w:rPr>
          <w:b/>
          <w:sz w:val="28"/>
          <w:szCs w:val="28"/>
        </w:rPr>
      </w:pPr>
    </w:p>
    <w:p w:rsidR="00FA58E2" w:rsidRPr="00C72257" w:rsidRDefault="00FA58E2" w:rsidP="00FA58E2">
      <w:pPr>
        <w:jc w:val="center"/>
        <w:rPr>
          <w:b/>
          <w:sz w:val="28"/>
          <w:szCs w:val="28"/>
          <w:lang w:val="kk-KZ"/>
        </w:rPr>
      </w:pPr>
      <w:r w:rsidRPr="00C72257">
        <w:rPr>
          <w:b/>
          <w:sz w:val="28"/>
          <w:szCs w:val="28"/>
        </w:rPr>
        <w:t>ЛЕКЦИЯ 1</w:t>
      </w:r>
      <w:r w:rsidRPr="00C72257">
        <w:rPr>
          <w:b/>
          <w:sz w:val="28"/>
          <w:szCs w:val="28"/>
          <w:lang w:val="kk-KZ"/>
        </w:rPr>
        <w:t>5</w:t>
      </w:r>
    </w:p>
    <w:p w:rsidR="00FA58E2" w:rsidRPr="00C72257" w:rsidRDefault="00FA58E2" w:rsidP="00FA58E2">
      <w:pPr>
        <w:shd w:val="clear" w:color="auto" w:fill="FFFFFF"/>
        <w:jc w:val="both"/>
        <w:rPr>
          <w:rFonts w:eastAsia="Times New Roman"/>
          <w:color w:val="000000"/>
          <w:sz w:val="28"/>
          <w:szCs w:val="28"/>
          <w:lang w:val="kk-KZ"/>
        </w:rPr>
      </w:pPr>
    </w:p>
    <w:p w:rsidR="00FA58E2" w:rsidRPr="00C72257" w:rsidRDefault="00FA58E2" w:rsidP="00FA58E2">
      <w:pPr>
        <w:shd w:val="clear" w:color="auto" w:fill="FFFFFF"/>
        <w:ind w:left="34"/>
        <w:rPr>
          <w:bCs/>
          <w:sz w:val="28"/>
          <w:szCs w:val="28"/>
          <w:lang w:val="kk-KZ"/>
        </w:rPr>
      </w:pPr>
      <w:r w:rsidRPr="00C72257">
        <w:rPr>
          <w:sz w:val="28"/>
          <w:szCs w:val="28"/>
        </w:rPr>
        <w:t xml:space="preserve">Тема: </w:t>
      </w:r>
      <w:r w:rsidRPr="00C72257">
        <w:rPr>
          <w:bCs/>
          <w:sz w:val="28"/>
          <w:szCs w:val="28"/>
        </w:rPr>
        <w:t>О</w:t>
      </w:r>
      <w:r w:rsidRPr="00C72257">
        <w:rPr>
          <w:bCs/>
          <w:sz w:val="28"/>
          <w:szCs w:val="28"/>
          <w:lang w:val="kk-KZ"/>
        </w:rPr>
        <w:t>сновы агрохимии значение удобрений и понятие о систем удобрений.</w:t>
      </w:r>
    </w:p>
    <w:p w:rsidR="00C72257" w:rsidRDefault="00C72257" w:rsidP="00FA58E2">
      <w:pPr>
        <w:rPr>
          <w:sz w:val="28"/>
          <w:szCs w:val="28"/>
        </w:rPr>
      </w:pPr>
      <w:r>
        <w:rPr>
          <w:sz w:val="28"/>
          <w:szCs w:val="28"/>
        </w:rPr>
        <w:t>План:</w:t>
      </w:r>
    </w:p>
    <w:p w:rsidR="00FA58E2" w:rsidRPr="00C72257" w:rsidRDefault="00FA58E2" w:rsidP="00FA58E2">
      <w:pPr>
        <w:rPr>
          <w:sz w:val="28"/>
          <w:szCs w:val="28"/>
          <w:lang w:val="kk-KZ"/>
        </w:rPr>
      </w:pPr>
      <w:r w:rsidRPr="00C72257">
        <w:rPr>
          <w:bCs/>
          <w:sz w:val="28"/>
          <w:szCs w:val="28"/>
          <w:lang w:val="kk-KZ"/>
        </w:rPr>
        <w:t>1.</w:t>
      </w:r>
      <w:r w:rsidRPr="00C72257">
        <w:rPr>
          <w:bCs/>
          <w:sz w:val="28"/>
          <w:szCs w:val="28"/>
        </w:rPr>
        <w:t>Химический состав растений</w:t>
      </w:r>
    </w:p>
    <w:p w:rsidR="00FA58E2" w:rsidRPr="00C72257" w:rsidRDefault="00FA58E2" w:rsidP="00FA58E2">
      <w:pPr>
        <w:shd w:val="clear" w:color="auto" w:fill="FFFFFF"/>
        <w:ind w:left="34"/>
        <w:rPr>
          <w:bCs/>
          <w:sz w:val="28"/>
          <w:szCs w:val="28"/>
          <w:lang w:val="kk-KZ"/>
        </w:rPr>
      </w:pPr>
      <w:r w:rsidRPr="00C72257">
        <w:rPr>
          <w:bCs/>
          <w:sz w:val="28"/>
          <w:szCs w:val="28"/>
          <w:lang w:val="kk-KZ"/>
        </w:rPr>
        <w:t>2.</w:t>
      </w:r>
      <w:r w:rsidRPr="00C72257">
        <w:rPr>
          <w:bCs/>
          <w:sz w:val="28"/>
          <w:szCs w:val="28"/>
        </w:rPr>
        <w:t xml:space="preserve">Фотосинтез </w:t>
      </w:r>
      <w:r w:rsidRPr="00C72257">
        <w:rPr>
          <w:sz w:val="28"/>
          <w:szCs w:val="28"/>
        </w:rPr>
        <w:t xml:space="preserve">и </w:t>
      </w:r>
      <w:r w:rsidRPr="00C72257">
        <w:rPr>
          <w:bCs/>
          <w:sz w:val="28"/>
          <w:szCs w:val="28"/>
        </w:rPr>
        <w:t>корневое питание растений</w:t>
      </w:r>
    </w:p>
    <w:p w:rsidR="00FA58E2" w:rsidRPr="00C72257" w:rsidRDefault="00FA58E2" w:rsidP="00FA58E2">
      <w:pPr>
        <w:shd w:val="clear" w:color="auto" w:fill="FFFFFF"/>
        <w:ind w:left="34"/>
        <w:rPr>
          <w:sz w:val="28"/>
          <w:szCs w:val="28"/>
          <w:lang w:val="kk-KZ"/>
        </w:rPr>
      </w:pPr>
      <w:r w:rsidRPr="00C72257">
        <w:rPr>
          <w:bCs/>
          <w:sz w:val="28"/>
          <w:szCs w:val="28"/>
          <w:lang w:val="kk-KZ"/>
        </w:rPr>
        <w:t>3.</w:t>
      </w:r>
      <w:r w:rsidRPr="00C72257">
        <w:rPr>
          <w:bCs/>
          <w:sz w:val="28"/>
          <w:szCs w:val="28"/>
        </w:rPr>
        <w:t>Значение основных элементов питания</w:t>
      </w:r>
    </w:p>
    <w:p w:rsidR="00FA58E2" w:rsidRPr="00C72257" w:rsidRDefault="00FA58E2" w:rsidP="00FA58E2">
      <w:pPr>
        <w:rPr>
          <w:bCs/>
          <w:sz w:val="28"/>
          <w:szCs w:val="28"/>
          <w:lang w:val="kk-KZ"/>
        </w:rPr>
      </w:pPr>
    </w:p>
    <w:p w:rsidR="00FA58E2" w:rsidRPr="00C72257" w:rsidRDefault="00FA58E2" w:rsidP="0046280E">
      <w:pPr>
        <w:rPr>
          <w:b/>
          <w:sz w:val="28"/>
          <w:szCs w:val="28"/>
          <w:lang w:val="kk-KZ"/>
        </w:rPr>
      </w:pPr>
      <w:r w:rsidRPr="00C72257">
        <w:rPr>
          <w:b/>
          <w:bCs/>
          <w:sz w:val="28"/>
          <w:szCs w:val="28"/>
          <w:lang w:val="kk-KZ"/>
        </w:rPr>
        <w:t>1.</w:t>
      </w:r>
      <w:r w:rsidRPr="00C72257">
        <w:rPr>
          <w:b/>
          <w:bCs/>
          <w:sz w:val="28"/>
          <w:szCs w:val="28"/>
        </w:rPr>
        <w:t>Химический состав растений</w:t>
      </w:r>
    </w:p>
    <w:p w:rsidR="00FA58E2" w:rsidRPr="00C72257" w:rsidRDefault="00FA58E2" w:rsidP="00FA58E2">
      <w:pPr>
        <w:shd w:val="clear" w:color="auto" w:fill="FFFFFF"/>
        <w:ind w:left="43" w:right="19" w:firstLine="307"/>
        <w:jc w:val="both"/>
        <w:rPr>
          <w:sz w:val="28"/>
          <w:szCs w:val="28"/>
        </w:rPr>
      </w:pPr>
      <w:r w:rsidRPr="00C72257">
        <w:rPr>
          <w:sz w:val="28"/>
          <w:szCs w:val="28"/>
        </w:rPr>
        <w:t>Агрохимия изучает круговорот питательных веществ в земледелии, взаимодействие между растением, почвой и удобрением в процессе питания и является научной основой правильного применения и использования удо</w:t>
      </w:r>
      <w:r w:rsidRPr="00C72257">
        <w:rPr>
          <w:sz w:val="28"/>
          <w:szCs w:val="28"/>
        </w:rPr>
        <w:softHyphen/>
        <w:t>брений.</w:t>
      </w:r>
    </w:p>
    <w:p w:rsidR="00FA58E2" w:rsidRPr="00C72257" w:rsidRDefault="00FA58E2" w:rsidP="00FA58E2">
      <w:pPr>
        <w:shd w:val="clear" w:color="auto" w:fill="FFFFFF"/>
        <w:ind w:left="34" w:right="10" w:firstLine="331"/>
        <w:jc w:val="both"/>
        <w:rPr>
          <w:sz w:val="28"/>
          <w:szCs w:val="28"/>
        </w:rPr>
      </w:pPr>
      <w:r w:rsidRPr="00C72257">
        <w:rPr>
          <w:sz w:val="28"/>
          <w:szCs w:val="28"/>
        </w:rPr>
        <w:t>Одним из главных направлений интенсификации земледелия в СССР является его химизация. Это основ</w:t>
      </w:r>
      <w:r w:rsidRPr="00C72257">
        <w:rPr>
          <w:sz w:val="28"/>
          <w:szCs w:val="28"/>
        </w:rPr>
        <w:softHyphen/>
        <w:t>ной путь повышения урожайности всех сельскохозяй</w:t>
      </w:r>
      <w:r w:rsidRPr="00C72257">
        <w:rPr>
          <w:sz w:val="28"/>
          <w:szCs w:val="28"/>
        </w:rPr>
        <w:softHyphen/>
        <w:t>ственных культур. В. И. Ленин указывал, что данные о рясходах ка удобрение и о стоимости орумй и машин служат самым точным статистическим выраже</w:t>
      </w:r>
      <w:r w:rsidRPr="00C72257">
        <w:rPr>
          <w:sz w:val="28"/>
          <w:szCs w:val="28"/>
        </w:rPr>
        <w:softHyphen/>
        <w:t>нием степени интенсификации земледелия.</w:t>
      </w:r>
    </w:p>
    <w:p w:rsidR="00FA58E2" w:rsidRPr="00C72257" w:rsidRDefault="00FA58E2" w:rsidP="00FA58E2">
      <w:pPr>
        <w:shd w:val="clear" w:color="auto" w:fill="FFFFFF"/>
        <w:ind w:left="53" w:firstLine="312"/>
        <w:jc w:val="both"/>
        <w:rPr>
          <w:sz w:val="28"/>
          <w:szCs w:val="28"/>
        </w:rPr>
      </w:pPr>
      <w:r w:rsidRPr="00C72257">
        <w:rPr>
          <w:sz w:val="28"/>
          <w:szCs w:val="28"/>
        </w:rPr>
        <w:lastRenderedPageBreak/>
        <w:t>Отечественный и зарубежный опыт показывает, что не менее половины величины прибавки урожайности сельскохозяйственных культур обусловлено примене</w:t>
      </w:r>
      <w:r w:rsidRPr="00C72257">
        <w:rPr>
          <w:sz w:val="28"/>
          <w:szCs w:val="28"/>
        </w:rPr>
        <w:softHyphen/>
        <w:t>нием удобрений, причем срок окупаемости затрат на производство и применение удобрений сокращается в 2—3 раза за счет реализации дополнительной про</w:t>
      </w:r>
      <w:r w:rsidRPr="00C72257">
        <w:rPr>
          <w:sz w:val="28"/>
          <w:szCs w:val="28"/>
        </w:rPr>
        <w:softHyphen/>
        <w:t>дукции.</w:t>
      </w:r>
    </w:p>
    <w:p w:rsidR="00FA58E2" w:rsidRPr="00C72257" w:rsidRDefault="00FA58E2" w:rsidP="00FA58E2">
      <w:pPr>
        <w:shd w:val="clear" w:color="auto" w:fill="FFFFFF"/>
        <w:ind w:left="72" w:firstLine="312"/>
        <w:jc w:val="both"/>
        <w:rPr>
          <w:sz w:val="28"/>
          <w:szCs w:val="28"/>
        </w:rPr>
      </w:pPr>
      <w:r w:rsidRPr="00C72257">
        <w:rPr>
          <w:sz w:val="28"/>
          <w:szCs w:val="28"/>
        </w:rPr>
        <w:t>В Продовольственной программе СССР и последую</w:t>
      </w:r>
      <w:r w:rsidRPr="00C72257">
        <w:rPr>
          <w:sz w:val="28"/>
          <w:szCs w:val="28"/>
        </w:rPr>
        <w:softHyphen/>
        <w:t>щих решениях партии и правительства предусматривается обеспечивать неуклонный рост поставок сель</w:t>
      </w:r>
      <w:r w:rsidRPr="00C72257">
        <w:rPr>
          <w:sz w:val="28"/>
          <w:szCs w:val="28"/>
        </w:rPr>
        <w:softHyphen/>
        <w:t>скому хозяйству минеральных удобрений с тем, чтобы к 1990 г. сельское хозяйство получало их не менее 30—32 млн т (в пересчете на 100 %-е содержание питательных веществ). Определены меры по повышению качества минеральных удобрений. Производство вы</w:t>
      </w:r>
      <w:r w:rsidRPr="00C72257">
        <w:rPr>
          <w:sz w:val="28"/>
          <w:szCs w:val="28"/>
        </w:rPr>
        <w:softHyphen/>
        <w:t>сококонцентрированных и сложных удобрений должно составить 90 % от общего объема выпуска.</w:t>
      </w:r>
    </w:p>
    <w:p w:rsidR="00FA58E2" w:rsidRPr="00C72257" w:rsidRDefault="00FA58E2" w:rsidP="00FA58E2">
      <w:pPr>
        <w:shd w:val="clear" w:color="auto" w:fill="FFFFFF"/>
        <w:ind w:left="38" w:right="19" w:firstLine="322"/>
        <w:jc w:val="both"/>
        <w:rPr>
          <w:sz w:val="28"/>
          <w:szCs w:val="28"/>
        </w:rPr>
      </w:pPr>
      <w:r w:rsidRPr="00C72257">
        <w:rPr>
          <w:sz w:val="28"/>
          <w:szCs w:val="28"/>
        </w:rPr>
        <w:t>Наряду с увеличением поставок минеральных удоб</w:t>
      </w:r>
      <w:r w:rsidRPr="00C72257">
        <w:rPr>
          <w:sz w:val="28"/>
          <w:szCs w:val="28"/>
        </w:rPr>
        <w:softHyphen/>
        <w:t>рений существенно возрастет применение в хозяйствах органических удобрений. В 1985 г. всего было исполь</w:t>
      </w:r>
      <w:r w:rsidRPr="00C72257">
        <w:rPr>
          <w:sz w:val="28"/>
          <w:szCs w:val="28"/>
        </w:rPr>
        <w:softHyphen/>
        <w:t>зовано на п</w:t>
      </w:r>
      <w:r w:rsidR="00B91A79" w:rsidRPr="00C72257">
        <w:rPr>
          <w:sz w:val="28"/>
          <w:szCs w:val="28"/>
        </w:rPr>
        <w:t>олях колхозов и совхозов 947 мл</w:t>
      </w:r>
      <w:r w:rsidRPr="00C72257">
        <w:rPr>
          <w:sz w:val="28"/>
          <w:szCs w:val="28"/>
        </w:rPr>
        <w:t>н т органи</w:t>
      </w:r>
      <w:r w:rsidRPr="00C72257">
        <w:rPr>
          <w:sz w:val="28"/>
          <w:szCs w:val="28"/>
        </w:rPr>
        <w:softHyphen/>
        <w:t>ческих удобрений, а к 1990 г. это количество увели</w:t>
      </w:r>
      <w:r w:rsidRPr="00C72257">
        <w:rPr>
          <w:sz w:val="28"/>
          <w:szCs w:val="28"/>
        </w:rPr>
        <w:softHyphen/>
        <w:t>чится до 1,5 млрд т.</w:t>
      </w:r>
    </w:p>
    <w:p w:rsidR="00FA58E2" w:rsidRPr="00C72257" w:rsidRDefault="00FA58E2" w:rsidP="00FA58E2">
      <w:pPr>
        <w:shd w:val="clear" w:color="auto" w:fill="FFFFFF"/>
        <w:ind w:left="14" w:right="29" w:firstLine="317"/>
        <w:jc w:val="both"/>
        <w:rPr>
          <w:sz w:val="28"/>
          <w:szCs w:val="28"/>
        </w:rPr>
      </w:pPr>
      <w:r w:rsidRPr="00C72257">
        <w:rPr>
          <w:sz w:val="28"/>
          <w:szCs w:val="28"/>
        </w:rPr>
        <w:t>Эффективность удобрений на разных почвах неоди</w:t>
      </w:r>
      <w:r w:rsidRPr="00C72257">
        <w:rPr>
          <w:sz w:val="28"/>
          <w:szCs w:val="28"/>
        </w:rPr>
        <w:softHyphen/>
        <w:t>накова и во многом зависит от конкретных природных условий, от вида культур, от норм и способов внесения. По данным ВНИИ удобрений и агропочвоведения, 1 рубль, затраченный на применение минеральных удобрений под зерновые культуры, дает 3 рубля чистого дохода при условии соблюдения норм и сроков внесения. Быстрая окупаемость удобрений отмечается при возде</w:t>
      </w:r>
      <w:r w:rsidRPr="00C72257">
        <w:rPr>
          <w:sz w:val="28"/>
          <w:szCs w:val="28"/>
        </w:rPr>
        <w:softHyphen/>
        <w:t>лывании зерновых культур по интенсивным техноло</w:t>
      </w:r>
      <w:r w:rsidRPr="00C72257">
        <w:rPr>
          <w:sz w:val="28"/>
          <w:szCs w:val="28"/>
        </w:rPr>
        <w:softHyphen/>
        <w:t>гиям. Эффективность удобрений повышается на фоне высокой агротехники. Только путем совершенствования агротехнического и мелиоративного комплекса воз</w:t>
      </w:r>
      <w:r w:rsidRPr="00C72257">
        <w:rPr>
          <w:sz w:val="28"/>
          <w:szCs w:val="28"/>
        </w:rPr>
        <w:softHyphen/>
        <w:t xml:space="preserve">можно увеличение коэффициента усвоения элементов питания в </w:t>
      </w:r>
      <w:r w:rsidR="00B91A79" w:rsidRPr="00C72257">
        <w:rPr>
          <w:sz w:val="28"/>
          <w:szCs w:val="28"/>
        </w:rPr>
        <w:t>открытой системе — удобрение -</w:t>
      </w:r>
      <w:r w:rsidRPr="00C72257">
        <w:rPr>
          <w:sz w:val="28"/>
          <w:szCs w:val="28"/>
        </w:rPr>
        <w:t>почва — растение, сведение к минимуму потерь удобрений.</w:t>
      </w:r>
    </w:p>
    <w:p w:rsidR="00FA58E2" w:rsidRPr="00C72257" w:rsidRDefault="00FA58E2" w:rsidP="00FA58E2">
      <w:pPr>
        <w:shd w:val="clear" w:color="auto" w:fill="FFFFFF"/>
        <w:ind w:right="34" w:firstLine="326"/>
        <w:jc w:val="both"/>
        <w:rPr>
          <w:sz w:val="28"/>
          <w:szCs w:val="28"/>
        </w:rPr>
      </w:pPr>
      <w:r w:rsidRPr="00C72257">
        <w:rPr>
          <w:sz w:val="28"/>
          <w:szCs w:val="28"/>
        </w:rPr>
        <w:t>Применяемые удобрения должны обеспечивать по</w:t>
      </w:r>
      <w:r w:rsidRPr="00C72257">
        <w:rPr>
          <w:sz w:val="28"/>
          <w:szCs w:val="28"/>
        </w:rPr>
        <w:softHyphen/>
        <w:t>вышение урожая, улучшение его качества, повышение плодородия</w:t>
      </w:r>
      <w:r w:rsidR="00B91A79" w:rsidRPr="00C72257">
        <w:rPr>
          <w:sz w:val="28"/>
          <w:szCs w:val="28"/>
        </w:rPr>
        <w:t xml:space="preserve"> почвы, "а также исключение" с загрязне</w:t>
      </w:r>
      <w:r w:rsidRPr="00C72257">
        <w:rPr>
          <w:sz w:val="28"/>
          <w:szCs w:val="28"/>
        </w:rPr>
        <w:t xml:space="preserve">ния </w:t>
      </w:r>
      <w:r w:rsidR="00B91A79" w:rsidRPr="00C72257">
        <w:rPr>
          <w:sz w:val="28"/>
          <w:szCs w:val="28"/>
        </w:rPr>
        <w:t>окружающей сред</w:t>
      </w:r>
      <w:r w:rsidRPr="00C72257">
        <w:rPr>
          <w:sz w:val="28"/>
          <w:szCs w:val="28"/>
        </w:rPr>
        <w:t>ы. Следует иметь в виду, что еще многие вопросы интенсивной химизации земледелия недостаточно изучены. Это в первую очередь относится к влиянию высоких норм минеральных удобрений на почвенную микрофлору, агрофизические и агрохимиче</w:t>
      </w:r>
      <w:r w:rsidRPr="00C72257">
        <w:rPr>
          <w:sz w:val="28"/>
          <w:szCs w:val="28"/>
        </w:rPr>
        <w:softHyphen/>
        <w:t>ские свойства почвы. Исследования ряда научных сельскохозяйственных учреждений показали, что в настоящее время только 50—60% вносимого в почву азота используется растениями, а остальная часть за</w:t>
      </w:r>
      <w:r w:rsidRPr="00C72257">
        <w:rPr>
          <w:sz w:val="28"/>
          <w:szCs w:val="28"/>
        </w:rPr>
        <w:softHyphen/>
        <w:t>крепляется почвенными микроорганизмами и непроиз</w:t>
      </w:r>
      <w:r w:rsidRPr="00C72257">
        <w:rPr>
          <w:sz w:val="28"/>
          <w:szCs w:val="28"/>
        </w:rPr>
        <w:softHyphen/>
        <w:t>водительно теряется вследствие процессов денитрификации.</w:t>
      </w:r>
    </w:p>
    <w:p w:rsidR="00FA58E2" w:rsidRPr="00C72257" w:rsidRDefault="00FA58E2" w:rsidP="00FA58E2">
      <w:pPr>
        <w:shd w:val="clear" w:color="auto" w:fill="FFFFFF"/>
        <w:ind w:left="24" w:firstLine="307"/>
        <w:jc w:val="both"/>
        <w:rPr>
          <w:sz w:val="28"/>
          <w:szCs w:val="28"/>
        </w:rPr>
      </w:pPr>
      <w:r w:rsidRPr="00C72257">
        <w:rPr>
          <w:sz w:val="28"/>
          <w:szCs w:val="28"/>
        </w:rPr>
        <w:t>Все возрастающий дефицит фосфора становится одной из самых острых проблем в земледелии. Запасы легкоусвояемого фосфора весьма умеренны и быстро истощаются, что усугубляется интенсивной фиксацией его в почве. Фосфор удобрений усваивается растениями лишь на 20—30 %, а основная часть внесенного фос</w:t>
      </w:r>
      <w:r w:rsidRPr="00C72257">
        <w:rPr>
          <w:sz w:val="28"/>
          <w:szCs w:val="28"/>
        </w:rPr>
        <w:softHyphen/>
        <w:t>фора превращается в почве в труднодоступные для растений соединения.</w:t>
      </w:r>
    </w:p>
    <w:p w:rsidR="00FA58E2" w:rsidRPr="00C72257" w:rsidRDefault="00FA58E2" w:rsidP="00FA58E2">
      <w:pPr>
        <w:shd w:val="clear" w:color="auto" w:fill="FFFFFF"/>
        <w:ind w:left="24" w:right="5" w:firstLine="302"/>
        <w:jc w:val="both"/>
        <w:rPr>
          <w:sz w:val="28"/>
          <w:szCs w:val="28"/>
        </w:rPr>
      </w:pPr>
      <w:r w:rsidRPr="00C72257">
        <w:rPr>
          <w:sz w:val="28"/>
          <w:szCs w:val="28"/>
        </w:rPr>
        <w:t>Для повышения эффективности удобрений необ</w:t>
      </w:r>
      <w:r w:rsidRPr="00C72257">
        <w:rPr>
          <w:sz w:val="28"/>
          <w:szCs w:val="28"/>
        </w:rPr>
        <w:softHyphen/>
        <w:t>ходима определенная система их использования с уче</w:t>
      </w:r>
      <w:r w:rsidRPr="00C72257">
        <w:rPr>
          <w:sz w:val="28"/>
          <w:szCs w:val="28"/>
        </w:rPr>
        <w:softHyphen/>
        <w:t xml:space="preserve">том климатических и почвенных условий, </w:t>
      </w:r>
      <w:r w:rsidRPr="00C72257">
        <w:rPr>
          <w:sz w:val="28"/>
          <w:szCs w:val="28"/>
        </w:rPr>
        <w:lastRenderedPageBreak/>
        <w:t xml:space="preserve">особенностей питания сельскохозяйственных культур и чередования их в севообороте. </w:t>
      </w:r>
      <w:r w:rsidRPr="00C72257">
        <w:rPr>
          <w:i/>
          <w:iCs/>
          <w:sz w:val="28"/>
          <w:szCs w:val="28"/>
        </w:rPr>
        <w:t xml:space="preserve">Система удобрения </w:t>
      </w:r>
      <w:r w:rsidRPr="00C72257">
        <w:rPr>
          <w:sz w:val="28"/>
          <w:szCs w:val="28"/>
        </w:rPr>
        <w:t>в хозяйстве — это комплекс агрономических и организационных меро</w:t>
      </w:r>
      <w:r w:rsidRPr="00C72257">
        <w:rPr>
          <w:sz w:val="28"/>
          <w:szCs w:val="28"/>
        </w:rPr>
        <w:softHyphen/>
        <w:t>приятий по накоплению, хранению, транспортировке и рациональному использованию органических и мине</w:t>
      </w:r>
      <w:r w:rsidRPr="00C72257">
        <w:rPr>
          <w:sz w:val="28"/>
          <w:szCs w:val="28"/>
        </w:rPr>
        <w:softHyphen/>
        <w:t>ральных удобрений и извести с целью повышения плодородия почвы, получения запланированных уро</w:t>
      </w:r>
      <w:r w:rsidRPr="00C72257">
        <w:rPr>
          <w:sz w:val="28"/>
          <w:szCs w:val="28"/>
        </w:rPr>
        <w:softHyphen/>
        <w:t>жаев и улучшения качества растениеводческой про</w:t>
      </w:r>
      <w:r w:rsidRPr="00C72257">
        <w:rPr>
          <w:sz w:val="28"/>
          <w:szCs w:val="28"/>
        </w:rPr>
        <w:softHyphen/>
        <w:t>дукции.</w:t>
      </w:r>
    </w:p>
    <w:p w:rsidR="00FA58E2" w:rsidRPr="00C72257" w:rsidRDefault="00FA58E2" w:rsidP="00FA58E2">
      <w:pPr>
        <w:shd w:val="clear" w:color="auto" w:fill="FFFFFF"/>
        <w:ind w:left="19" w:right="5" w:firstLine="312"/>
        <w:jc w:val="both"/>
        <w:rPr>
          <w:sz w:val="28"/>
          <w:szCs w:val="28"/>
        </w:rPr>
      </w:pPr>
      <w:r w:rsidRPr="00C72257">
        <w:rPr>
          <w:sz w:val="28"/>
          <w:szCs w:val="28"/>
        </w:rPr>
        <w:t>При составлении рациональной системы размеще</w:t>
      </w:r>
      <w:r w:rsidRPr="00C72257">
        <w:rPr>
          <w:sz w:val="28"/>
          <w:szCs w:val="28"/>
        </w:rPr>
        <w:softHyphen/>
        <w:t>ния и внесения удобрений в хозяйстве необходимо руководствоваться следующими основными положе</w:t>
      </w:r>
      <w:r w:rsidRPr="00C72257">
        <w:rPr>
          <w:sz w:val="28"/>
          <w:szCs w:val="28"/>
        </w:rPr>
        <w:softHyphen/>
        <w:t>ниями. Удобрения должны применяться на фоне высо</w:t>
      </w:r>
      <w:r w:rsidRPr="00C72257">
        <w:rPr>
          <w:sz w:val="28"/>
          <w:szCs w:val="28"/>
        </w:rPr>
        <w:softHyphen/>
        <w:t>кой агротехники при неуклонном повышении плодоро</w:t>
      </w:r>
      <w:r w:rsidRPr="00C72257">
        <w:rPr>
          <w:sz w:val="28"/>
          <w:szCs w:val="28"/>
        </w:rPr>
        <w:softHyphen/>
        <w:t>дия почв. Необходимо вносить как органические, так и минеральные удобрения, так как при этом повышается коэффициент использования растениями питательных веществ. Размещать удобрения в почве следует в зоне наибольшего развития корневой системы.</w:t>
      </w:r>
    </w:p>
    <w:p w:rsidR="00FA58E2" w:rsidRPr="00C72257" w:rsidRDefault="00FA58E2" w:rsidP="00FA58E2">
      <w:pPr>
        <w:shd w:val="clear" w:color="auto" w:fill="FFFFFF"/>
        <w:ind w:left="24" w:right="5" w:firstLine="322"/>
        <w:jc w:val="both"/>
        <w:rPr>
          <w:sz w:val="28"/>
          <w:szCs w:val="28"/>
        </w:rPr>
      </w:pPr>
      <w:r w:rsidRPr="00C72257">
        <w:rPr>
          <w:sz w:val="28"/>
          <w:szCs w:val="28"/>
        </w:rPr>
        <w:t xml:space="preserve">Распределение удобрений по севооборотам должно производиться с учетом биологических особенностей </w:t>
      </w:r>
      <w:r w:rsidR="00B91A79" w:rsidRPr="00C72257">
        <w:rPr>
          <w:noProof/>
          <w:sz w:val="28"/>
          <w:szCs w:val="28"/>
        </w:rPr>
        <w:t>культу</w:t>
      </w:r>
      <w:r w:rsidRPr="00C72257">
        <w:rPr>
          <w:noProof/>
          <w:sz w:val="28"/>
          <w:szCs w:val="28"/>
        </w:rPr>
        <w:t xml:space="preserve">р, </w:t>
      </w:r>
      <w:r w:rsidRPr="00C72257">
        <w:rPr>
          <w:sz w:val="28"/>
          <w:szCs w:val="28"/>
        </w:rPr>
        <w:t>с использованием оптимальных норм, сроков и способов внесения.</w:t>
      </w:r>
    </w:p>
    <w:p w:rsidR="00FA58E2" w:rsidRPr="00C72257" w:rsidRDefault="00FA58E2" w:rsidP="00FA58E2">
      <w:pPr>
        <w:shd w:val="clear" w:color="auto" w:fill="FFFFFF"/>
        <w:ind w:left="19" w:right="10" w:firstLine="312"/>
        <w:jc w:val="both"/>
        <w:rPr>
          <w:sz w:val="28"/>
          <w:szCs w:val="28"/>
        </w:rPr>
      </w:pPr>
      <w:r w:rsidRPr="00C72257">
        <w:rPr>
          <w:sz w:val="28"/>
          <w:szCs w:val="28"/>
        </w:rPr>
        <w:t>Эффективность удобрений повышается при извест</w:t>
      </w:r>
      <w:r w:rsidRPr="00C72257">
        <w:rPr>
          <w:sz w:val="28"/>
          <w:szCs w:val="28"/>
        </w:rPr>
        <w:softHyphen/>
        <w:t>ковании кислых почв, осушении земель, окультурива</w:t>
      </w:r>
      <w:r w:rsidRPr="00C72257">
        <w:rPr>
          <w:sz w:val="28"/>
          <w:szCs w:val="28"/>
        </w:rPr>
        <w:softHyphen/>
        <w:t>нии пахотного слоя.</w:t>
      </w:r>
    </w:p>
    <w:p w:rsidR="00FA58E2" w:rsidRPr="00C72257" w:rsidRDefault="00FA58E2" w:rsidP="00FA58E2">
      <w:pPr>
        <w:shd w:val="clear" w:color="auto" w:fill="FFFFFF"/>
        <w:ind w:left="14" w:right="14" w:firstLine="307"/>
        <w:jc w:val="both"/>
        <w:rPr>
          <w:sz w:val="28"/>
          <w:szCs w:val="28"/>
        </w:rPr>
      </w:pPr>
      <w:r w:rsidRPr="00C72257">
        <w:rPr>
          <w:sz w:val="28"/>
          <w:szCs w:val="28"/>
        </w:rPr>
        <w:t>Можно выделить 3 системы удобрения: 1) комбини</w:t>
      </w:r>
      <w:r w:rsidRPr="00C72257">
        <w:rPr>
          <w:sz w:val="28"/>
          <w:szCs w:val="28"/>
        </w:rPr>
        <w:softHyphen/>
        <w:t>рованную, основанную на сочетании органических удобрений с минеральными; 2) предусматривающую использование бесподстилочного навоза с определен</w:t>
      </w:r>
      <w:r w:rsidRPr="00C72257">
        <w:rPr>
          <w:sz w:val="28"/>
          <w:szCs w:val="28"/>
        </w:rPr>
        <w:softHyphen/>
        <w:t>ными нормами нагрузки его н? гектар; 3) безнавоз</w:t>
      </w:r>
      <w:r w:rsidRPr="00C72257">
        <w:rPr>
          <w:sz w:val="28"/>
          <w:szCs w:val="28"/>
        </w:rPr>
        <w:softHyphen/>
        <w:t>ную — на удаленных от ферм полях.</w:t>
      </w:r>
    </w:p>
    <w:p w:rsidR="00FA58E2" w:rsidRPr="00C72257" w:rsidRDefault="00FA58E2" w:rsidP="00FA58E2">
      <w:pPr>
        <w:shd w:val="clear" w:color="auto" w:fill="FFFFFF"/>
        <w:ind w:left="24" w:right="10" w:firstLine="326"/>
        <w:jc w:val="both"/>
        <w:rPr>
          <w:sz w:val="28"/>
          <w:szCs w:val="28"/>
        </w:rPr>
      </w:pPr>
      <w:r w:rsidRPr="00C72257">
        <w:rPr>
          <w:b/>
          <w:bCs/>
          <w:sz w:val="28"/>
          <w:szCs w:val="28"/>
        </w:rPr>
        <w:t xml:space="preserve">Химический состав растений, </w:t>
      </w:r>
      <w:r w:rsidRPr="00C72257">
        <w:rPr>
          <w:sz w:val="28"/>
          <w:szCs w:val="28"/>
        </w:rPr>
        <w:t>В состав растений вхо</w:t>
      </w:r>
      <w:r w:rsidRPr="00C72257">
        <w:rPr>
          <w:sz w:val="28"/>
          <w:szCs w:val="28"/>
        </w:rPr>
        <w:softHyphen/>
        <w:t>дит сухое вещество и вода в разных соотношениях, которые изменяются в широких пределах. В огурцах, например, содержится 5 % сухого вещества, в ка</w:t>
      </w:r>
      <w:r w:rsidRPr="00C72257">
        <w:rPr>
          <w:sz w:val="28"/>
          <w:szCs w:val="28"/>
        </w:rPr>
        <w:softHyphen/>
        <w:t>пусте— 7</w:t>
      </w:r>
      <w:r w:rsidR="00B91A79" w:rsidRPr="00C72257">
        <w:rPr>
          <w:sz w:val="28"/>
          <w:szCs w:val="28"/>
        </w:rPr>
        <w:t>—10%, в клубнях картофеля — 20-</w:t>
      </w:r>
      <w:r w:rsidRPr="00C72257">
        <w:rPr>
          <w:sz w:val="28"/>
          <w:szCs w:val="28"/>
        </w:rPr>
        <w:t>-25%, в зерне хлебных злаков — 85—90 %.</w:t>
      </w:r>
    </w:p>
    <w:p w:rsidR="00FA58E2" w:rsidRPr="00C72257" w:rsidRDefault="00FA58E2" w:rsidP="00FA58E2">
      <w:pPr>
        <w:shd w:val="clear" w:color="auto" w:fill="FFFFFF"/>
        <w:ind w:left="19" w:firstLine="312"/>
        <w:jc w:val="both"/>
        <w:rPr>
          <w:sz w:val="28"/>
          <w:szCs w:val="28"/>
        </w:rPr>
      </w:pPr>
      <w:r w:rsidRPr="00C72257">
        <w:rPr>
          <w:sz w:val="28"/>
          <w:szCs w:val="28"/>
        </w:rPr>
        <w:t>Сухое вещество — это в основном белки, углеводы, жиры, по количеству и соотношению которых определя</w:t>
      </w:r>
      <w:r w:rsidRPr="00C72257">
        <w:rPr>
          <w:sz w:val="28"/>
          <w:szCs w:val="28"/>
        </w:rPr>
        <w:softHyphen/>
        <w:t>ется качество урожая. В состав углеводов, жиров и других безазотистых соединений входят углерод, кисло</w:t>
      </w:r>
      <w:r w:rsidRPr="00C72257">
        <w:rPr>
          <w:sz w:val="28"/>
          <w:szCs w:val="28"/>
        </w:rPr>
        <w:softHyphen/>
        <w:t xml:space="preserve">род, водород; в состав, белков — еще и азот. Эти элементы получили название </w:t>
      </w:r>
      <w:r w:rsidRPr="00C72257">
        <w:rPr>
          <w:i/>
          <w:iCs/>
          <w:sz w:val="28"/>
          <w:szCs w:val="28"/>
        </w:rPr>
        <w:t xml:space="preserve">органогенов </w:t>
      </w:r>
      <w:r w:rsidRPr="00C72257">
        <w:rPr>
          <w:sz w:val="28"/>
          <w:szCs w:val="28"/>
        </w:rPr>
        <w:t>и составляют около 95 % от всех веществ, входящих в состав сухого вещестза растений.</w:t>
      </w:r>
    </w:p>
    <w:p w:rsidR="00FA58E2" w:rsidRPr="00C72257" w:rsidRDefault="00FA58E2" w:rsidP="00FA58E2">
      <w:pPr>
        <w:shd w:val="clear" w:color="auto" w:fill="FFFFFF"/>
        <w:ind w:left="5" w:right="5" w:firstLine="322"/>
        <w:jc w:val="both"/>
        <w:rPr>
          <w:sz w:val="28"/>
          <w:szCs w:val="28"/>
        </w:rPr>
      </w:pPr>
      <w:r w:rsidRPr="00C72257">
        <w:rPr>
          <w:sz w:val="28"/>
          <w:szCs w:val="28"/>
        </w:rPr>
        <w:t xml:space="preserve">При сжигании растительного материала органогены улетучиваются в зиде газообразных соединений, в золе остаются фосфор, калий, кальций, сера, железо и другие вещества, называемые </w:t>
      </w:r>
      <w:r w:rsidRPr="00C72257">
        <w:rPr>
          <w:i/>
          <w:iCs/>
          <w:sz w:val="28"/>
          <w:szCs w:val="28"/>
        </w:rPr>
        <w:t>зольными элементами.</w:t>
      </w:r>
    </w:p>
    <w:p w:rsidR="00FA58E2" w:rsidRPr="00C72257" w:rsidRDefault="00FA58E2" w:rsidP="00FA58E2">
      <w:pPr>
        <w:shd w:val="clear" w:color="auto" w:fill="FFFFFF"/>
        <w:ind w:right="10" w:firstLine="317"/>
        <w:jc w:val="both"/>
        <w:rPr>
          <w:sz w:val="28"/>
          <w:szCs w:val="28"/>
        </w:rPr>
      </w:pPr>
      <w:r w:rsidRPr="00C72257">
        <w:rPr>
          <w:sz w:val="28"/>
          <w:szCs w:val="28"/>
        </w:rPr>
        <w:t xml:space="preserve">Азот, фосфор, калий, кальций, магний, сера, железо называются </w:t>
      </w:r>
      <w:r w:rsidRPr="00C72257">
        <w:rPr>
          <w:i/>
          <w:iCs/>
          <w:sz w:val="28"/>
          <w:szCs w:val="28"/>
        </w:rPr>
        <w:t xml:space="preserve">макроэлементами, </w:t>
      </w:r>
      <w:r w:rsidRPr="00C72257">
        <w:rPr>
          <w:sz w:val="28"/>
          <w:szCs w:val="28"/>
        </w:rPr>
        <w:t>так как их содержание в растениях довольно велико: от нескольких процентов до сотых долей процента от сухого вещества. Необ</w:t>
      </w:r>
      <w:r w:rsidRPr="00C72257">
        <w:rPr>
          <w:sz w:val="28"/>
          <w:szCs w:val="28"/>
        </w:rPr>
        <w:softHyphen/>
        <w:t xml:space="preserve">ходимые растениям для нормальной жизнедеятельности бор, марганец, молибден, медь, цинк, кобальт называют </w:t>
      </w:r>
      <w:r w:rsidRPr="00C72257">
        <w:rPr>
          <w:i/>
          <w:iCs/>
          <w:sz w:val="28"/>
          <w:szCs w:val="28"/>
        </w:rPr>
        <w:t xml:space="preserve">микроэлементами, </w:t>
      </w:r>
      <w:r w:rsidRPr="00C72257">
        <w:rPr>
          <w:sz w:val="28"/>
          <w:szCs w:val="28"/>
        </w:rPr>
        <w:t>так как содержание их в сухом веществе растений составляет тысячные и стотысяч</w:t>
      </w:r>
      <w:r w:rsidRPr="00C72257">
        <w:rPr>
          <w:sz w:val="28"/>
          <w:szCs w:val="28"/>
        </w:rPr>
        <w:softHyphen/>
        <w:t>ные доли процента.</w:t>
      </w:r>
    </w:p>
    <w:p w:rsidR="00FA58E2" w:rsidRPr="00C72257" w:rsidRDefault="00FA58E2" w:rsidP="00FA58E2">
      <w:pPr>
        <w:shd w:val="clear" w:color="auto" w:fill="FFFFFF"/>
        <w:ind w:left="10" w:right="24" w:firstLine="322"/>
        <w:jc w:val="both"/>
        <w:rPr>
          <w:sz w:val="28"/>
          <w:szCs w:val="28"/>
        </w:rPr>
      </w:pPr>
      <w:r w:rsidRPr="00C72257">
        <w:rPr>
          <w:sz w:val="28"/>
          <w:szCs w:val="28"/>
        </w:rPr>
        <w:t>По количественному содержанию макро- и микро</w:t>
      </w:r>
      <w:r w:rsidRPr="00C72257">
        <w:rPr>
          <w:sz w:val="28"/>
          <w:szCs w:val="28"/>
        </w:rPr>
        <w:softHyphen/>
        <w:t>элементов в^ единице сухого вещества растений опре</w:t>
      </w:r>
      <w:r w:rsidRPr="00C72257">
        <w:rPr>
          <w:sz w:val="28"/>
          <w:szCs w:val="28"/>
        </w:rPr>
        <w:softHyphen/>
        <w:t xml:space="preserve">деляют их нуждаемость в том или ином </w:t>
      </w:r>
      <w:r w:rsidRPr="00C72257">
        <w:rPr>
          <w:sz w:val="28"/>
          <w:szCs w:val="28"/>
        </w:rPr>
        <w:lastRenderedPageBreak/>
        <w:t>веществе.</w:t>
      </w:r>
    </w:p>
    <w:p w:rsidR="00FA58E2" w:rsidRPr="00C72257" w:rsidRDefault="00FA58E2" w:rsidP="00FA58E2">
      <w:pPr>
        <w:shd w:val="clear" w:color="auto" w:fill="FFFFFF"/>
        <w:ind w:left="10" w:right="14" w:firstLine="326"/>
        <w:jc w:val="both"/>
        <w:rPr>
          <w:sz w:val="28"/>
          <w:szCs w:val="28"/>
        </w:rPr>
      </w:pPr>
      <w:r w:rsidRPr="00C72257">
        <w:rPr>
          <w:b/>
          <w:bCs/>
          <w:sz w:val="28"/>
          <w:szCs w:val="28"/>
        </w:rPr>
        <w:t xml:space="preserve">Фотосинтез </w:t>
      </w:r>
      <w:r w:rsidRPr="00C72257">
        <w:rPr>
          <w:sz w:val="28"/>
          <w:szCs w:val="28"/>
        </w:rPr>
        <w:t xml:space="preserve">и </w:t>
      </w:r>
      <w:r w:rsidRPr="00C72257">
        <w:rPr>
          <w:b/>
          <w:bCs/>
          <w:sz w:val="28"/>
          <w:szCs w:val="28"/>
        </w:rPr>
        <w:t xml:space="preserve">корневое питание растений. </w:t>
      </w:r>
      <w:r w:rsidRPr="00C72257">
        <w:rPr>
          <w:sz w:val="28"/>
          <w:szCs w:val="28"/>
        </w:rPr>
        <w:t>Расте</w:t>
      </w:r>
      <w:r w:rsidRPr="00C72257">
        <w:rPr>
          <w:sz w:val="28"/>
          <w:szCs w:val="28"/>
        </w:rPr>
        <w:softHyphen/>
        <w:t>ния, в отличие от животных и большинства микро</w:t>
      </w:r>
      <w:r w:rsidRPr="00C72257">
        <w:rPr>
          <w:sz w:val="28"/>
          <w:szCs w:val="28"/>
        </w:rPr>
        <w:softHyphen/>
        <w:t>организмов, синтезируют органические вещества в своем организме. Органическое вещество урожая созда</w:t>
      </w:r>
      <w:r w:rsidRPr="00C72257">
        <w:rPr>
          <w:sz w:val="28"/>
          <w:szCs w:val="28"/>
        </w:rPr>
        <w:softHyphen/>
        <w:t>ется из углекислого газа атмосферы, воды и мине</w:t>
      </w:r>
      <w:r w:rsidRPr="00C72257">
        <w:rPr>
          <w:sz w:val="28"/>
          <w:szCs w:val="28"/>
        </w:rPr>
        <w:softHyphen/>
        <w:t>ральных солей почвы. Основным процессом, приводя</w:t>
      </w:r>
      <w:r w:rsidRPr="00C72257">
        <w:rPr>
          <w:sz w:val="28"/>
          <w:szCs w:val="28"/>
        </w:rPr>
        <w:softHyphen/>
        <w:t>щим к образованию органических веществ в растении, является фотосинтез. В результате фотосинтеза солнеч</w:t>
      </w:r>
      <w:r w:rsidRPr="00C72257">
        <w:rPr>
          <w:sz w:val="28"/>
          <w:szCs w:val="28"/>
        </w:rPr>
        <w:softHyphen/>
        <w:t xml:space="preserve">ная энергия превращается в химическую, используемую для синтеза углеводов из </w:t>
      </w:r>
      <w:r w:rsidRPr="00C72257">
        <w:rPr>
          <w:sz w:val="28"/>
          <w:szCs w:val="28"/>
          <w:lang w:val="en-US"/>
        </w:rPr>
        <w:t>CO</w:t>
      </w:r>
      <w:r w:rsidRPr="00C72257">
        <w:rPr>
          <w:sz w:val="28"/>
          <w:szCs w:val="28"/>
        </w:rPr>
        <w:t xml:space="preserve">2 и </w:t>
      </w:r>
      <w:r w:rsidRPr="00C72257">
        <w:rPr>
          <w:sz w:val="28"/>
          <w:szCs w:val="28"/>
          <w:lang w:val="en-US"/>
        </w:rPr>
        <w:t>H</w:t>
      </w:r>
      <w:r w:rsidRPr="00C72257">
        <w:rPr>
          <w:sz w:val="28"/>
          <w:szCs w:val="28"/>
        </w:rPr>
        <w:t>2</w:t>
      </w:r>
      <w:r w:rsidRPr="00C72257">
        <w:rPr>
          <w:sz w:val="28"/>
          <w:szCs w:val="28"/>
          <w:lang w:val="en-US"/>
        </w:rPr>
        <w:t>O</w:t>
      </w:r>
      <w:r w:rsidRPr="00C72257">
        <w:rPr>
          <w:sz w:val="28"/>
          <w:szCs w:val="28"/>
        </w:rPr>
        <w:t>:</w:t>
      </w:r>
    </w:p>
    <w:p w:rsidR="00FA58E2" w:rsidRPr="00C72257" w:rsidRDefault="00C72257" w:rsidP="00FA58E2">
      <w:pPr>
        <w:shd w:val="clear" w:color="auto" w:fill="FFFFFF"/>
        <w:rPr>
          <w:sz w:val="28"/>
          <w:szCs w:val="28"/>
        </w:rPr>
      </w:pPr>
      <w:r w:rsidRPr="00C72257">
        <w:rPr>
          <w:noProof/>
          <w:sz w:val="28"/>
          <w:szCs w:val="28"/>
        </w:rPr>
        <w:pict>
          <v:line id="_x0000_s1033" style="position:absolute;z-index:251667456;mso-position-horizontal-relative:margin" from="-91.2pt,289.9pt" to="-91.2pt,485.75pt" o:allowincell="f" strokeweight=".5pt">
            <w10:wrap anchorx="margin"/>
          </v:line>
        </w:pict>
      </w:r>
    </w:p>
    <w:p w:rsidR="00FA58E2" w:rsidRPr="00C72257" w:rsidRDefault="00FA58E2" w:rsidP="00FA58E2">
      <w:pPr>
        <w:shd w:val="clear" w:color="auto" w:fill="FFFFFF"/>
        <w:rPr>
          <w:sz w:val="28"/>
          <w:szCs w:val="28"/>
        </w:rPr>
      </w:pPr>
      <w:r w:rsidRPr="00C72257">
        <w:rPr>
          <w:sz w:val="28"/>
          <w:szCs w:val="28"/>
        </w:rPr>
        <w:t>Исключительная роль в этом процессе принадлежит хлорофиллу — зеленому пигменту листьев, обладаю</w:t>
      </w:r>
      <w:r w:rsidRPr="00C72257">
        <w:rPr>
          <w:sz w:val="28"/>
          <w:szCs w:val="28"/>
        </w:rPr>
        <w:softHyphen/>
        <w:t>щему высокой способностью поглощать солнечные лучи.</w:t>
      </w:r>
    </w:p>
    <w:p w:rsidR="00FA58E2" w:rsidRPr="00C72257" w:rsidRDefault="00FA58E2" w:rsidP="00FA58E2">
      <w:pPr>
        <w:shd w:val="clear" w:color="auto" w:fill="FFFFFF"/>
        <w:ind w:left="38" w:firstLine="322"/>
        <w:jc w:val="both"/>
        <w:rPr>
          <w:sz w:val="28"/>
          <w:szCs w:val="28"/>
        </w:rPr>
      </w:pPr>
      <w:r w:rsidRPr="00C72257">
        <w:rPr>
          <w:sz w:val="28"/>
          <w:szCs w:val="28"/>
        </w:rPr>
        <w:t xml:space="preserve">Процесс </w:t>
      </w:r>
      <w:r w:rsidR="00B91A79" w:rsidRPr="00C72257">
        <w:rPr>
          <w:noProof/>
          <w:sz w:val="28"/>
          <w:szCs w:val="28"/>
        </w:rPr>
        <w:t xml:space="preserve">фотосинтеза </w:t>
      </w:r>
      <w:r w:rsidR="00B91A79" w:rsidRPr="00C72257">
        <w:rPr>
          <w:sz w:val="28"/>
          <w:szCs w:val="28"/>
        </w:rPr>
        <w:t>состоит  из двух фаз</w:t>
      </w:r>
      <w:r w:rsidRPr="00C72257">
        <w:rPr>
          <w:sz w:val="28"/>
          <w:szCs w:val="28"/>
        </w:rPr>
        <w:t>-~ световой и темновой. В первой фазе проходит фото</w:t>
      </w:r>
      <w:r w:rsidRPr="00C72257">
        <w:rPr>
          <w:sz w:val="28"/>
          <w:szCs w:val="28"/>
        </w:rPr>
        <w:softHyphen/>
        <w:t xml:space="preserve">лиз воды, т. е. разложение ее молекул с выделением в атмосферу кислорода. При этом образуются богатые энергией соединения, типа </w:t>
      </w:r>
      <w:r w:rsidRPr="00C72257">
        <w:rPr>
          <w:sz w:val="28"/>
          <w:szCs w:val="28"/>
          <w:lang w:val="en-US"/>
        </w:rPr>
        <w:t>AT</w:t>
      </w:r>
      <w:r w:rsidRPr="00C72257">
        <w:rPr>
          <w:sz w:val="28"/>
          <w:szCs w:val="28"/>
        </w:rPr>
        <w:t xml:space="preserve"> Ф — аденозинтрифосфорной кислоты. Накопленная в этой фазе энергия расхо</w:t>
      </w:r>
      <w:r w:rsidRPr="00C72257">
        <w:rPr>
          <w:sz w:val="28"/>
          <w:szCs w:val="28"/>
        </w:rPr>
        <w:softHyphen/>
        <w:t>дуется в тем новых реакциях фотосинтеза, приводящих к зосстановлению СОг до углеводов при участии водорода, выделяющегося при разложении воды. Из простых углеводов, являющихся основным продуктом фотосинтеза, в дальнейшем образуются крахмал, клетчатка, а также другие безазотистые соединения: органические кислоты, жиры и пр.</w:t>
      </w:r>
    </w:p>
    <w:p w:rsidR="00FA58E2" w:rsidRPr="00C72257" w:rsidRDefault="00FA58E2" w:rsidP="00FA58E2">
      <w:pPr>
        <w:shd w:val="clear" w:color="auto" w:fill="FFFFFF"/>
        <w:ind w:left="24" w:right="38" w:firstLine="307"/>
        <w:jc w:val="both"/>
        <w:rPr>
          <w:sz w:val="28"/>
          <w:szCs w:val="28"/>
        </w:rPr>
      </w:pPr>
      <w:r w:rsidRPr="00C72257">
        <w:rPr>
          <w:sz w:val="28"/>
          <w:szCs w:val="28"/>
        </w:rPr>
        <w:t>Интенсивность фотосинтеза зависит от освещения, содержания углекислого газа в воздухе, обеспеченности растений водой и элементами минерального питания, потребляемыми корневой системой.</w:t>
      </w:r>
    </w:p>
    <w:p w:rsidR="00FA58E2" w:rsidRPr="00C72257" w:rsidRDefault="00FA58E2" w:rsidP="00FA58E2">
      <w:pPr>
        <w:shd w:val="clear" w:color="auto" w:fill="FFFFFF"/>
        <w:ind w:left="29" w:right="34" w:firstLine="307"/>
        <w:jc w:val="both"/>
        <w:rPr>
          <w:sz w:val="28"/>
          <w:szCs w:val="28"/>
        </w:rPr>
      </w:pPr>
      <w:r w:rsidRPr="00C72257">
        <w:rPr>
          <w:sz w:val="28"/>
          <w:szCs w:val="28"/>
        </w:rPr>
        <w:t>Азот и зольные элементы (</w:t>
      </w:r>
      <w:r w:rsidRPr="00C72257">
        <w:rPr>
          <w:sz w:val="28"/>
          <w:szCs w:val="28"/>
          <w:lang w:val="en-US"/>
        </w:rPr>
        <w:t>P</w:t>
      </w:r>
      <w:r w:rsidRPr="00C72257">
        <w:rPr>
          <w:sz w:val="28"/>
          <w:szCs w:val="28"/>
        </w:rPr>
        <w:t xml:space="preserve">, К, </w:t>
      </w:r>
      <w:r w:rsidRPr="00C72257">
        <w:rPr>
          <w:sz w:val="28"/>
          <w:szCs w:val="28"/>
          <w:lang w:val="en-US"/>
        </w:rPr>
        <w:t>Ca</w:t>
      </w:r>
      <w:r w:rsidRPr="00C72257">
        <w:rPr>
          <w:sz w:val="28"/>
          <w:szCs w:val="28"/>
        </w:rPr>
        <w:t xml:space="preserve">, </w:t>
      </w:r>
      <w:r w:rsidRPr="00C72257">
        <w:rPr>
          <w:sz w:val="28"/>
          <w:szCs w:val="28"/>
          <w:lang w:val="en-US"/>
        </w:rPr>
        <w:t>S</w:t>
      </w:r>
      <w:r w:rsidRPr="00C72257">
        <w:rPr>
          <w:sz w:val="28"/>
          <w:szCs w:val="28"/>
        </w:rPr>
        <w:t xml:space="preserve">, </w:t>
      </w:r>
      <w:r w:rsidRPr="00C72257">
        <w:rPr>
          <w:sz w:val="28"/>
          <w:szCs w:val="28"/>
          <w:lang w:val="en-US"/>
        </w:rPr>
        <w:t>Fe</w:t>
      </w:r>
      <w:r w:rsidRPr="00C72257">
        <w:rPr>
          <w:sz w:val="28"/>
          <w:szCs w:val="28"/>
        </w:rPr>
        <w:t xml:space="preserve"> и др.) поглощаются деятельной частью корневой системы из находящихся в почвенном растворе или в диффузном слое почвенных коллоидов анионов и катионов. Азот может поглощаться в виде аниона </w:t>
      </w:r>
      <w:r w:rsidRPr="00C72257">
        <w:rPr>
          <w:sz w:val="28"/>
          <w:szCs w:val="28"/>
          <w:lang w:val="en-US"/>
        </w:rPr>
        <w:t>NOr</w:t>
      </w:r>
      <w:r w:rsidRPr="00C72257">
        <w:rPr>
          <w:sz w:val="28"/>
          <w:szCs w:val="28"/>
        </w:rPr>
        <w:t xml:space="preserve"> и катиона </w:t>
      </w:r>
      <w:r w:rsidRPr="00C72257">
        <w:rPr>
          <w:sz w:val="28"/>
          <w:szCs w:val="28"/>
          <w:lang w:val="en-US"/>
        </w:rPr>
        <w:t>NHi</w:t>
      </w:r>
      <w:r w:rsidRPr="00C72257">
        <w:rPr>
          <w:sz w:val="28"/>
          <w:szCs w:val="28"/>
        </w:rPr>
        <w:t>*"; фосфор и сера — в виде анионов фосфорной (НгРОГ) и серной (</w:t>
      </w:r>
      <w:r w:rsidRPr="00C72257">
        <w:rPr>
          <w:sz w:val="28"/>
          <w:szCs w:val="28"/>
          <w:lang w:val="en-US"/>
        </w:rPr>
        <w:t>SOl</w:t>
      </w:r>
      <w:r w:rsidRPr="00C72257">
        <w:rPr>
          <w:sz w:val="28"/>
          <w:szCs w:val="28"/>
        </w:rPr>
        <w:t xml:space="preserve">-) кислот; калий, кальций, магний, натрий, железо, алюминий — з виде катионов </w:t>
      </w:r>
      <w:r w:rsidRPr="00C72257">
        <w:rPr>
          <w:sz w:val="28"/>
          <w:szCs w:val="28"/>
          <w:lang w:val="en-US"/>
        </w:rPr>
        <w:t>K</w:t>
      </w:r>
      <w:r w:rsidRPr="00C72257">
        <w:rPr>
          <w:sz w:val="28"/>
          <w:szCs w:val="28"/>
        </w:rPr>
        <w:t xml:space="preserve">+, </w:t>
      </w:r>
      <w:r w:rsidRPr="00C72257">
        <w:rPr>
          <w:sz w:val="28"/>
          <w:szCs w:val="28"/>
          <w:lang w:val="en-US"/>
        </w:rPr>
        <w:t>Ca</w:t>
      </w:r>
      <w:r w:rsidRPr="00C72257">
        <w:rPr>
          <w:sz w:val="28"/>
          <w:szCs w:val="28"/>
        </w:rPr>
        <w:t xml:space="preserve">2+, </w:t>
      </w:r>
      <w:r w:rsidRPr="00C72257">
        <w:rPr>
          <w:sz w:val="28"/>
          <w:szCs w:val="28"/>
          <w:lang w:val="en-US"/>
        </w:rPr>
        <w:t>Mg</w:t>
      </w:r>
      <w:r w:rsidRPr="00C72257">
        <w:rPr>
          <w:sz w:val="28"/>
          <w:szCs w:val="28"/>
        </w:rPr>
        <w:t xml:space="preserve">2+, </w:t>
      </w:r>
      <w:r w:rsidRPr="00C72257">
        <w:rPr>
          <w:sz w:val="28"/>
          <w:szCs w:val="28"/>
          <w:lang w:val="en-US"/>
        </w:rPr>
        <w:t>Na</w:t>
      </w:r>
      <w:r w:rsidRPr="00C72257">
        <w:rPr>
          <w:sz w:val="28"/>
          <w:szCs w:val="28"/>
        </w:rPr>
        <w:t xml:space="preserve">+, </w:t>
      </w:r>
      <w:r w:rsidRPr="00C72257">
        <w:rPr>
          <w:sz w:val="28"/>
          <w:szCs w:val="28"/>
          <w:lang w:val="en-US"/>
        </w:rPr>
        <w:t>Fe</w:t>
      </w:r>
      <w:r w:rsidRPr="00C72257">
        <w:rPr>
          <w:sz w:val="28"/>
          <w:szCs w:val="28"/>
        </w:rPr>
        <w:t xml:space="preserve">3+, </w:t>
      </w:r>
      <w:r w:rsidRPr="00C72257">
        <w:rPr>
          <w:sz w:val="28"/>
          <w:szCs w:val="28"/>
          <w:lang w:val="en-US"/>
        </w:rPr>
        <w:t>Al</w:t>
      </w:r>
      <w:r w:rsidRPr="00C72257">
        <w:rPr>
          <w:sz w:val="28"/>
          <w:szCs w:val="28"/>
        </w:rPr>
        <w:t>3+.</w:t>
      </w:r>
    </w:p>
    <w:p w:rsidR="00FA58E2" w:rsidRPr="00C72257" w:rsidRDefault="00FA58E2" w:rsidP="00FA58E2">
      <w:pPr>
        <w:shd w:val="clear" w:color="auto" w:fill="FFFFFF"/>
        <w:ind w:right="43" w:firstLine="302"/>
        <w:jc w:val="both"/>
        <w:rPr>
          <w:sz w:val="28"/>
          <w:szCs w:val="28"/>
        </w:rPr>
      </w:pPr>
      <w:r w:rsidRPr="00C72257">
        <w:rPr>
          <w:sz w:val="28"/>
          <w:szCs w:val="28"/>
        </w:rPr>
        <w:t>Активная часть корня представлена молодыми растущими корнями. Увеличение их всасывающей спо</w:t>
      </w:r>
      <w:r w:rsidRPr="00C72257">
        <w:rPr>
          <w:sz w:val="28"/>
          <w:szCs w:val="28"/>
        </w:rPr>
        <w:softHyphen/>
        <w:t>собности происходит благодаря наличию бсльшого количества корневых волосков — тонких выростов наружных клеток корня диаметром 5—72 мкм и длиной от 80 до 1500 мкм. Благодаря наличию корневых волосков поверхность корня, соприкасающаяся с поч</w:t>
      </w:r>
      <w:r w:rsidRPr="00C72257">
        <w:rPr>
          <w:sz w:val="28"/>
          <w:szCs w:val="28"/>
        </w:rPr>
        <w:softHyphen/>
        <w:t>вой, возрастает в десятки раз. Поступление веществ в живую клетку, передвижение в ней и усвоение растением ~ сложный физиологический процесс, не</w:t>
      </w:r>
      <w:r w:rsidRPr="00C72257">
        <w:rPr>
          <w:sz w:val="28"/>
          <w:szCs w:val="28"/>
        </w:rPr>
        <w:softHyphen/>
        <w:t>разрывно связанный с дыханием, фотосинтезом, обме</w:t>
      </w:r>
      <w:r w:rsidRPr="00C72257">
        <w:rPr>
          <w:sz w:val="28"/>
          <w:szCs w:val="28"/>
        </w:rPr>
        <w:softHyphen/>
        <w:t>ном веществ и другими проявлениями жизнедеятель</w:t>
      </w:r>
      <w:r w:rsidRPr="00C72257">
        <w:rPr>
          <w:sz w:val="28"/>
          <w:szCs w:val="28"/>
        </w:rPr>
        <w:softHyphen/>
        <w:t>ности организма. На поглощение питательных веществ затрачивается большое количество энергии.</w:t>
      </w:r>
    </w:p>
    <w:p w:rsidR="00FA58E2" w:rsidRPr="00C72257" w:rsidRDefault="00FA58E2" w:rsidP="00FA58E2">
      <w:pPr>
        <w:shd w:val="clear" w:color="auto" w:fill="FFFFFF"/>
        <w:ind w:right="43" w:firstLine="302"/>
        <w:jc w:val="both"/>
        <w:rPr>
          <w:sz w:val="28"/>
          <w:szCs w:val="28"/>
        </w:rPr>
      </w:pPr>
      <w:r w:rsidRPr="00C72257">
        <w:rPr>
          <w:sz w:val="28"/>
          <w:szCs w:val="28"/>
        </w:rPr>
        <w:t>Потребление элементов питания корнями из почвы происходит за счет пассивного и активного погло</w:t>
      </w:r>
      <w:r w:rsidRPr="00C72257">
        <w:rPr>
          <w:sz w:val="28"/>
          <w:szCs w:val="28"/>
        </w:rPr>
        <w:softHyphen/>
        <w:t xml:space="preserve">щения. </w:t>
      </w:r>
      <w:r w:rsidRPr="00C72257">
        <w:rPr>
          <w:i/>
          <w:iCs/>
          <w:sz w:val="28"/>
          <w:szCs w:val="28"/>
        </w:rPr>
        <w:t xml:space="preserve">Пассивное </w:t>
      </w:r>
      <w:r w:rsidRPr="00C72257">
        <w:rPr>
          <w:sz w:val="28"/>
          <w:szCs w:val="28"/>
        </w:rPr>
        <w:t>происходит при испарении воды ли</w:t>
      </w:r>
      <w:r w:rsidRPr="00C72257">
        <w:rPr>
          <w:sz w:val="28"/>
          <w:szCs w:val="28"/>
        </w:rPr>
        <w:softHyphen/>
        <w:t xml:space="preserve">стьями. Элементы питания поглощаются вместе с водой из почвенного </w:t>
      </w:r>
      <w:r w:rsidRPr="00C72257">
        <w:rPr>
          <w:sz w:val="28"/>
          <w:szCs w:val="28"/>
        </w:rPr>
        <w:lastRenderedPageBreak/>
        <w:t>раствора и транспортируются в надзем</w:t>
      </w:r>
      <w:r w:rsidRPr="00C72257">
        <w:rPr>
          <w:sz w:val="28"/>
          <w:szCs w:val="28"/>
        </w:rPr>
        <w:softHyphen/>
        <w:t>ные органы с интенсивностью, пропорциональной интен</w:t>
      </w:r>
      <w:r w:rsidRPr="00C72257">
        <w:rPr>
          <w:sz w:val="28"/>
          <w:szCs w:val="28"/>
        </w:rPr>
        <w:softHyphen/>
        <w:t>сивности испарения.</w:t>
      </w:r>
    </w:p>
    <w:p w:rsidR="00FA58E2" w:rsidRPr="00C72257" w:rsidRDefault="00FA58E2" w:rsidP="00FA58E2">
      <w:pPr>
        <w:shd w:val="clear" w:color="auto" w:fill="FFFFFF"/>
        <w:ind w:right="5" w:firstLine="331"/>
        <w:jc w:val="both"/>
        <w:rPr>
          <w:sz w:val="28"/>
          <w:szCs w:val="28"/>
        </w:rPr>
      </w:pPr>
      <w:r w:rsidRPr="00C72257">
        <w:rPr>
          <w:sz w:val="28"/>
          <w:szCs w:val="28"/>
        </w:rPr>
        <w:t xml:space="preserve">Гораздо большее значение имеет </w:t>
      </w:r>
      <w:r w:rsidRPr="00C72257">
        <w:rPr>
          <w:i/>
          <w:iCs/>
          <w:sz w:val="28"/>
          <w:szCs w:val="28"/>
        </w:rPr>
        <w:t>активное поглоще</w:t>
      </w:r>
      <w:r w:rsidRPr="00C72257">
        <w:rPr>
          <w:i/>
          <w:iCs/>
          <w:sz w:val="28"/>
          <w:szCs w:val="28"/>
        </w:rPr>
        <w:softHyphen/>
        <w:t xml:space="preserve">ние, </w:t>
      </w:r>
      <w:r w:rsidRPr="00C72257">
        <w:rPr>
          <w:sz w:val="28"/>
          <w:szCs w:val="28"/>
        </w:rPr>
        <w:t>важнейшей особенностью которого является его избирательность. Растение использует в большем коли</w:t>
      </w:r>
      <w:r w:rsidRPr="00C72257">
        <w:rPr>
          <w:sz w:val="28"/>
          <w:szCs w:val="28"/>
        </w:rPr>
        <w:softHyphen/>
        <w:t>честве такие элементы, которые соответствуют его био</w:t>
      </w:r>
      <w:r w:rsidRPr="00C72257">
        <w:rPr>
          <w:sz w:val="28"/>
          <w:szCs w:val="28"/>
        </w:rPr>
        <w:softHyphen/>
        <w:t>логическим потребностям. На поверхности иитоплазма-тической мембраны клетки происходит обменная ад</w:t>
      </w:r>
      <w:r w:rsidRPr="00C72257">
        <w:rPr>
          <w:sz w:val="28"/>
          <w:szCs w:val="28"/>
        </w:rPr>
        <w:softHyphen/>
        <w:t xml:space="preserve">сорбция ионов, даже против градиента концентрации. Обменным фондом катионов и анионов у растений могут быть ионы </w:t>
      </w:r>
      <w:r w:rsidRPr="00C72257">
        <w:rPr>
          <w:sz w:val="28"/>
          <w:szCs w:val="28"/>
          <w:lang w:val="en-US"/>
        </w:rPr>
        <w:t>H</w:t>
      </w:r>
      <w:r w:rsidRPr="00C72257">
        <w:rPr>
          <w:sz w:val="28"/>
          <w:szCs w:val="28"/>
        </w:rPr>
        <w:t xml:space="preserve">+ и </w:t>
      </w:r>
      <w:r w:rsidRPr="00C72257">
        <w:rPr>
          <w:sz w:val="28"/>
          <w:szCs w:val="28"/>
          <w:lang w:val="en-US"/>
        </w:rPr>
        <w:t>OH</w:t>
      </w:r>
      <w:r w:rsidRPr="00C72257">
        <w:rPr>
          <w:sz w:val="28"/>
          <w:szCs w:val="28"/>
        </w:rPr>
        <w:t xml:space="preserve">-, а также </w:t>
      </w:r>
      <w:r w:rsidRPr="00C72257">
        <w:rPr>
          <w:sz w:val="28"/>
          <w:szCs w:val="28"/>
          <w:lang w:val="en-US"/>
        </w:rPr>
        <w:t>H</w:t>
      </w:r>
      <w:r w:rsidRPr="00C72257">
        <w:rPr>
          <w:sz w:val="28"/>
          <w:szCs w:val="28"/>
        </w:rPr>
        <w:t xml:space="preserve">+ и </w:t>
      </w:r>
      <w:r w:rsidRPr="00C72257">
        <w:rPr>
          <w:sz w:val="28"/>
          <w:szCs w:val="28"/>
          <w:lang w:val="en-US"/>
        </w:rPr>
        <w:t>HCOr</w:t>
      </w:r>
      <w:r w:rsidRPr="00C72257">
        <w:rPr>
          <w:sz w:val="28"/>
          <w:szCs w:val="28"/>
        </w:rPr>
        <w:t>, обра</w:t>
      </w:r>
      <w:r w:rsidRPr="00C72257">
        <w:rPr>
          <w:sz w:val="28"/>
          <w:szCs w:val="28"/>
        </w:rPr>
        <w:softHyphen/>
        <w:t>зующиеся При диссоциаций угольной кислоты, выделя</w:t>
      </w:r>
      <w:r w:rsidRPr="00C72257">
        <w:rPr>
          <w:sz w:val="28"/>
          <w:szCs w:val="28"/>
        </w:rPr>
        <w:softHyphen/>
        <w:t>емой при дыхании корней. Ионы с большими затратами энергии проникают через мембрану внутрь клетки и затем передвигаются в надземные органы. Например, нитраты могут восстанавливаться до аммиака (</w:t>
      </w:r>
      <w:r w:rsidRPr="00C72257">
        <w:rPr>
          <w:sz w:val="28"/>
          <w:szCs w:val="28"/>
          <w:lang w:val="en-US"/>
        </w:rPr>
        <w:t>NH</w:t>
      </w:r>
      <w:r w:rsidRPr="00C72257">
        <w:rPr>
          <w:sz w:val="28"/>
          <w:szCs w:val="28"/>
        </w:rPr>
        <w:t>3) з зоне поглощения и здесь же образуются амино</w:t>
      </w:r>
      <w:r w:rsidRPr="00C72257">
        <w:rPr>
          <w:sz w:val="28"/>
          <w:szCs w:val="28"/>
        </w:rPr>
        <w:softHyphen/>
        <w:t>кислоты, используемые корневой системой и надземной частью растений. Связывание ионов минеральных веществ с образованием органических соединений обусловливает непрерывность их поступления в расте</w:t>
      </w:r>
      <w:r w:rsidRPr="00C72257">
        <w:rPr>
          <w:sz w:val="28"/>
          <w:szCs w:val="28"/>
        </w:rPr>
        <w:softHyphen/>
        <w:t>ния. Больше поступает тех ионов, которые активно используются для синтеза новых тканей, органов растения.</w:t>
      </w:r>
    </w:p>
    <w:p w:rsidR="00FA58E2" w:rsidRPr="00C72257" w:rsidRDefault="00FA58E2" w:rsidP="00FA58E2">
      <w:pPr>
        <w:shd w:val="clear" w:color="auto" w:fill="FFFFFF"/>
        <w:ind w:left="14" w:firstLine="317"/>
        <w:jc w:val="both"/>
        <w:rPr>
          <w:sz w:val="28"/>
          <w:szCs w:val="28"/>
        </w:rPr>
      </w:pPr>
      <w:r w:rsidRPr="00C72257">
        <w:rPr>
          <w:sz w:val="28"/>
          <w:szCs w:val="28"/>
        </w:rPr>
        <w:t xml:space="preserve">Например, если в растворе содержится </w:t>
      </w:r>
      <w:r w:rsidRPr="00C72257">
        <w:rPr>
          <w:sz w:val="28"/>
          <w:szCs w:val="28"/>
          <w:lang w:val="en-US"/>
        </w:rPr>
        <w:t>NH</w:t>
      </w:r>
      <w:r w:rsidRPr="00C72257">
        <w:rPr>
          <w:sz w:val="28"/>
          <w:szCs w:val="28"/>
        </w:rPr>
        <w:t>4</w:t>
      </w:r>
      <w:r w:rsidRPr="00C72257">
        <w:rPr>
          <w:sz w:val="28"/>
          <w:szCs w:val="28"/>
          <w:lang w:val="en-US"/>
        </w:rPr>
        <w:t>Cl</w:t>
      </w:r>
      <w:r w:rsidRPr="00C72257">
        <w:rPr>
          <w:sz w:val="28"/>
          <w:szCs w:val="28"/>
        </w:rPr>
        <w:t xml:space="preserve">, то растением будут поглощаться в обмен на ионы водорода больше катионы </w:t>
      </w:r>
      <w:r w:rsidRPr="00C72257">
        <w:rPr>
          <w:sz w:val="28"/>
          <w:szCs w:val="28"/>
          <w:lang w:val="en-US"/>
        </w:rPr>
        <w:t>NHit</w:t>
      </w:r>
      <w:r w:rsidRPr="00C72257">
        <w:rPr>
          <w:sz w:val="28"/>
          <w:szCs w:val="28"/>
        </w:rPr>
        <w:t xml:space="preserve"> поскольку они ис</w:t>
      </w:r>
      <w:r w:rsidRPr="00C72257">
        <w:rPr>
          <w:sz w:val="28"/>
          <w:szCs w:val="28"/>
        </w:rPr>
        <w:softHyphen/>
        <w:t xml:space="preserve">пользуются для синтеза аминокислот, а затег и белков. </w:t>
      </w:r>
      <w:r w:rsidRPr="00C72257">
        <w:rPr>
          <w:sz w:val="28"/>
          <w:szCs w:val="28"/>
          <w:lang w:val="en-US"/>
        </w:rPr>
        <w:t>Cl</w:t>
      </w:r>
      <w:r w:rsidRPr="00C72257">
        <w:rPr>
          <w:sz w:val="28"/>
          <w:szCs w:val="28"/>
        </w:rPr>
        <w:t xml:space="preserve">- необходим растению в ограниченном количестве, так как он меньше используется в растении/поэтому поглощение его ограничено. В почвенном растворе в этом случае будут накапливаться ионы </w:t>
      </w:r>
      <w:r w:rsidRPr="00C72257">
        <w:rPr>
          <w:sz w:val="28"/>
          <w:szCs w:val="28"/>
          <w:lang w:val="en-US"/>
        </w:rPr>
        <w:t>H</w:t>
      </w:r>
      <w:r w:rsidRPr="00C72257">
        <w:rPr>
          <w:sz w:val="28"/>
          <w:szCs w:val="28"/>
        </w:rPr>
        <w:t xml:space="preserve">+ и </w:t>
      </w:r>
      <w:r w:rsidRPr="00C72257">
        <w:rPr>
          <w:sz w:val="28"/>
          <w:szCs w:val="28"/>
          <w:lang w:val="en-US"/>
        </w:rPr>
        <w:t>Cl</w:t>
      </w:r>
      <w:r w:rsidRPr="00C72257">
        <w:rPr>
          <w:sz w:val="28"/>
          <w:szCs w:val="28"/>
        </w:rPr>
        <w:t>-, произойдет образование кислоты и подкисление раст</w:t>
      </w:r>
      <w:r w:rsidRPr="00C72257">
        <w:rPr>
          <w:sz w:val="28"/>
          <w:szCs w:val="28"/>
        </w:rPr>
        <w:softHyphen/>
        <w:t xml:space="preserve">вора. Если в растворе присутствует ЫаЫОз, то растение будет больше поглощать анионов </w:t>
      </w:r>
      <w:r w:rsidRPr="00C72257">
        <w:rPr>
          <w:sz w:val="28"/>
          <w:szCs w:val="28"/>
          <w:lang w:val="en-US"/>
        </w:rPr>
        <w:t>NOr</w:t>
      </w:r>
      <w:r w:rsidRPr="00C72257">
        <w:rPr>
          <w:sz w:val="28"/>
          <w:szCs w:val="28"/>
        </w:rPr>
        <w:t xml:space="preserve"> в обмен на анионы </w:t>
      </w:r>
      <w:r w:rsidRPr="00C72257">
        <w:rPr>
          <w:sz w:val="28"/>
          <w:szCs w:val="28"/>
          <w:lang w:val="en-US"/>
        </w:rPr>
        <w:t>HCOf</w:t>
      </w:r>
      <w:r w:rsidRPr="00C72257">
        <w:rPr>
          <w:sz w:val="28"/>
          <w:szCs w:val="28"/>
        </w:rPr>
        <w:t xml:space="preserve">. В растворе будут накапливаться катионы </w:t>
      </w:r>
      <w:r w:rsidRPr="00C72257">
        <w:rPr>
          <w:sz w:val="28"/>
          <w:szCs w:val="28"/>
          <w:lang w:val="en-US"/>
        </w:rPr>
        <w:t>Na</w:t>
      </w:r>
      <w:r w:rsidRPr="00C72257">
        <w:rPr>
          <w:sz w:val="28"/>
          <w:szCs w:val="28"/>
        </w:rPr>
        <w:t xml:space="preserve">+ и </w:t>
      </w:r>
      <w:r w:rsidRPr="00C72257">
        <w:rPr>
          <w:sz w:val="28"/>
          <w:szCs w:val="28"/>
          <w:lang w:val="en-US"/>
        </w:rPr>
        <w:t>HCOf</w:t>
      </w:r>
      <w:r w:rsidRPr="00C72257">
        <w:rPr>
          <w:sz w:val="28"/>
          <w:szCs w:val="28"/>
        </w:rPr>
        <w:t>, и он будет подщелачи</w:t>
      </w:r>
      <w:r w:rsidRPr="00C72257">
        <w:rPr>
          <w:sz w:val="28"/>
          <w:szCs w:val="28"/>
        </w:rPr>
        <w:softHyphen/>
        <w:t>ваться.</w:t>
      </w:r>
    </w:p>
    <w:p w:rsidR="00FA58E2" w:rsidRPr="00C72257" w:rsidRDefault="00FA58E2" w:rsidP="00FA58E2">
      <w:pPr>
        <w:shd w:val="clear" w:color="auto" w:fill="FFFFFF"/>
        <w:ind w:left="43" w:firstLine="312"/>
        <w:jc w:val="both"/>
        <w:rPr>
          <w:sz w:val="28"/>
          <w:szCs w:val="28"/>
        </w:rPr>
      </w:pPr>
      <w:r w:rsidRPr="00C72257">
        <w:rPr>
          <w:sz w:val="28"/>
          <w:szCs w:val="28"/>
        </w:rPr>
        <w:t>В результате избирательного поглощения расте</w:t>
      </w:r>
      <w:r w:rsidRPr="00C72257">
        <w:rPr>
          <w:sz w:val="28"/>
          <w:szCs w:val="28"/>
        </w:rPr>
        <w:softHyphen/>
        <w:t>ниями ионов из раствора происходит изменение реак</w:t>
      </w:r>
      <w:r w:rsidRPr="00C72257">
        <w:rPr>
          <w:sz w:val="28"/>
          <w:szCs w:val="28"/>
        </w:rPr>
        <w:softHyphen/>
        <w:t>ции последнего. Неравномерное поглощение катионов и анионов из состава минеральных солей обуслов</w:t>
      </w:r>
      <w:r w:rsidRPr="00C72257">
        <w:rPr>
          <w:sz w:val="28"/>
          <w:szCs w:val="28"/>
        </w:rPr>
        <w:softHyphen/>
        <w:t>ливает физиологическую кислотность или щелочность соли.</w:t>
      </w:r>
    </w:p>
    <w:p w:rsidR="00FA58E2" w:rsidRPr="00C72257" w:rsidRDefault="00FA58E2" w:rsidP="00FA58E2">
      <w:pPr>
        <w:shd w:val="clear" w:color="auto" w:fill="FFFFFF"/>
        <w:ind w:left="38" w:right="19" w:firstLine="317"/>
        <w:jc w:val="both"/>
        <w:rPr>
          <w:sz w:val="28"/>
          <w:szCs w:val="28"/>
        </w:rPr>
      </w:pPr>
      <w:r w:rsidRPr="00C72257">
        <w:rPr>
          <w:sz w:val="28"/>
          <w:szCs w:val="28"/>
        </w:rPr>
        <w:t>Соли, из которых в большем количестве поглоща</w:t>
      </w:r>
      <w:r w:rsidRPr="00C72257">
        <w:rPr>
          <w:sz w:val="28"/>
          <w:szCs w:val="28"/>
        </w:rPr>
        <w:softHyphen/>
        <w:t>ется анион, называют физиологически щелочными; при более сильном поглощении катиона — физиологически кислыми.</w:t>
      </w:r>
    </w:p>
    <w:p w:rsidR="00FA58E2" w:rsidRPr="00C72257" w:rsidRDefault="00FA58E2" w:rsidP="00FA58E2">
      <w:pPr>
        <w:shd w:val="clear" w:color="auto" w:fill="FFFFFF"/>
        <w:ind w:left="19" w:right="19" w:firstLine="312"/>
        <w:jc w:val="both"/>
        <w:rPr>
          <w:sz w:val="28"/>
          <w:szCs w:val="28"/>
        </w:rPr>
      </w:pPr>
      <w:r w:rsidRPr="00C72257">
        <w:rPr>
          <w:sz w:val="28"/>
          <w:szCs w:val="28"/>
        </w:rPr>
        <w:t>Поглощение растениями питательных веществ во время вегетации неравномерно. В начальный период роста растениям необходимы относительно небольшие количества питательных веществ. Однако у большин</w:t>
      </w:r>
      <w:r w:rsidRPr="00C72257">
        <w:rPr>
          <w:sz w:val="28"/>
          <w:szCs w:val="28"/>
        </w:rPr>
        <w:softHyphen/>
        <w:t>ства растений именно этот период потребления эле</w:t>
      </w:r>
      <w:r w:rsidRPr="00C72257">
        <w:rPr>
          <w:sz w:val="28"/>
          <w:szCs w:val="28"/>
        </w:rPr>
        <w:softHyphen/>
        <w:t>ментов питания считается критическим. Недостаток эле</w:t>
      </w:r>
      <w:r w:rsidRPr="00C72257">
        <w:rPr>
          <w:sz w:val="28"/>
          <w:szCs w:val="28"/>
        </w:rPr>
        <w:softHyphen/>
        <w:t>ментов питания в критический период потребления резко ухудшает развитие растений, способствует их ослаблению, различным заболеваниям.</w:t>
      </w:r>
    </w:p>
    <w:p w:rsidR="00FA58E2" w:rsidRPr="00C72257" w:rsidRDefault="00FA58E2" w:rsidP="00FA58E2">
      <w:pPr>
        <w:shd w:val="clear" w:color="auto" w:fill="FFFFFF"/>
        <w:ind w:left="14" w:right="34" w:firstLine="307"/>
        <w:jc w:val="both"/>
        <w:rPr>
          <w:sz w:val="28"/>
          <w:szCs w:val="28"/>
        </w:rPr>
      </w:pPr>
      <w:r w:rsidRPr="00C72257">
        <w:rPr>
          <w:sz w:val="28"/>
          <w:szCs w:val="28"/>
        </w:rPr>
        <w:t>Потребление питательных веществ растениями резко возрастает в период интенсивного роста вегетативных органов. Это период максимального потребления эле</w:t>
      </w:r>
      <w:r w:rsidRPr="00C72257">
        <w:rPr>
          <w:sz w:val="28"/>
          <w:szCs w:val="28"/>
        </w:rPr>
        <w:softHyphen/>
        <w:t>ментов питания. Недостаток нищи в это время при</w:t>
      </w:r>
      <w:r w:rsidRPr="00C72257">
        <w:rPr>
          <w:sz w:val="28"/>
          <w:szCs w:val="28"/>
        </w:rPr>
        <w:softHyphen/>
        <w:t>водят к снижению продуктивности растения.</w:t>
      </w:r>
    </w:p>
    <w:p w:rsidR="00FA58E2" w:rsidRPr="00C72257" w:rsidRDefault="00FA58E2" w:rsidP="00FA58E2">
      <w:pPr>
        <w:shd w:val="clear" w:color="auto" w:fill="FFFFFF"/>
        <w:ind w:left="5" w:right="43" w:firstLine="322"/>
        <w:jc w:val="both"/>
        <w:rPr>
          <w:sz w:val="28"/>
          <w:szCs w:val="28"/>
        </w:rPr>
      </w:pPr>
      <w:r w:rsidRPr="00C72257">
        <w:rPr>
          <w:sz w:val="28"/>
          <w:szCs w:val="28"/>
        </w:rPr>
        <w:t xml:space="preserve">Потребление питательных веществ снижается и приостанавливается совсем </w:t>
      </w:r>
      <w:r w:rsidRPr="00C72257">
        <w:rPr>
          <w:sz w:val="28"/>
          <w:szCs w:val="28"/>
          <w:lang w:val="en-US"/>
        </w:rPr>
        <w:lastRenderedPageBreak/>
        <w:t>E</w:t>
      </w:r>
      <w:r w:rsidRPr="00C72257">
        <w:rPr>
          <w:sz w:val="28"/>
          <w:szCs w:val="28"/>
        </w:rPr>
        <w:t xml:space="preserve"> период плодоношения. Происходит их отток из вегетативных органов в репро</w:t>
      </w:r>
      <w:r w:rsidRPr="00C72257">
        <w:rPr>
          <w:sz w:val="28"/>
          <w:szCs w:val="28"/>
        </w:rPr>
        <w:softHyphen/>
        <w:t>дуктивные и повторное использование (реутилизация) для образования запасных питательных веществ.</w:t>
      </w:r>
    </w:p>
    <w:p w:rsidR="00FA58E2" w:rsidRPr="00C72257" w:rsidRDefault="00FA58E2" w:rsidP="00FA58E2">
      <w:pPr>
        <w:shd w:val="clear" w:color="auto" w:fill="FFFFFF"/>
        <w:ind w:right="34" w:firstLine="326"/>
        <w:jc w:val="both"/>
        <w:rPr>
          <w:sz w:val="28"/>
          <w:szCs w:val="28"/>
        </w:rPr>
      </w:pPr>
      <w:r w:rsidRPr="00C72257">
        <w:rPr>
          <w:sz w:val="28"/>
          <w:szCs w:val="28"/>
        </w:rPr>
        <w:t>Культурные растения различаются по продолжи</w:t>
      </w:r>
      <w:r w:rsidRPr="00C72257">
        <w:rPr>
          <w:sz w:val="28"/>
          <w:szCs w:val="28"/>
        </w:rPr>
        <w:softHyphen/>
        <w:t>тельности периода интенсивного питания. В сжатые сроги потребляют основное количество необходимой пищи яровая пшеница, ячмень, овес, лен и др. лровая пшеница за короткий период от выхода в трубку до колошения (около 30 дней) потребляет 3/4 всего коли</w:t>
      </w:r>
      <w:r w:rsidRPr="00C72257">
        <w:rPr>
          <w:sz w:val="28"/>
          <w:szCs w:val="28"/>
        </w:rPr>
        <w:softHyphen/>
        <w:t>чества необходимых веществ. Другие растения (ку</w:t>
      </w:r>
      <w:r w:rsidRPr="00C72257">
        <w:rPr>
          <w:sz w:val="28"/>
          <w:szCs w:val="28"/>
        </w:rPr>
        <w:softHyphen/>
        <w:t>куруза, сахарная свекла, подсолнечник) имеют растя</w:t>
      </w:r>
      <w:r w:rsidRPr="00C72257">
        <w:rPr>
          <w:sz w:val="28"/>
          <w:szCs w:val="28"/>
        </w:rPr>
        <w:softHyphen/>
        <w:t>нутый период потребления элементов питания — от начала и почти до конца вегетации. Для разных культур необходимо различное количество элементов питания и разное их соотношение. Для зерновых культур, например, соотношение азота, фосфора и калия 1:0,5:0,9; для корне- и клубнеплодов 1:0,35:1,2 и т. д. Знание особенностей питания растений необходимо для расчета норм и времени внесения удобрений и более эффективного их использования.</w:t>
      </w:r>
    </w:p>
    <w:p w:rsidR="00FA58E2" w:rsidRPr="00C72257" w:rsidRDefault="00FA58E2" w:rsidP="00FA58E2">
      <w:pPr>
        <w:shd w:val="clear" w:color="auto" w:fill="FFFFFF"/>
        <w:ind w:left="5" w:right="58" w:firstLine="307"/>
        <w:jc w:val="both"/>
        <w:rPr>
          <w:sz w:val="28"/>
          <w:szCs w:val="28"/>
        </w:rPr>
      </w:pPr>
      <w:r w:rsidRPr="00C72257">
        <w:rPr>
          <w:b/>
          <w:bCs/>
          <w:sz w:val="28"/>
          <w:szCs w:val="28"/>
        </w:rPr>
        <w:t xml:space="preserve">Значение основных элементов питания. </w:t>
      </w:r>
      <w:r w:rsidRPr="00C72257">
        <w:rPr>
          <w:sz w:val="28"/>
          <w:szCs w:val="28"/>
        </w:rPr>
        <w:t>Для раци</w:t>
      </w:r>
      <w:r w:rsidRPr="00C72257">
        <w:rPr>
          <w:sz w:val="28"/>
          <w:szCs w:val="28"/>
        </w:rPr>
        <w:softHyphen/>
        <w:t>онального применения удобрений необходимо учиты</w:t>
      </w:r>
      <w:r w:rsidRPr="00C72257">
        <w:rPr>
          <w:sz w:val="28"/>
          <w:szCs w:val="28"/>
        </w:rPr>
        <w:softHyphen/>
        <w:t>вать потребность в основных элементах питания важ</w:t>
      </w:r>
      <w:r w:rsidRPr="00C72257">
        <w:rPr>
          <w:sz w:val="28"/>
          <w:szCs w:val="28"/>
        </w:rPr>
        <w:softHyphen/>
        <w:t>нейших сельскохозяйственных культур и значение каж</w:t>
      </w:r>
      <w:r w:rsidRPr="00C72257">
        <w:rPr>
          <w:sz w:val="28"/>
          <w:szCs w:val="28"/>
        </w:rPr>
        <w:softHyphen/>
        <w:t>дого элемента в системе почва—растение.</w:t>
      </w:r>
    </w:p>
    <w:p w:rsidR="00FA58E2" w:rsidRPr="00C72257" w:rsidRDefault="00FA58E2" w:rsidP="00FA58E2">
      <w:pPr>
        <w:shd w:val="clear" w:color="auto" w:fill="FFFFFF"/>
        <w:ind w:right="34" w:firstLine="317"/>
        <w:jc w:val="both"/>
        <w:rPr>
          <w:sz w:val="28"/>
          <w:szCs w:val="28"/>
        </w:rPr>
      </w:pPr>
      <w:r w:rsidRPr="00C72257">
        <w:rPr>
          <w:sz w:val="28"/>
          <w:szCs w:val="28"/>
        </w:rPr>
        <w:t>Азот — важнейший элемент питания растений, он входит в состав аминокислот, из которых форми</w:t>
      </w:r>
      <w:r w:rsidRPr="00C72257">
        <w:rPr>
          <w:sz w:val="28"/>
          <w:szCs w:val="28"/>
        </w:rPr>
        <w:softHyphen/>
        <w:t>руются белки. В состав растительного белка входят незаменимые аминокислоты (триптофан, треонин, лизин, лейцин, метионин, валин, тирозин и др.), без которых невозможна нормальная жизнедеятельность человека и животных. Азот входит в состав цито</w:t>
      </w:r>
      <w:r w:rsidRPr="00C72257">
        <w:rPr>
          <w:sz w:val="28"/>
          <w:szCs w:val="28"/>
        </w:rPr>
        <w:softHyphen/>
        <w:t>плазмы и ядра клеток, в молекулу хлорофилла, влияя на рост и развитие вегетативной части растений, интен</w:t>
      </w:r>
      <w:r w:rsidRPr="00C72257">
        <w:rPr>
          <w:sz w:val="28"/>
          <w:szCs w:val="28"/>
        </w:rPr>
        <w:softHyphen/>
        <w:t>сивность зеленой окраски листьев.</w:t>
      </w:r>
    </w:p>
    <w:p w:rsidR="00FA58E2" w:rsidRPr="00C72257" w:rsidRDefault="00FA58E2" w:rsidP="00FA58E2">
      <w:pPr>
        <w:shd w:val="clear" w:color="auto" w:fill="FFFFFF"/>
        <w:ind w:right="38" w:firstLine="326"/>
        <w:jc w:val="both"/>
        <w:rPr>
          <w:sz w:val="28"/>
          <w:szCs w:val="28"/>
        </w:rPr>
      </w:pPr>
      <w:r w:rsidRPr="00C72257">
        <w:rPr>
          <w:sz w:val="28"/>
          <w:szCs w:val="28"/>
        </w:rPr>
        <w:t>Наибольшая потребность в азоте наблюдается у растений в начальный период их развития, когда образуются вегетативные органы, фотосинтетический аппарат. По мере созревания растений большая часть азота перемещается из вегетативных органов в репро</w:t>
      </w:r>
      <w:r w:rsidRPr="00C72257">
        <w:rPr>
          <w:sz w:val="28"/>
          <w:szCs w:val="28"/>
        </w:rPr>
        <w:softHyphen/>
        <w:t>дуктивные и откладывается там в виде запасных белков (протеинов).</w:t>
      </w:r>
    </w:p>
    <w:p w:rsidR="00FA58E2" w:rsidRPr="00C72257" w:rsidRDefault="00FA58E2" w:rsidP="00FA58E2">
      <w:pPr>
        <w:shd w:val="clear" w:color="auto" w:fill="FFFFFF"/>
        <w:ind w:left="10" w:right="34" w:firstLine="326"/>
        <w:jc w:val="both"/>
        <w:rPr>
          <w:sz w:val="28"/>
          <w:szCs w:val="28"/>
        </w:rPr>
      </w:pPr>
      <w:r w:rsidRPr="00C72257">
        <w:rPr>
          <w:sz w:val="28"/>
          <w:szCs w:val="28"/>
        </w:rPr>
        <w:t>При одностороннем избытке азота наблюдается обильное развитие вегетативных органов в ущерб репродуктивным; стебли растений вытягиваются и полегают; затягивается созревание. Недостаток азота приводит к снижению числа стеблей у растений, уменьшению размеров листьев и их сбрасыванию. Внешним показателем недостатка азота служит бледно-й-зленая окраска листьев, слабое кущение у злаков, опадение завязей у овощных и плодовых культур.</w:t>
      </w:r>
    </w:p>
    <w:p w:rsidR="00FA58E2" w:rsidRPr="00C72257" w:rsidRDefault="00FA58E2" w:rsidP="00FA58E2">
      <w:pPr>
        <w:shd w:val="clear" w:color="auto" w:fill="FFFFFF"/>
        <w:ind w:left="29" w:firstLine="322"/>
        <w:jc w:val="both"/>
        <w:rPr>
          <w:sz w:val="28"/>
          <w:szCs w:val="28"/>
        </w:rPr>
      </w:pPr>
      <w:r w:rsidRPr="00C72257">
        <w:rPr>
          <w:sz w:val="28"/>
          <w:szCs w:val="28"/>
        </w:rPr>
        <w:t xml:space="preserve">Главным источником азота служит органическое вещество почвы; весь содержащийся в почве азот — биологического происхождения. Количество азота в почве колеблется от 0,1 до 0,6 </w:t>
      </w:r>
      <w:r w:rsidRPr="00C72257">
        <w:rPr>
          <w:i/>
          <w:iCs/>
          <w:sz w:val="28"/>
          <w:szCs w:val="28"/>
        </w:rPr>
        <w:t xml:space="preserve">%. </w:t>
      </w:r>
      <w:r w:rsidRPr="00C72257">
        <w:rPr>
          <w:sz w:val="28"/>
          <w:szCs w:val="28"/>
        </w:rPr>
        <w:t>Он находится р основном в форме первичных (белков) и трансфор</w:t>
      </w:r>
      <w:r w:rsidRPr="00C72257">
        <w:rPr>
          <w:sz w:val="28"/>
          <w:szCs w:val="28"/>
        </w:rPr>
        <w:softHyphen/>
        <w:t>мированных (гумуса) органических соединений. До</w:t>
      </w:r>
      <w:r w:rsidRPr="00C72257">
        <w:rPr>
          <w:sz w:val="28"/>
          <w:szCs w:val="28"/>
        </w:rPr>
        <w:softHyphen/>
        <w:t>ступными для растений органические соединения азота становятся при переходе в аммиачную, аммонийную и нитратную формы. В общем виде разложение азо</w:t>
      </w:r>
      <w:r w:rsidRPr="00C72257">
        <w:rPr>
          <w:sz w:val="28"/>
          <w:szCs w:val="28"/>
        </w:rPr>
        <w:softHyphen/>
        <w:t xml:space="preserve">тистых органических веществ может быть </w:t>
      </w:r>
      <w:r w:rsidRPr="00C72257">
        <w:rPr>
          <w:sz w:val="28"/>
          <w:szCs w:val="28"/>
        </w:rPr>
        <w:lastRenderedPageBreak/>
        <w:t>представлено</w:t>
      </w:r>
      <w:r w:rsidR="00C72257" w:rsidRPr="00C72257">
        <w:rPr>
          <w:noProof/>
          <w:sz w:val="28"/>
          <w:szCs w:val="28"/>
        </w:rPr>
        <w:pict>
          <v:line id="_x0000_s1034" style="position:absolute;left:0;text-align:left;z-index:251668480;mso-position-horizontal-relative:margin;mso-position-vertical-relative:text" from="-95.05pt,299.75pt" to="-95.05pt,521.5pt" o:allowincell="f" strokeweight=".25pt">
            <w10:wrap anchorx="margin"/>
          </v:line>
        </w:pict>
      </w:r>
      <w:r w:rsidRPr="00C72257">
        <w:rPr>
          <w:sz w:val="28"/>
          <w:szCs w:val="28"/>
        </w:rPr>
        <w:t xml:space="preserve"> схемой: гуминовые вещества,. Распад органических азотсодержащих веществ почвы до аммиака — </w:t>
      </w:r>
      <w:r w:rsidRPr="00C72257">
        <w:rPr>
          <w:i/>
          <w:iCs/>
          <w:sz w:val="28"/>
          <w:szCs w:val="28"/>
        </w:rPr>
        <w:t xml:space="preserve">аммонификация — </w:t>
      </w:r>
      <w:r w:rsidRPr="00C72257">
        <w:rPr>
          <w:sz w:val="28"/>
          <w:szCs w:val="28"/>
        </w:rPr>
        <w:t>осуществля</w:t>
      </w:r>
      <w:r w:rsidRPr="00C72257">
        <w:rPr>
          <w:sz w:val="28"/>
          <w:szCs w:val="28"/>
        </w:rPr>
        <w:softHyphen/>
        <w:t>ется многочисленными почвенными микроорганизмами. Анаэробные условия, щелочная реакция или повышен</w:t>
      </w:r>
      <w:r w:rsidRPr="00C72257">
        <w:rPr>
          <w:sz w:val="28"/>
          <w:szCs w:val="28"/>
        </w:rPr>
        <w:softHyphen/>
        <w:t>ная кислотность почвы замедляют течение этого про</w:t>
      </w:r>
      <w:r w:rsidRPr="00C72257">
        <w:rPr>
          <w:sz w:val="28"/>
          <w:szCs w:val="28"/>
        </w:rPr>
        <w:softHyphen/>
        <w:t>цесса.</w:t>
      </w:r>
    </w:p>
    <w:p w:rsidR="00FA58E2" w:rsidRPr="00C72257" w:rsidRDefault="00FA58E2" w:rsidP="00FA58E2">
      <w:pPr>
        <w:shd w:val="clear" w:color="auto" w:fill="FFFFFF"/>
        <w:ind w:left="48" w:right="5" w:firstLine="317"/>
        <w:jc w:val="both"/>
        <w:rPr>
          <w:sz w:val="28"/>
          <w:szCs w:val="28"/>
        </w:rPr>
      </w:pPr>
      <w:r w:rsidRPr="00C72257">
        <w:rPr>
          <w:sz w:val="28"/>
          <w:szCs w:val="28"/>
        </w:rPr>
        <w:t>С помощь» специфических аэробных микроорганиз</w:t>
      </w:r>
      <w:r w:rsidRPr="00C72257">
        <w:rPr>
          <w:sz w:val="28"/>
          <w:szCs w:val="28"/>
        </w:rPr>
        <w:softHyphen/>
        <w:t>мов ири хорошей аэрации, центральной или близкой к ней реакции почвы и температуре около 25...300</w:t>
      </w:r>
      <w:r w:rsidRPr="00C72257">
        <w:rPr>
          <w:sz w:val="28"/>
          <w:szCs w:val="28"/>
          <w:lang w:val="en-US"/>
        </w:rPr>
        <w:t>C</w:t>
      </w:r>
      <w:r w:rsidRPr="00C72257">
        <w:rPr>
          <w:sz w:val="28"/>
          <w:szCs w:val="28"/>
        </w:rPr>
        <w:t xml:space="preserve"> аммонийный азот почвы превращается в нитриты, а затем в нитраты — происходит процесс </w:t>
      </w:r>
      <w:r w:rsidRPr="00C72257">
        <w:rPr>
          <w:i/>
          <w:iCs/>
          <w:sz w:val="28"/>
          <w:szCs w:val="28"/>
        </w:rPr>
        <w:t>нитрифи</w:t>
      </w:r>
      <w:r w:rsidRPr="00C72257">
        <w:rPr>
          <w:i/>
          <w:iCs/>
          <w:sz w:val="28"/>
          <w:szCs w:val="28"/>
        </w:rPr>
        <w:softHyphen/>
        <w:t>кации.</w:t>
      </w:r>
    </w:p>
    <w:p w:rsidR="00FA58E2" w:rsidRPr="00C72257" w:rsidRDefault="00FA58E2" w:rsidP="00FA58E2">
      <w:pPr>
        <w:shd w:val="clear" w:color="auto" w:fill="FFFFFF"/>
        <w:ind w:left="10" w:firstLine="312"/>
        <w:jc w:val="both"/>
        <w:rPr>
          <w:sz w:val="28"/>
          <w:szCs w:val="28"/>
        </w:rPr>
      </w:pPr>
      <w:r w:rsidRPr="00C72257">
        <w:rPr>
          <w:sz w:val="28"/>
          <w:szCs w:val="28"/>
        </w:rPr>
        <w:t>На окультуренных, хорошо обработанных почвах процессы аммонификации и нитрификацин проходят интенсивно с образованием большого количества усвояемых растениями форм азота. Избыток минераль</w:t>
      </w:r>
      <w:r w:rsidRPr="00C72257">
        <w:rPr>
          <w:sz w:val="28"/>
          <w:szCs w:val="28"/>
        </w:rPr>
        <w:softHyphen/>
        <w:t>ного азота, особенно нитратов, может способствовать накоплению их в растениях в больших количествах. Они безвредны для растений, однако содержание ни</w:t>
      </w:r>
      <w:r w:rsidRPr="00C72257">
        <w:rPr>
          <w:sz w:val="28"/>
          <w:szCs w:val="28"/>
        </w:rPr>
        <w:softHyphen/>
        <w:t>тратов в сельскохозяйственной продукции свыше уста</w:t>
      </w:r>
      <w:r w:rsidRPr="00C72257">
        <w:rPr>
          <w:sz w:val="28"/>
          <w:szCs w:val="28"/>
        </w:rPr>
        <w:softHyphen/>
        <w:t>новленного предела может оказывать токсическое дей</w:t>
      </w:r>
      <w:r w:rsidRPr="00C72257">
        <w:rPr>
          <w:sz w:val="28"/>
          <w:szCs w:val="28"/>
        </w:rPr>
        <w:softHyphen/>
        <w:t>ствие на человека и животных при использовании таких продуктов в пищу и на корм. Необходимо регу</w:t>
      </w:r>
      <w:r w:rsidRPr="00C72257">
        <w:rPr>
          <w:sz w:val="28"/>
          <w:szCs w:val="28"/>
        </w:rPr>
        <w:softHyphen/>
        <w:t>лировать почвенные условия таким образом, чтобы ин</w:t>
      </w:r>
      <w:r w:rsidRPr="00C72257">
        <w:rPr>
          <w:sz w:val="28"/>
          <w:szCs w:val="28"/>
        </w:rPr>
        <w:softHyphen/>
        <w:t>тенсивность образования минеральных форм азота соответствовала потребности в них культурных растений.</w:t>
      </w:r>
    </w:p>
    <w:p w:rsidR="00FA58E2" w:rsidRPr="00C72257" w:rsidRDefault="00FA58E2" w:rsidP="00FA58E2">
      <w:pPr>
        <w:shd w:val="clear" w:color="auto" w:fill="FFFFFF"/>
        <w:ind w:right="24" w:firstLine="317"/>
        <w:jc w:val="both"/>
        <w:rPr>
          <w:sz w:val="28"/>
          <w:szCs w:val="28"/>
        </w:rPr>
      </w:pPr>
      <w:r w:rsidRPr="00C72257">
        <w:rPr>
          <w:sz w:val="28"/>
          <w:szCs w:val="28"/>
        </w:rPr>
        <w:t>Фосфор входит в состав органических соедине</w:t>
      </w:r>
      <w:r w:rsidRPr="00C72257">
        <w:rPr>
          <w:sz w:val="28"/>
          <w:szCs w:val="28"/>
        </w:rPr>
        <w:softHyphen/>
        <w:t xml:space="preserve">ний ядра </w:t>
      </w:r>
      <w:r w:rsidRPr="00C72257">
        <w:rPr>
          <w:smallCaps/>
          <w:sz w:val="28"/>
          <w:szCs w:val="28"/>
        </w:rPr>
        <w:t xml:space="preserve">й </w:t>
      </w:r>
      <w:r w:rsidRPr="00C72257">
        <w:rPr>
          <w:sz w:val="28"/>
          <w:szCs w:val="28"/>
        </w:rPr>
        <w:t>протоплазмы клеток растений, в состав нуклеиновых кислот, содержится в жирах и жироподоб-ных веществах, фитиье, участвует в синтезе белков и углеводов, играет важную роль в разнообразных процессах обмена веществ, деления и размножения. Особенно велнка роль этого элемента в процессах фотосинтеза, дыхания.</w:t>
      </w:r>
    </w:p>
    <w:p w:rsidR="00FA58E2" w:rsidRPr="00C72257" w:rsidRDefault="00FA58E2" w:rsidP="00FA58E2">
      <w:pPr>
        <w:shd w:val="clear" w:color="auto" w:fill="FFFFFF"/>
        <w:ind w:right="34" w:firstLine="322"/>
        <w:jc w:val="both"/>
        <w:rPr>
          <w:sz w:val="28"/>
          <w:szCs w:val="28"/>
        </w:rPr>
      </w:pPr>
      <w:r w:rsidRPr="00C72257">
        <w:rPr>
          <w:sz w:val="28"/>
          <w:szCs w:val="28"/>
        </w:rPr>
        <w:t>Недостаток фосфора приводит к снижению содер</w:t>
      </w:r>
      <w:r w:rsidRPr="00C72257">
        <w:rPr>
          <w:sz w:val="28"/>
          <w:szCs w:val="28"/>
        </w:rPr>
        <w:softHyphen/>
        <w:t>жания сахар г, крахмала, белков в репродуктивных органах растений, т. е. к снижению качества продук</w:t>
      </w:r>
      <w:r w:rsidRPr="00C72257">
        <w:rPr>
          <w:sz w:val="28"/>
          <w:szCs w:val="28"/>
        </w:rPr>
        <w:softHyphen/>
        <w:t>ции. Особенно заметно отрицательное воздействие не</w:t>
      </w:r>
      <w:r w:rsidRPr="00C72257">
        <w:rPr>
          <w:sz w:val="28"/>
          <w:szCs w:val="28"/>
        </w:rPr>
        <w:softHyphen/>
        <w:t>достатка фосфора в начальный период роста растений, когда их корневая система имеет слабую усваивающую способность. Замедляется рост растений, задерживает</w:t>
      </w:r>
      <w:r w:rsidRPr="00C72257">
        <w:rPr>
          <w:sz w:val="28"/>
          <w:szCs w:val="28"/>
        </w:rPr>
        <w:softHyphen/>
        <w:t>ся созревание, сжижается урожай.</w:t>
      </w:r>
    </w:p>
    <w:p w:rsidR="00FA58E2" w:rsidRPr="00C72257" w:rsidRDefault="00FA58E2" w:rsidP="00FA58E2">
      <w:pPr>
        <w:shd w:val="clear" w:color="auto" w:fill="FFFFFF"/>
        <w:ind w:left="5" w:right="34" w:firstLine="307"/>
        <w:jc w:val="both"/>
        <w:rPr>
          <w:sz w:val="28"/>
          <w:szCs w:val="28"/>
        </w:rPr>
      </w:pPr>
      <w:r w:rsidRPr="00C72257">
        <w:rPr>
          <w:sz w:val="28"/>
          <w:szCs w:val="28"/>
        </w:rPr>
        <w:t xml:space="preserve">При недостатке фосфора может происходить отток его из старых листьев к зонам роста для вторичного использования/Поэтому внешние признаки недостатка фосфора проявляются прежде всего на старых листьях растений — они приобретают красно-фиолетовый </w:t>
      </w:r>
      <w:r w:rsidRPr="00C72257">
        <w:rPr>
          <w:smallCaps/>
          <w:sz w:val="28"/>
          <w:szCs w:val="28"/>
        </w:rPr>
        <w:t xml:space="preserve">или </w:t>
      </w:r>
      <w:r w:rsidRPr="00C72257">
        <w:rPr>
          <w:sz w:val="28"/>
          <w:szCs w:val="28"/>
        </w:rPr>
        <w:t>голубоватый оттенок.</w:t>
      </w:r>
    </w:p>
    <w:p w:rsidR="00FA58E2" w:rsidRPr="00C72257" w:rsidRDefault="00FA58E2" w:rsidP="00FA58E2">
      <w:pPr>
        <w:shd w:val="clear" w:color="auto" w:fill="FFFFFF"/>
        <w:ind w:right="24" w:firstLine="302"/>
        <w:jc w:val="both"/>
        <w:rPr>
          <w:sz w:val="28"/>
          <w:szCs w:val="28"/>
        </w:rPr>
      </w:pPr>
      <w:r w:rsidRPr="00C72257">
        <w:rPr>
          <w:sz w:val="28"/>
          <w:szCs w:val="28"/>
        </w:rPr>
        <w:t>Фосфор содержится в почвах в виде органиче</w:t>
      </w:r>
      <w:r w:rsidRPr="00C72257">
        <w:rPr>
          <w:sz w:val="28"/>
          <w:szCs w:val="28"/>
        </w:rPr>
        <w:softHyphen/>
        <w:t>ских и минеральных соединений. Его количество (выраженное в пересчете на тгатноксид фосфора — Р?Оэ) колеблется в пределах 0,05-0,2%.</w:t>
      </w:r>
    </w:p>
    <w:p w:rsidR="00FA58E2" w:rsidRPr="00C72257" w:rsidRDefault="00FA58E2" w:rsidP="00FA58E2">
      <w:pPr>
        <w:shd w:val="clear" w:color="auto" w:fill="FFFFFF"/>
        <w:ind w:right="29" w:firstLine="312"/>
        <w:jc w:val="both"/>
        <w:rPr>
          <w:sz w:val="28"/>
          <w:szCs w:val="28"/>
        </w:rPr>
      </w:pPr>
      <w:r w:rsidRPr="00C72257">
        <w:rPr>
          <w:sz w:val="28"/>
          <w:szCs w:val="28"/>
        </w:rPr>
        <w:t>Органические соединения фосфора большинству ра</w:t>
      </w:r>
      <w:r w:rsidRPr="00C72257">
        <w:rPr>
          <w:sz w:val="28"/>
          <w:szCs w:val="28"/>
        </w:rPr>
        <w:softHyphen/>
        <w:t>стений недоступны; минеральные состоят из фосфатов материнской породы н фосфатов, образующихся в ре</w:t>
      </w:r>
      <w:r w:rsidRPr="00C72257">
        <w:rPr>
          <w:sz w:val="28"/>
          <w:szCs w:val="28"/>
        </w:rPr>
        <w:softHyphen/>
        <w:t>зультате разложения органического вещества почвы и органических удобрений. Образование растворимых соединений фосфора происходит в результате постепен</w:t>
      </w:r>
      <w:r w:rsidRPr="00C72257">
        <w:rPr>
          <w:sz w:val="28"/>
          <w:szCs w:val="28"/>
        </w:rPr>
        <w:softHyphen/>
        <w:t>ного высвобождения из состава устойчивых к выветри</w:t>
      </w:r>
      <w:r w:rsidRPr="00C72257">
        <w:rPr>
          <w:sz w:val="28"/>
          <w:szCs w:val="28"/>
        </w:rPr>
        <w:softHyphen/>
        <w:t>ванию фосфорсодержащих минералов и биогенной аккумуляции фосфора в корнеобитаемом слое почвы.</w:t>
      </w:r>
    </w:p>
    <w:p w:rsidR="00FA58E2" w:rsidRPr="00C72257" w:rsidRDefault="00FA58E2" w:rsidP="00FA58E2">
      <w:pPr>
        <w:shd w:val="clear" w:color="auto" w:fill="FFFFFF"/>
        <w:ind w:right="19" w:firstLine="312"/>
        <w:jc w:val="both"/>
        <w:rPr>
          <w:sz w:val="28"/>
          <w:szCs w:val="28"/>
        </w:rPr>
      </w:pPr>
      <w:r w:rsidRPr="00C72257">
        <w:rPr>
          <w:sz w:val="28"/>
          <w:szCs w:val="28"/>
        </w:rPr>
        <w:lastRenderedPageBreak/>
        <w:t>Обеспечение растений фосфором происходит за счет внесения минеральных и органических удобрений. При этом важнейшую роль играют почвенные условия. При повышенной кислотности и переувлажнении почвы фосфор, взаимодействуя с оксидами алюминия и же</w:t>
      </w:r>
      <w:r w:rsidRPr="00C72257">
        <w:rPr>
          <w:sz w:val="28"/>
          <w:szCs w:val="28"/>
        </w:rPr>
        <w:softHyphen/>
        <w:t xml:space="preserve">леза, образует труднорастворнмые соединения. В связи с этим большинство сельскохозяйственных растений могут использовать не более 20 </w:t>
      </w:r>
      <w:r w:rsidRPr="00C72257">
        <w:rPr>
          <w:i/>
          <w:iCs/>
          <w:sz w:val="28"/>
          <w:szCs w:val="28"/>
        </w:rPr>
        <w:t xml:space="preserve">% </w:t>
      </w:r>
      <w:r w:rsidRPr="00C72257">
        <w:rPr>
          <w:sz w:val="28"/>
          <w:szCs w:val="28"/>
        </w:rPr>
        <w:t>фосфатов почвы. Исключение составляют бобовые культуры, овес, гре</w:t>
      </w:r>
      <w:r w:rsidRPr="00C72257">
        <w:rPr>
          <w:sz w:val="28"/>
          <w:szCs w:val="28"/>
        </w:rPr>
        <w:softHyphen/>
        <w:t>чиха, корневая система которых поглощает фосфор из труднорастворимых фосфатов почвы.</w:t>
      </w:r>
    </w:p>
    <w:p w:rsidR="00FA58E2" w:rsidRPr="00C72257" w:rsidRDefault="00FA58E2" w:rsidP="00FA58E2">
      <w:pPr>
        <w:shd w:val="clear" w:color="auto" w:fill="FFFFFF"/>
        <w:ind w:left="29" w:firstLine="317"/>
        <w:jc w:val="both"/>
        <w:rPr>
          <w:sz w:val="28"/>
          <w:szCs w:val="28"/>
        </w:rPr>
      </w:pPr>
      <w:r w:rsidRPr="00C72257">
        <w:rPr>
          <w:sz w:val="28"/>
          <w:szCs w:val="28"/>
        </w:rPr>
        <w:t xml:space="preserve">Кали </w:t>
      </w:r>
      <w:r w:rsidRPr="00C72257">
        <w:rPr>
          <w:i/>
          <w:iCs/>
          <w:sz w:val="28"/>
          <w:szCs w:val="28"/>
        </w:rPr>
        <w:t xml:space="preserve">й </w:t>
      </w:r>
      <w:r w:rsidRPr="00C72257">
        <w:rPr>
          <w:sz w:val="28"/>
          <w:szCs w:val="28"/>
        </w:rPr>
        <w:t>содержится в растениях, тольке в мине</w:t>
      </w:r>
      <w:r w:rsidRPr="00C72257">
        <w:rPr>
          <w:sz w:val="28"/>
          <w:szCs w:val="28"/>
        </w:rPr>
        <w:softHyphen/>
        <w:t>ральной форме и не входит в состав органических соединений. Он способствует оводненности клеток, снижению вязкости протоплазмы, повышению эластич</w:t>
      </w:r>
      <w:r w:rsidRPr="00C72257">
        <w:rPr>
          <w:sz w:val="28"/>
          <w:szCs w:val="28"/>
        </w:rPr>
        <w:softHyphen/>
        <w:t>ности клеточных стенок и образованию проводящих сосудов, участвует в углеводном обмене и играет важ</w:t>
      </w:r>
      <w:r w:rsidRPr="00C72257">
        <w:rPr>
          <w:sz w:val="28"/>
          <w:szCs w:val="28"/>
        </w:rPr>
        <w:softHyphen/>
        <w:t>ную роль з процессах перемещения продуктов фото</w:t>
      </w:r>
      <w:r w:rsidRPr="00C72257">
        <w:rPr>
          <w:sz w:val="28"/>
          <w:szCs w:val="28"/>
        </w:rPr>
        <w:softHyphen/>
        <w:t>синтеза из листьев в стебли и корни. Установлено, что калий способствует образованию хлорофилла, за счет лучшего накопления углеводов способствует повышению зимостойкости и засухоустойчивости расте</w:t>
      </w:r>
      <w:r w:rsidRPr="00C72257">
        <w:rPr>
          <w:sz w:val="28"/>
          <w:szCs w:val="28"/>
        </w:rPr>
        <w:softHyphen/>
        <w:t>ний. При недостатке калия растения чаще поражаются болезнями, а зерновые культуры становятся менее устойчивыми к полеганию, картофель имеет малую крахмалистость, в свекле снижается содержание сахара, у зерновых культур образуется щуплое зерно. Изменяется внешний вид растений — их листья имеют обожженные края или желто-коричневую с красными крапинками окраску.</w:t>
      </w:r>
    </w:p>
    <w:p w:rsidR="00FA58E2" w:rsidRPr="00C72257" w:rsidRDefault="00FA58E2" w:rsidP="00FA58E2">
      <w:pPr>
        <w:shd w:val="clear" w:color="auto" w:fill="FFFFFF"/>
        <w:ind w:left="10" w:right="10" w:firstLine="312"/>
        <w:jc w:val="both"/>
        <w:rPr>
          <w:sz w:val="28"/>
          <w:szCs w:val="28"/>
        </w:rPr>
      </w:pPr>
      <w:r w:rsidRPr="00C72257">
        <w:rPr>
          <w:sz w:val="28"/>
          <w:szCs w:val="28"/>
        </w:rPr>
        <w:t>Основные источники калия в почве — первичные и вторичные алюмосиликаты. Они имеются в большин</w:t>
      </w:r>
      <w:r w:rsidRPr="00C72257">
        <w:rPr>
          <w:sz w:val="28"/>
          <w:szCs w:val="28"/>
        </w:rPr>
        <w:softHyphen/>
        <w:t>стве типов материнских пород и этим объясняется доста</w:t>
      </w:r>
      <w:r w:rsidRPr="00C72257">
        <w:rPr>
          <w:sz w:val="28"/>
          <w:szCs w:val="28"/>
        </w:rPr>
        <w:softHyphen/>
        <w:t xml:space="preserve">точно высокое (до 2—3 </w:t>
      </w:r>
      <w:r w:rsidRPr="00C72257">
        <w:rPr>
          <w:i/>
          <w:iCs/>
          <w:sz w:val="28"/>
          <w:szCs w:val="28"/>
        </w:rPr>
        <w:t xml:space="preserve">%) </w:t>
      </w:r>
      <w:r w:rsidRPr="00C72257">
        <w:rPr>
          <w:sz w:val="28"/>
          <w:szCs w:val="28"/>
        </w:rPr>
        <w:t>содержание калия в мине</w:t>
      </w:r>
      <w:r w:rsidRPr="00C72257">
        <w:rPr>
          <w:sz w:val="28"/>
          <w:szCs w:val="28"/>
        </w:rPr>
        <w:softHyphen/>
        <w:t>ральных почвах. Недостаток калия растения испы</w:t>
      </w:r>
      <w:r w:rsidRPr="00C72257">
        <w:rPr>
          <w:sz w:val="28"/>
          <w:szCs w:val="28"/>
        </w:rPr>
        <w:softHyphen/>
        <w:t>тывают на минеральных почвах легкого механического состава и болотных.</w:t>
      </w:r>
    </w:p>
    <w:p w:rsidR="00FA58E2" w:rsidRPr="00C72257" w:rsidRDefault="00FA58E2" w:rsidP="00FA58E2">
      <w:pPr>
        <w:shd w:val="clear" w:color="auto" w:fill="FFFFFF"/>
        <w:ind w:left="19" w:right="10" w:firstLine="302"/>
        <w:jc w:val="both"/>
        <w:rPr>
          <w:sz w:val="28"/>
          <w:szCs w:val="28"/>
        </w:rPr>
      </w:pPr>
      <w:r w:rsidRPr="00C72257">
        <w:rPr>
          <w:sz w:val="28"/>
          <w:szCs w:val="28"/>
        </w:rPr>
        <w:t>Доступность калия для растений зависит от содер</w:t>
      </w:r>
      <w:r w:rsidRPr="00C72257">
        <w:rPr>
          <w:sz w:val="28"/>
          <w:szCs w:val="28"/>
        </w:rPr>
        <w:softHyphen/>
        <w:t>жания в почве кальция, снижаясь при избытке по</w:t>
      </w:r>
      <w:r w:rsidRPr="00C72257">
        <w:rPr>
          <w:sz w:val="28"/>
          <w:szCs w:val="28"/>
        </w:rPr>
        <w:softHyphen/>
        <w:t>следнего. В связи с этим на почвах легкого механи</w:t>
      </w:r>
      <w:r w:rsidRPr="00C72257">
        <w:rPr>
          <w:sz w:val="28"/>
          <w:szCs w:val="28"/>
        </w:rPr>
        <w:softHyphen/>
        <w:t>ческого состава при известковании может возникать повышенная потребность во внесении калия в легко</w:t>
      </w:r>
      <w:r w:rsidRPr="00C72257">
        <w:rPr>
          <w:sz w:val="28"/>
          <w:szCs w:val="28"/>
        </w:rPr>
        <w:softHyphen/>
        <w:t>доступной для растений форме.</w:t>
      </w:r>
    </w:p>
    <w:p w:rsidR="00FA58E2" w:rsidRPr="00C72257" w:rsidRDefault="00FA58E2" w:rsidP="00FA58E2">
      <w:pPr>
        <w:shd w:val="clear" w:color="auto" w:fill="FFFFFF"/>
        <w:ind w:left="19" w:firstLine="307"/>
        <w:jc w:val="both"/>
        <w:rPr>
          <w:sz w:val="28"/>
          <w:szCs w:val="28"/>
        </w:rPr>
      </w:pPr>
      <w:r w:rsidRPr="00C72257">
        <w:rPr>
          <w:sz w:val="28"/>
          <w:szCs w:val="28"/>
        </w:rPr>
        <w:t>Кальций входит в состав карбонатов, которые используются для нейтрализации кислых почв. Его физиологическое значение нередко упускается из вида, хотя потребность сельскохозяйственных культур в каль</w:t>
      </w:r>
      <w:r w:rsidRPr="00C72257">
        <w:rPr>
          <w:sz w:val="28"/>
          <w:szCs w:val="28"/>
        </w:rPr>
        <w:softHyphen/>
        <w:t>ции значительна, о чем можно судить по его выносу с урожаем. Так, зерновые хлеба выносят на 1 т сухого вещества около 10 кг кальция, клевер — около 23 кг, капуста — 6 кг.</w:t>
      </w:r>
    </w:p>
    <w:p w:rsidR="00FA58E2" w:rsidRPr="00C72257" w:rsidRDefault="00FA58E2" w:rsidP="00FA58E2">
      <w:pPr>
        <w:shd w:val="clear" w:color="auto" w:fill="FFFFFF"/>
        <w:ind w:left="5" w:firstLine="322"/>
        <w:jc w:val="both"/>
        <w:rPr>
          <w:sz w:val="28"/>
          <w:szCs w:val="28"/>
        </w:rPr>
      </w:pPr>
      <w:r w:rsidRPr="00C72257">
        <w:rPr>
          <w:sz w:val="28"/>
          <w:szCs w:val="28"/>
        </w:rPr>
        <w:t>Кальций влияет на прочность клеточных стенок и устойчивость всего растения в целом. Он образует соединения, которые пропитывают клеточные стенки растений и предохраняют их от растворения и излиш</w:t>
      </w:r>
      <w:r w:rsidRPr="00C72257">
        <w:rPr>
          <w:sz w:val="28"/>
          <w:szCs w:val="28"/>
        </w:rPr>
        <w:softHyphen/>
        <w:t>него набухания. Установлено, что при низкой концент</w:t>
      </w:r>
      <w:r w:rsidRPr="00C72257">
        <w:rPr>
          <w:sz w:val="28"/>
          <w:szCs w:val="28"/>
        </w:rPr>
        <w:softHyphen/>
        <w:t>рации кальция и высоком содержании калия клеточные стенки растений теряют морфологическую устойчи</w:t>
      </w:r>
      <w:r w:rsidRPr="00C72257">
        <w:rPr>
          <w:sz w:val="28"/>
          <w:szCs w:val="28"/>
        </w:rPr>
        <w:softHyphen/>
        <w:t>вость. С этим связано ослизнение корней из-за недо</w:t>
      </w:r>
      <w:r w:rsidRPr="00C72257">
        <w:rPr>
          <w:sz w:val="28"/>
          <w:szCs w:val="28"/>
        </w:rPr>
        <w:softHyphen/>
        <w:t>статочного образования поверхностного пробкового слоя. Корни растений перестают расти, если этого катиона нет в питательном растворе.</w:t>
      </w:r>
    </w:p>
    <w:p w:rsidR="00FA58E2" w:rsidRPr="00C72257" w:rsidRDefault="00FA58E2" w:rsidP="00FA58E2">
      <w:pPr>
        <w:shd w:val="clear" w:color="auto" w:fill="FFFFFF"/>
        <w:ind w:left="10" w:right="5" w:firstLine="307"/>
        <w:jc w:val="both"/>
        <w:rPr>
          <w:sz w:val="28"/>
          <w:szCs w:val="28"/>
        </w:rPr>
      </w:pPr>
      <w:r w:rsidRPr="00C72257">
        <w:rPr>
          <w:sz w:val="28"/>
          <w:szCs w:val="28"/>
        </w:rPr>
        <w:t xml:space="preserve">Внешним признаком недостатка кальция служит появление на молодых </w:t>
      </w:r>
      <w:r w:rsidRPr="00C72257">
        <w:rPr>
          <w:sz w:val="28"/>
          <w:szCs w:val="28"/>
        </w:rPr>
        <w:lastRenderedPageBreak/>
        <w:t>листьях растений светло-желтых пятен   (хлороз)   и  последующее отмирание листьев.</w:t>
      </w:r>
    </w:p>
    <w:p w:rsidR="00FA58E2" w:rsidRPr="00C72257" w:rsidRDefault="00FA58E2" w:rsidP="00FA58E2">
      <w:pPr>
        <w:shd w:val="clear" w:color="auto" w:fill="FFFFFF"/>
        <w:ind w:left="10" w:right="14" w:firstLine="317"/>
        <w:jc w:val="both"/>
        <w:rPr>
          <w:sz w:val="28"/>
          <w:szCs w:val="28"/>
        </w:rPr>
      </w:pPr>
      <w:r w:rsidRPr="00C72257">
        <w:rPr>
          <w:sz w:val="28"/>
          <w:szCs w:val="28"/>
        </w:rPr>
        <w:t>Недостающие растениям элементы питания вносятся в почву в виде удобрений.</w:t>
      </w:r>
    </w:p>
    <w:p w:rsidR="00FA58E2" w:rsidRPr="00C72257" w:rsidRDefault="00FA58E2" w:rsidP="00FA58E2">
      <w:pPr>
        <w:shd w:val="clear" w:color="auto" w:fill="FFFFFF"/>
        <w:ind w:firstLine="567"/>
        <w:jc w:val="both"/>
        <w:rPr>
          <w:sz w:val="28"/>
          <w:szCs w:val="28"/>
        </w:rPr>
      </w:pPr>
    </w:p>
    <w:p w:rsidR="00FA58E2" w:rsidRPr="00C72257" w:rsidRDefault="00FA58E2" w:rsidP="00FA58E2">
      <w:pPr>
        <w:shd w:val="clear" w:color="auto" w:fill="FFFFFF"/>
        <w:ind w:firstLine="567"/>
        <w:jc w:val="both"/>
        <w:rPr>
          <w:b/>
          <w:sz w:val="28"/>
          <w:szCs w:val="28"/>
        </w:rPr>
      </w:pPr>
      <w:r w:rsidRPr="00C72257">
        <w:rPr>
          <w:sz w:val="28"/>
          <w:szCs w:val="28"/>
        </w:rPr>
        <w:t xml:space="preserve"> </w:t>
      </w:r>
      <w:r w:rsidRPr="00C72257">
        <w:rPr>
          <w:b/>
          <w:sz w:val="28"/>
          <w:szCs w:val="28"/>
        </w:rPr>
        <w:t>Контрольные вопросы:</w:t>
      </w:r>
    </w:p>
    <w:p w:rsidR="00FA58E2" w:rsidRPr="00C72257" w:rsidRDefault="00FA58E2" w:rsidP="00FA58E2">
      <w:pPr>
        <w:pStyle w:val="a5"/>
        <w:numPr>
          <w:ilvl w:val="0"/>
          <w:numId w:val="53"/>
        </w:numPr>
        <w:shd w:val="clear" w:color="auto" w:fill="FFFFFF"/>
        <w:jc w:val="both"/>
        <w:rPr>
          <w:sz w:val="28"/>
          <w:szCs w:val="28"/>
        </w:rPr>
      </w:pPr>
      <w:r w:rsidRPr="00C72257">
        <w:rPr>
          <w:sz w:val="28"/>
          <w:szCs w:val="28"/>
        </w:rPr>
        <w:t>Значение удобрений для повышения урожайности сельскохозяйственных культур</w:t>
      </w:r>
    </w:p>
    <w:p w:rsidR="00FA58E2" w:rsidRPr="00C72257" w:rsidRDefault="00FA58E2" w:rsidP="00FA58E2">
      <w:pPr>
        <w:pStyle w:val="a5"/>
        <w:numPr>
          <w:ilvl w:val="0"/>
          <w:numId w:val="53"/>
        </w:numPr>
        <w:shd w:val="clear" w:color="auto" w:fill="FFFFFF"/>
        <w:jc w:val="both"/>
        <w:rPr>
          <w:sz w:val="28"/>
          <w:szCs w:val="28"/>
        </w:rPr>
      </w:pPr>
      <w:r w:rsidRPr="00C72257">
        <w:rPr>
          <w:sz w:val="28"/>
          <w:szCs w:val="28"/>
        </w:rPr>
        <w:t>Основные виды минеральных и органических  удобрений необходимые для повышения плодородия почв.</w:t>
      </w:r>
    </w:p>
    <w:p w:rsidR="00FA58E2" w:rsidRPr="00C72257" w:rsidRDefault="00FA58E2" w:rsidP="00FA58E2">
      <w:pPr>
        <w:pStyle w:val="a5"/>
        <w:numPr>
          <w:ilvl w:val="0"/>
          <w:numId w:val="53"/>
        </w:numPr>
        <w:shd w:val="clear" w:color="auto" w:fill="FFFFFF"/>
        <w:jc w:val="both"/>
        <w:rPr>
          <w:sz w:val="28"/>
          <w:szCs w:val="28"/>
        </w:rPr>
      </w:pPr>
      <w:r w:rsidRPr="00C72257">
        <w:rPr>
          <w:sz w:val="28"/>
          <w:szCs w:val="28"/>
        </w:rPr>
        <w:t>Химический состав растений и его значение для оптимального роста и получения высокой продуктивности.</w:t>
      </w:r>
    </w:p>
    <w:p w:rsidR="00FA58E2" w:rsidRPr="00C72257" w:rsidRDefault="00FA58E2" w:rsidP="00FA58E2">
      <w:pPr>
        <w:pStyle w:val="a5"/>
        <w:shd w:val="clear" w:color="auto" w:fill="FFFFFF"/>
        <w:ind w:left="927"/>
        <w:jc w:val="both"/>
        <w:rPr>
          <w:sz w:val="28"/>
          <w:szCs w:val="28"/>
        </w:rPr>
        <w:sectPr w:rsidR="00FA58E2" w:rsidRPr="00C72257" w:rsidSect="001E4109">
          <w:pgSz w:w="11909" w:h="16834"/>
          <w:pgMar w:top="1134" w:right="1134" w:bottom="1134" w:left="1134" w:header="720" w:footer="720" w:gutter="0"/>
          <w:cols w:space="60"/>
          <w:noEndnote/>
        </w:sectPr>
      </w:pPr>
    </w:p>
    <w:p w:rsidR="00245F2F" w:rsidRPr="00C72257" w:rsidRDefault="00245F2F" w:rsidP="0046280E">
      <w:pPr>
        <w:jc w:val="center"/>
        <w:rPr>
          <w:b/>
          <w:sz w:val="28"/>
          <w:szCs w:val="28"/>
          <w:lang w:eastAsia="ko-KR"/>
        </w:rPr>
      </w:pPr>
    </w:p>
    <w:p w:rsidR="00245F2F" w:rsidRPr="00C72257" w:rsidRDefault="00245F2F" w:rsidP="0046280E">
      <w:pPr>
        <w:jc w:val="center"/>
        <w:rPr>
          <w:b/>
          <w:sz w:val="28"/>
          <w:szCs w:val="28"/>
          <w:lang w:eastAsia="ko-KR"/>
        </w:rPr>
      </w:pPr>
    </w:p>
    <w:p w:rsidR="00245F2F" w:rsidRPr="00C72257" w:rsidRDefault="00245F2F" w:rsidP="00245F2F">
      <w:pPr>
        <w:pStyle w:val="ab"/>
        <w:tabs>
          <w:tab w:val="left" w:pos="3075"/>
          <w:tab w:val="left" w:pos="3525"/>
        </w:tabs>
        <w:jc w:val="center"/>
        <w:rPr>
          <w:rFonts w:ascii="Times New Roman" w:hAnsi="Times New Roman" w:cs="Times New Roman"/>
          <w:b/>
          <w:sz w:val="28"/>
          <w:szCs w:val="28"/>
        </w:rPr>
      </w:pPr>
      <w:r w:rsidRPr="00C72257">
        <w:rPr>
          <w:rFonts w:ascii="Times New Roman" w:hAnsi="Times New Roman" w:cs="Times New Roman"/>
          <w:b/>
          <w:sz w:val="28"/>
          <w:szCs w:val="28"/>
        </w:rPr>
        <w:t>Литература</w:t>
      </w:r>
    </w:p>
    <w:p w:rsidR="00245F2F" w:rsidRPr="00C72257" w:rsidRDefault="00245F2F" w:rsidP="00245F2F">
      <w:pPr>
        <w:pStyle w:val="ab"/>
        <w:tabs>
          <w:tab w:val="left" w:pos="3075"/>
          <w:tab w:val="left" w:pos="3525"/>
        </w:tabs>
        <w:jc w:val="center"/>
        <w:rPr>
          <w:rFonts w:ascii="Times New Roman" w:hAnsi="Times New Roman" w:cs="Times New Roman"/>
          <w:b/>
          <w:sz w:val="28"/>
          <w:szCs w:val="28"/>
        </w:rPr>
      </w:pPr>
    </w:p>
    <w:p w:rsidR="00245F2F" w:rsidRPr="00C72257" w:rsidRDefault="00245F2F" w:rsidP="00245F2F">
      <w:pPr>
        <w:shd w:val="clear" w:color="auto" w:fill="FFFFFF"/>
        <w:jc w:val="both"/>
        <w:rPr>
          <w:sz w:val="28"/>
          <w:szCs w:val="28"/>
        </w:rPr>
      </w:pPr>
      <w:r w:rsidRPr="00C72257">
        <w:rPr>
          <w:noProof/>
          <w:color w:val="000000"/>
          <w:sz w:val="28"/>
          <w:szCs w:val="28"/>
        </w:rPr>
        <w:t>1. Агрохимические методы иеследования. - М., 1975</w:t>
      </w:r>
    </w:p>
    <w:p w:rsidR="00245F2F" w:rsidRPr="00C72257" w:rsidRDefault="00245F2F" w:rsidP="00245F2F">
      <w:pPr>
        <w:shd w:val="clear" w:color="auto" w:fill="FFFFFF"/>
        <w:jc w:val="both"/>
        <w:rPr>
          <w:sz w:val="28"/>
          <w:szCs w:val="28"/>
        </w:rPr>
      </w:pPr>
      <w:r w:rsidRPr="00C72257">
        <w:rPr>
          <w:noProof/>
          <w:color w:val="000000"/>
          <w:sz w:val="28"/>
          <w:szCs w:val="28"/>
        </w:rPr>
        <w:t>2. Агрохимия (под ред.Б.Ягодина). - М., 1989</w:t>
      </w:r>
    </w:p>
    <w:p w:rsidR="00245F2F" w:rsidRPr="00C72257" w:rsidRDefault="00245F2F" w:rsidP="00245F2F">
      <w:pPr>
        <w:shd w:val="clear" w:color="auto" w:fill="FFFFFF"/>
        <w:jc w:val="both"/>
        <w:rPr>
          <w:sz w:val="28"/>
          <w:szCs w:val="28"/>
        </w:rPr>
      </w:pPr>
      <w:r w:rsidRPr="00C72257">
        <w:rPr>
          <w:noProof/>
          <w:color w:val="000000"/>
          <w:sz w:val="28"/>
          <w:szCs w:val="28"/>
        </w:rPr>
        <w:t>3. Доспехов Б.А. Методика полевого опыта. - М., 1985</w:t>
      </w:r>
    </w:p>
    <w:p w:rsidR="00245F2F" w:rsidRPr="00C72257" w:rsidRDefault="00245F2F" w:rsidP="00245F2F">
      <w:pPr>
        <w:shd w:val="clear" w:color="auto" w:fill="FFFFFF"/>
        <w:jc w:val="both"/>
        <w:rPr>
          <w:sz w:val="28"/>
          <w:szCs w:val="28"/>
        </w:rPr>
      </w:pPr>
      <w:r w:rsidRPr="00C72257">
        <w:rPr>
          <w:noProof/>
          <w:color w:val="000000"/>
          <w:sz w:val="28"/>
          <w:szCs w:val="28"/>
          <w:lang w:val="kk-KZ"/>
        </w:rPr>
        <w:t>4.</w:t>
      </w:r>
      <w:r w:rsidRPr="00C72257">
        <w:rPr>
          <w:sz w:val="28"/>
          <w:szCs w:val="28"/>
          <w:lang w:val="kk-KZ"/>
        </w:rPr>
        <w:t>Елешев Р.Е., Сапаров А., Балғабаев Ә., Туктугулов Е. Агрохимия және                   тыңайтқыш қолдану. Алматы 2010</w:t>
      </w:r>
    </w:p>
    <w:p w:rsidR="00245F2F" w:rsidRPr="00C72257" w:rsidRDefault="00245F2F" w:rsidP="00245F2F">
      <w:pPr>
        <w:shd w:val="clear" w:color="auto" w:fill="FFFFFF"/>
        <w:jc w:val="both"/>
        <w:rPr>
          <w:sz w:val="28"/>
          <w:szCs w:val="28"/>
        </w:rPr>
      </w:pPr>
      <w:r w:rsidRPr="00C72257">
        <w:rPr>
          <w:noProof/>
          <w:color w:val="000000"/>
          <w:sz w:val="28"/>
          <w:szCs w:val="28"/>
        </w:rPr>
        <w:t xml:space="preserve">5. Елешев </w:t>
      </w:r>
      <w:r w:rsidRPr="00C72257">
        <w:rPr>
          <w:color w:val="000000"/>
          <w:sz w:val="28"/>
          <w:szCs w:val="28"/>
          <w:lang w:val="en-US"/>
        </w:rPr>
        <w:t>P</w:t>
      </w:r>
      <w:r w:rsidRPr="00C72257">
        <w:rPr>
          <w:color w:val="000000"/>
          <w:sz w:val="28"/>
          <w:szCs w:val="28"/>
        </w:rPr>
        <w:t xml:space="preserve">., </w:t>
      </w:r>
      <w:r w:rsidRPr="00C72257">
        <w:rPr>
          <w:noProof/>
          <w:color w:val="000000"/>
          <w:sz w:val="28"/>
          <w:szCs w:val="28"/>
        </w:rPr>
        <w:t>Елюбаев С, Смағұлов Т. Топырақ химиясы. -Алматы, 2005</w:t>
      </w:r>
    </w:p>
    <w:p w:rsidR="00245F2F" w:rsidRPr="00C72257" w:rsidRDefault="00245F2F" w:rsidP="00245F2F">
      <w:pPr>
        <w:shd w:val="clear" w:color="auto" w:fill="FFFFFF"/>
        <w:jc w:val="both"/>
        <w:rPr>
          <w:sz w:val="28"/>
          <w:szCs w:val="28"/>
        </w:rPr>
      </w:pPr>
      <w:r w:rsidRPr="00C72257">
        <w:rPr>
          <w:noProof/>
          <w:color w:val="000000"/>
          <w:sz w:val="28"/>
          <w:szCs w:val="28"/>
        </w:rPr>
        <w:t>6. Журбицкий З.И. Теория и практика вегетационного ме-тода. - М., 1968</w:t>
      </w:r>
    </w:p>
    <w:p w:rsidR="00245F2F" w:rsidRPr="00C72257" w:rsidRDefault="00245F2F" w:rsidP="00245F2F">
      <w:pPr>
        <w:shd w:val="clear" w:color="auto" w:fill="FFFFFF"/>
        <w:jc w:val="both"/>
        <w:rPr>
          <w:sz w:val="28"/>
          <w:szCs w:val="28"/>
        </w:rPr>
      </w:pPr>
      <w:r w:rsidRPr="00C72257">
        <w:rPr>
          <w:noProof/>
          <w:color w:val="000000"/>
          <w:sz w:val="28"/>
          <w:szCs w:val="28"/>
        </w:rPr>
        <w:t>7. Королев Ю.А. Банк агрохимических данных Республики Казахстан. - Кемерово, 2004</w:t>
      </w:r>
    </w:p>
    <w:p w:rsidR="00245F2F" w:rsidRPr="00C72257" w:rsidRDefault="00245F2F" w:rsidP="00245F2F">
      <w:pPr>
        <w:shd w:val="clear" w:color="auto" w:fill="FFFFFF"/>
        <w:jc w:val="both"/>
        <w:rPr>
          <w:sz w:val="28"/>
          <w:szCs w:val="28"/>
        </w:rPr>
      </w:pPr>
      <w:r w:rsidRPr="00C72257">
        <w:rPr>
          <w:noProof/>
          <w:color w:val="000000"/>
          <w:sz w:val="28"/>
          <w:szCs w:val="28"/>
        </w:rPr>
        <w:t>8. Методические указания по проведению комплексного мониторинга плодородия почв земель сельскохозяйственного назначения. - М., 2003</w:t>
      </w:r>
    </w:p>
    <w:p w:rsidR="00245F2F" w:rsidRPr="00C72257" w:rsidRDefault="00245F2F" w:rsidP="00245F2F">
      <w:pPr>
        <w:shd w:val="clear" w:color="auto" w:fill="FFFFFF"/>
        <w:jc w:val="both"/>
        <w:rPr>
          <w:sz w:val="28"/>
          <w:szCs w:val="28"/>
        </w:rPr>
      </w:pPr>
      <w:r w:rsidRPr="00C72257">
        <w:rPr>
          <w:noProof/>
          <w:color w:val="000000"/>
          <w:sz w:val="28"/>
          <w:szCs w:val="28"/>
        </w:rPr>
        <w:t xml:space="preserve">5. Елешев </w:t>
      </w:r>
      <w:r w:rsidRPr="00C72257">
        <w:rPr>
          <w:color w:val="000000"/>
          <w:sz w:val="28"/>
          <w:szCs w:val="28"/>
          <w:lang w:val="en-US"/>
        </w:rPr>
        <w:t>P</w:t>
      </w:r>
      <w:r w:rsidRPr="00C72257">
        <w:rPr>
          <w:color w:val="000000"/>
          <w:sz w:val="28"/>
          <w:szCs w:val="28"/>
        </w:rPr>
        <w:t xml:space="preserve">., </w:t>
      </w:r>
      <w:r w:rsidRPr="00C72257">
        <w:rPr>
          <w:noProof/>
          <w:color w:val="000000"/>
          <w:sz w:val="28"/>
          <w:szCs w:val="28"/>
        </w:rPr>
        <w:t>Елюбаев С, Смағұлов Т. Топырақ химиясы. -Алматы, 2005</w:t>
      </w:r>
    </w:p>
    <w:p w:rsidR="00245F2F" w:rsidRPr="00C72257" w:rsidRDefault="00245F2F" w:rsidP="00245F2F">
      <w:pPr>
        <w:shd w:val="clear" w:color="auto" w:fill="FFFFFF"/>
        <w:jc w:val="both"/>
        <w:rPr>
          <w:sz w:val="28"/>
          <w:szCs w:val="28"/>
        </w:rPr>
      </w:pPr>
      <w:r w:rsidRPr="00C72257">
        <w:rPr>
          <w:noProof/>
          <w:color w:val="000000"/>
          <w:sz w:val="28"/>
          <w:szCs w:val="28"/>
        </w:rPr>
        <w:t>6. Журбицкий З.И. Теория и практика вегетационного ме-тода. - М., 1968</w:t>
      </w:r>
    </w:p>
    <w:p w:rsidR="00245F2F" w:rsidRPr="00C72257" w:rsidRDefault="00245F2F" w:rsidP="00245F2F">
      <w:pPr>
        <w:shd w:val="clear" w:color="auto" w:fill="FFFFFF"/>
        <w:jc w:val="both"/>
        <w:rPr>
          <w:sz w:val="28"/>
          <w:szCs w:val="28"/>
        </w:rPr>
      </w:pPr>
      <w:r w:rsidRPr="00C72257">
        <w:rPr>
          <w:noProof/>
          <w:color w:val="000000"/>
          <w:sz w:val="28"/>
          <w:szCs w:val="28"/>
        </w:rPr>
        <w:t>7. Королев Ю.А. Банк агрохимических данных Республи-ки Казахстан. - Кемерово, 2004</w:t>
      </w:r>
    </w:p>
    <w:p w:rsidR="00245F2F" w:rsidRPr="00C72257" w:rsidRDefault="00245F2F" w:rsidP="00245F2F">
      <w:pPr>
        <w:shd w:val="clear" w:color="auto" w:fill="FFFFFF"/>
        <w:jc w:val="both"/>
        <w:rPr>
          <w:sz w:val="28"/>
          <w:szCs w:val="28"/>
        </w:rPr>
      </w:pPr>
      <w:r w:rsidRPr="00C72257">
        <w:rPr>
          <w:noProof/>
          <w:color w:val="000000"/>
          <w:sz w:val="28"/>
          <w:szCs w:val="28"/>
        </w:rPr>
        <w:t>8. Методические указания по проведению комплексного мониторинга плодородия почв земель сельскохозяйствен-ного назначения. - М., 2003</w:t>
      </w:r>
    </w:p>
    <w:p w:rsidR="00245F2F" w:rsidRPr="00C72257" w:rsidRDefault="00245F2F" w:rsidP="00245F2F">
      <w:pPr>
        <w:shd w:val="clear" w:color="auto" w:fill="FFFFFF"/>
        <w:jc w:val="both"/>
        <w:rPr>
          <w:sz w:val="28"/>
          <w:szCs w:val="28"/>
        </w:rPr>
      </w:pPr>
      <w:r w:rsidRPr="00C72257">
        <w:rPr>
          <w:noProof/>
          <w:color w:val="000000"/>
          <w:sz w:val="28"/>
          <w:szCs w:val="28"/>
        </w:rPr>
        <w:t>9. Методическое руководство по проведению агрохимического обследования почв сельскохозяйственных угодий. -Шортанды, 2006</w:t>
      </w:r>
    </w:p>
    <w:p w:rsidR="00245F2F" w:rsidRPr="00C72257" w:rsidRDefault="00245F2F" w:rsidP="00245F2F">
      <w:pPr>
        <w:shd w:val="clear" w:color="auto" w:fill="FFFFFF"/>
        <w:jc w:val="both"/>
        <w:rPr>
          <w:sz w:val="28"/>
          <w:szCs w:val="28"/>
        </w:rPr>
      </w:pPr>
      <w:r w:rsidRPr="00C72257">
        <w:rPr>
          <w:noProof/>
          <w:color w:val="000000"/>
          <w:sz w:val="28"/>
          <w:szCs w:val="28"/>
        </w:rPr>
        <w:t>10. Минеев В.Г., Лебедева А.А. История агрохимии и мето-дологии агрохимических исследований. — М., 2003</w:t>
      </w:r>
    </w:p>
    <w:p w:rsidR="00245F2F" w:rsidRPr="00C72257" w:rsidRDefault="00245F2F" w:rsidP="00245F2F">
      <w:pPr>
        <w:shd w:val="clear" w:color="auto" w:fill="FFFFFF"/>
        <w:jc w:val="both"/>
        <w:rPr>
          <w:sz w:val="28"/>
          <w:szCs w:val="28"/>
        </w:rPr>
      </w:pPr>
      <w:r w:rsidRPr="00C72257">
        <w:rPr>
          <w:noProof/>
          <w:color w:val="000000"/>
          <w:sz w:val="28"/>
          <w:szCs w:val="28"/>
        </w:rPr>
        <w:t>11.  Минеев В.Г. Агрохимия. - М., 1990</w:t>
      </w:r>
    </w:p>
    <w:p w:rsidR="00245F2F" w:rsidRPr="00C72257" w:rsidRDefault="00245F2F" w:rsidP="00245F2F">
      <w:pPr>
        <w:shd w:val="clear" w:color="auto" w:fill="FFFFFF"/>
        <w:jc w:val="both"/>
        <w:rPr>
          <w:noProof/>
          <w:color w:val="000000"/>
          <w:sz w:val="28"/>
          <w:szCs w:val="28"/>
        </w:rPr>
      </w:pPr>
      <w:r w:rsidRPr="00C72257">
        <w:rPr>
          <w:noProof/>
          <w:color w:val="000000"/>
          <w:sz w:val="28"/>
          <w:szCs w:val="28"/>
        </w:rPr>
        <w:t>12. Михайлов Н.Н., Книпер В.П. Определение потребности растений в удобрениях. - М., 1971</w:t>
      </w:r>
    </w:p>
    <w:p w:rsidR="00245F2F" w:rsidRPr="00C72257" w:rsidRDefault="00245F2F" w:rsidP="00245F2F">
      <w:pPr>
        <w:shd w:val="clear" w:color="auto" w:fill="FFFFFF"/>
        <w:jc w:val="both"/>
        <w:rPr>
          <w:sz w:val="28"/>
          <w:szCs w:val="28"/>
        </w:rPr>
      </w:pPr>
      <w:r w:rsidRPr="00C72257">
        <w:rPr>
          <w:noProof/>
          <w:color w:val="000000"/>
          <w:sz w:val="28"/>
          <w:szCs w:val="28"/>
        </w:rPr>
        <w:t>13.Муха В.Д., Картамышев Н.И., Муха В.Д. Агропочвоведение. М «КолосС» 2004</w:t>
      </w:r>
    </w:p>
    <w:p w:rsidR="00245F2F" w:rsidRPr="00C72257" w:rsidRDefault="00245F2F" w:rsidP="00245F2F">
      <w:pPr>
        <w:shd w:val="clear" w:color="auto" w:fill="FFFFFF"/>
        <w:jc w:val="both"/>
        <w:rPr>
          <w:sz w:val="28"/>
          <w:szCs w:val="28"/>
        </w:rPr>
      </w:pPr>
      <w:r w:rsidRPr="00C72257">
        <w:rPr>
          <w:noProof/>
          <w:color w:val="000000"/>
          <w:sz w:val="28"/>
          <w:szCs w:val="28"/>
        </w:rPr>
        <w:t>14. Научные основы и рекомендации по применению удобрений в Казахстане. - Алма-Ата, 1982</w:t>
      </w:r>
    </w:p>
    <w:p w:rsidR="00245F2F" w:rsidRPr="00C72257" w:rsidRDefault="00245F2F" w:rsidP="00245F2F">
      <w:pPr>
        <w:shd w:val="clear" w:color="auto" w:fill="FFFFFF"/>
        <w:jc w:val="both"/>
        <w:rPr>
          <w:sz w:val="28"/>
          <w:szCs w:val="28"/>
        </w:rPr>
      </w:pPr>
      <w:r w:rsidRPr="00C72257">
        <w:rPr>
          <w:noProof/>
          <w:color w:val="000000"/>
          <w:sz w:val="28"/>
          <w:szCs w:val="28"/>
        </w:rPr>
        <w:t>15. Пономарева А.Т., Елешев Р.Е. Система применения удобрений. - Алма-Ата, 1991</w:t>
      </w:r>
    </w:p>
    <w:p w:rsidR="00245F2F" w:rsidRPr="00C72257" w:rsidRDefault="00245F2F" w:rsidP="00245F2F">
      <w:pPr>
        <w:shd w:val="clear" w:color="auto" w:fill="FFFFFF"/>
        <w:jc w:val="both"/>
        <w:rPr>
          <w:sz w:val="28"/>
          <w:szCs w:val="28"/>
        </w:rPr>
      </w:pPr>
      <w:r w:rsidRPr="00C72257">
        <w:rPr>
          <w:noProof/>
          <w:color w:val="000000"/>
          <w:sz w:val="28"/>
          <w:szCs w:val="28"/>
        </w:rPr>
        <w:t>16. Практикум по агрохимии (под ред.В.Минеева). - М., 2001</w:t>
      </w:r>
    </w:p>
    <w:p w:rsidR="00245F2F" w:rsidRPr="00C72257" w:rsidRDefault="00245F2F" w:rsidP="00245F2F">
      <w:pPr>
        <w:pStyle w:val="ab"/>
        <w:tabs>
          <w:tab w:val="left" w:pos="3075"/>
          <w:tab w:val="left" w:pos="3525"/>
        </w:tabs>
        <w:jc w:val="both"/>
        <w:rPr>
          <w:rFonts w:ascii="Times New Roman" w:hAnsi="Times New Roman" w:cs="Times New Roman"/>
          <w:sz w:val="28"/>
          <w:szCs w:val="28"/>
        </w:rPr>
      </w:pPr>
      <w:r w:rsidRPr="00C72257">
        <w:rPr>
          <w:rFonts w:ascii="Times New Roman" w:hAnsi="Times New Roman" w:cs="Times New Roman"/>
          <w:sz w:val="28"/>
          <w:szCs w:val="28"/>
        </w:rPr>
        <w:tab/>
      </w:r>
    </w:p>
    <w:p w:rsidR="00245F2F" w:rsidRPr="00C72257" w:rsidRDefault="00245F2F" w:rsidP="00245F2F">
      <w:pPr>
        <w:pStyle w:val="ab"/>
        <w:jc w:val="both"/>
        <w:rPr>
          <w:rFonts w:ascii="Times New Roman" w:hAnsi="Times New Roman" w:cs="Times New Roman"/>
          <w:b/>
          <w:sz w:val="28"/>
          <w:szCs w:val="28"/>
        </w:rPr>
      </w:pPr>
    </w:p>
    <w:p w:rsidR="00245F2F" w:rsidRPr="00C72257" w:rsidRDefault="00245F2F" w:rsidP="00245F2F">
      <w:pPr>
        <w:pStyle w:val="ab"/>
        <w:jc w:val="both"/>
        <w:rPr>
          <w:rFonts w:ascii="Times New Roman" w:hAnsi="Times New Roman" w:cs="Times New Roman"/>
          <w:b/>
          <w:sz w:val="28"/>
          <w:szCs w:val="28"/>
        </w:rPr>
      </w:pPr>
    </w:p>
    <w:p w:rsidR="00245F2F" w:rsidRPr="00C72257" w:rsidRDefault="00245F2F" w:rsidP="00245F2F">
      <w:pPr>
        <w:pStyle w:val="ab"/>
        <w:jc w:val="both"/>
        <w:rPr>
          <w:rFonts w:ascii="Times New Roman" w:hAnsi="Times New Roman" w:cs="Times New Roman"/>
          <w:b/>
          <w:sz w:val="28"/>
          <w:szCs w:val="28"/>
        </w:rPr>
      </w:pPr>
    </w:p>
    <w:p w:rsidR="00245F2F" w:rsidRPr="00C72257" w:rsidRDefault="00245F2F" w:rsidP="0046280E">
      <w:pPr>
        <w:jc w:val="center"/>
        <w:rPr>
          <w:b/>
          <w:sz w:val="28"/>
          <w:szCs w:val="28"/>
          <w:lang w:val="kk-KZ" w:eastAsia="ko-KR"/>
        </w:rPr>
      </w:pPr>
    </w:p>
    <w:p w:rsidR="00245F2F" w:rsidRPr="00C72257" w:rsidRDefault="00245F2F" w:rsidP="0046280E">
      <w:pPr>
        <w:jc w:val="center"/>
        <w:rPr>
          <w:b/>
          <w:sz w:val="28"/>
          <w:szCs w:val="28"/>
          <w:lang w:eastAsia="ko-KR"/>
        </w:rPr>
      </w:pPr>
    </w:p>
    <w:p w:rsidR="00245F2F" w:rsidRPr="00C72257" w:rsidRDefault="00245F2F" w:rsidP="0046280E">
      <w:pPr>
        <w:jc w:val="center"/>
        <w:rPr>
          <w:b/>
          <w:sz w:val="28"/>
          <w:szCs w:val="28"/>
          <w:lang w:eastAsia="ko-KR"/>
        </w:rPr>
      </w:pPr>
    </w:p>
    <w:p w:rsidR="00245F2F" w:rsidRPr="00C72257" w:rsidRDefault="00245F2F" w:rsidP="0046280E">
      <w:pPr>
        <w:jc w:val="center"/>
        <w:rPr>
          <w:b/>
          <w:sz w:val="28"/>
          <w:szCs w:val="28"/>
          <w:lang w:eastAsia="ko-KR"/>
        </w:rPr>
      </w:pPr>
    </w:p>
    <w:p w:rsidR="00245F2F" w:rsidRPr="00C72257" w:rsidRDefault="00245F2F" w:rsidP="0046280E">
      <w:pPr>
        <w:jc w:val="center"/>
        <w:rPr>
          <w:b/>
          <w:sz w:val="28"/>
          <w:szCs w:val="28"/>
          <w:lang w:eastAsia="ko-KR"/>
        </w:rPr>
      </w:pPr>
    </w:p>
    <w:p w:rsidR="00245F2F" w:rsidRPr="00C72257" w:rsidRDefault="00245F2F" w:rsidP="0046280E">
      <w:pPr>
        <w:jc w:val="center"/>
        <w:rPr>
          <w:b/>
          <w:sz w:val="28"/>
          <w:szCs w:val="28"/>
          <w:lang w:eastAsia="ko-KR"/>
        </w:rPr>
      </w:pPr>
    </w:p>
    <w:p w:rsidR="00245F2F" w:rsidRPr="00C72257" w:rsidRDefault="00245F2F" w:rsidP="0046280E">
      <w:pPr>
        <w:jc w:val="center"/>
        <w:rPr>
          <w:b/>
          <w:sz w:val="28"/>
          <w:szCs w:val="28"/>
          <w:lang w:eastAsia="ko-KR"/>
        </w:rPr>
      </w:pPr>
    </w:p>
    <w:p w:rsidR="00245F2F" w:rsidRPr="00C72257" w:rsidRDefault="00245F2F" w:rsidP="0046280E">
      <w:pPr>
        <w:jc w:val="center"/>
        <w:rPr>
          <w:b/>
          <w:sz w:val="28"/>
          <w:szCs w:val="28"/>
          <w:lang w:eastAsia="ko-KR"/>
        </w:rPr>
      </w:pPr>
    </w:p>
    <w:p w:rsidR="00245F2F" w:rsidRPr="00C72257" w:rsidRDefault="00245F2F" w:rsidP="0046280E">
      <w:pPr>
        <w:jc w:val="center"/>
        <w:rPr>
          <w:b/>
          <w:sz w:val="28"/>
          <w:szCs w:val="28"/>
          <w:lang w:eastAsia="ko-KR"/>
        </w:rPr>
      </w:pPr>
    </w:p>
    <w:p w:rsidR="00245F2F" w:rsidRPr="00C72257" w:rsidRDefault="00245F2F" w:rsidP="0046280E">
      <w:pPr>
        <w:jc w:val="center"/>
        <w:rPr>
          <w:b/>
          <w:sz w:val="28"/>
          <w:szCs w:val="28"/>
          <w:lang w:eastAsia="ko-KR"/>
        </w:rPr>
      </w:pPr>
    </w:p>
    <w:p w:rsidR="00245F2F" w:rsidRPr="00C72257" w:rsidRDefault="00245F2F" w:rsidP="0046280E">
      <w:pPr>
        <w:jc w:val="center"/>
        <w:rPr>
          <w:b/>
          <w:sz w:val="28"/>
          <w:szCs w:val="28"/>
          <w:lang w:eastAsia="ko-KR"/>
        </w:rPr>
      </w:pPr>
    </w:p>
    <w:p w:rsidR="00245F2F" w:rsidRPr="00C72257" w:rsidRDefault="00245F2F" w:rsidP="0046280E">
      <w:pPr>
        <w:jc w:val="center"/>
        <w:rPr>
          <w:b/>
          <w:sz w:val="28"/>
          <w:szCs w:val="28"/>
          <w:lang w:eastAsia="ko-KR"/>
        </w:rPr>
      </w:pPr>
    </w:p>
    <w:p w:rsidR="00245F2F" w:rsidRPr="00C72257" w:rsidRDefault="00245F2F" w:rsidP="0046280E">
      <w:pPr>
        <w:jc w:val="center"/>
        <w:rPr>
          <w:b/>
          <w:sz w:val="28"/>
          <w:szCs w:val="28"/>
          <w:lang w:eastAsia="ko-KR"/>
        </w:rPr>
      </w:pPr>
    </w:p>
    <w:p w:rsidR="0046280E" w:rsidRPr="00C72257" w:rsidRDefault="0046280E" w:rsidP="0046280E">
      <w:pPr>
        <w:jc w:val="center"/>
        <w:rPr>
          <w:b/>
          <w:sz w:val="28"/>
          <w:szCs w:val="28"/>
          <w:lang w:val="kk-KZ" w:eastAsia="ko-KR"/>
        </w:rPr>
      </w:pPr>
      <w:r w:rsidRPr="00C72257">
        <w:rPr>
          <w:b/>
          <w:sz w:val="28"/>
          <w:szCs w:val="28"/>
          <w:lang w:eastAsia="ko-KR"/>
        </w:rPr>
        <w:t>Раисов Б</w:t>
      </w:r>
      <w:r w:rsidRPr="00C72257">
        <w:rPr>
          <w:b/>
          <w:sz w:val="28"/>
          <w:szCs w:val="28"/>
          <w:lang w:val="kk-KZ" w:eastAsia="ko-KR"/>
        </w:rPr>
        <w:t>.О</w:t>
      </w:r>
    </w:p>
    <w:p w:rsidR="0046280E" w:rsidRPr="00C72257" w:rsidRDefault="0046280E" w:rsidP="0046280E">
      <w:pPr>
        <w:jc w:val="center"/>
        <w:rPr>
          <w:b/>
          <w:sz w:val="28"/>
          <w:szCs w:val="28"/>
          <w:lang w:val="kk-KZ" w:eastAsia="ko-KR"/>
        </w:rPr>
      </w:pPr>
      <w:r w:rsidRPr="00C72257">
        <w:rPr>
          <w:b/>
          <w:sz w:val="28"/>
          <w:szCs w:val="28"/>
          <w:lang w:val="kk-KZ" w:eastAsia="ko-KR"/>
        </w:rPr>
        <w:t>Есмахан Н.Ш</w:t>
      </w:r>
    </w:p>
    <w:p w:rsidR="0046280E" w:rsidRPr="00C72257" w:rsidRDefault="0046280E" w:rsidP="00AC7F1C">
      <w:pPr>
        <w:jc w:val="center"/>
        <w:rPr>
          <w:sz w:val="28"/>
          <w:szCs w:val="28"/>
          <w:lang w:val="kk-KZ"/>
        </w:rPr>
      </w:pPr>
    </w:p>
    <w:p w:rsidR="00D77CC0" w:rsidRPr="00C72257" w:rsidRDefault="00AC7F1C" w:rsidP="00D77CC0">
      <w:pPr>
        <w:jc w:val="center"/>
        <w:rPr>
          <w:b/>
          <w:sz w:val="28"/>
          <w:szCs w:val="28"/>
          <w:lang w:val="kk-KZ"/>
        </w:rPr>
      </w:pPr>
      <w:r w:rsidRPr="00C72257">
        <w:rPr>
          <w:sz w:val="28"/>
          <w:szCs w:val="28"/>
        </w:rPr>
        <w:t xml:space="preserve">Сборник лекций по дисциплине </w:t>
      </w:r>
      <w:r w:rsidR="00D77CC0" w:rsidRPr="00C72257">
        <w:rPr>
          <w:sz w:val="28"/>
          <w:szCs w:val="28"/>
        </w:rPr>
        <w:t>« Введение в специальность»</w:t>
      </w:r>
    </w:p>
    <w:p w:rsidR="00AC7F1C" w:rsidRPr="00C72257" w:rsidRDefault="00D77CC0" w:rsidP="00D77CC0">
      <w:pPr>
        <w:jc w:val="center"/>
        <w:rPr>
          <w:sz w:val="28"/>
          <w:szCs w:val="28"/>
        </w:rPr>
      </w:pPr>
      <w:r w:rsidRPr="00C72257">
        <w:rPr>
          <w:sz w:val="28"/>
          <w:szCs w:val="28"/>
          <w:lang w:eastAsia="ko-KR"/>
        </w:rPr>
        <w:tab/>
      </w:r>
    </w:p>
    <w:p w:rsidR="00AC7F1C" w:rsidRPr="00C72257" w:rsidRDefault="00AC7F1C" w:rsidP="00AC7F1C">
      <w:pPr>
        <w:tabs>
          <w:tab w:val="left" w:pos="6090"/>
        </w:tabs>
        <w:rPr>
          <w:sz w:val="28"/>
          <w:szCs w:val="28"/>
        </w:rPr>
      </w:pPr>
      <w:r w:rsidRPr="00C72257">
        <w:rPr>
          <w:sz w:val="28"/>
          <w:szCs w:val="28"/>
        </w:rPr>
        <w:tab/>
      </w:r>
    </w:p>
    <w:p w:rsidR="00AC7F1C" w:rsidRPr="00C72257" w:rsidRDefault="00AC7F1C" w:rsidP="00AC7F1C">
      <w:pPr>
        <w:jc w:val="center"/>
        <w:rPr>
          <w:sz w:val="28"/>
          <w:szCs w:val="28"/>
        </w:rPr>
      </w:pPr>
    </w:p>
    <w:p w:rsidR="00AC7F1C" w:rsidRPr="00C72257" w:rsidRDefault="00AC7F1C" w:rsidP="00AC7F1C">
      <w:pPr>
        <w:jc w:val="center"/>
        <w:rPr>
          <w:sz w:val="28"/>
          <w:szCs w:val="28"/>
        </w:rPr>
      </w:pPr>
    </w:p>
    <w:p w:rsidR="00AC7F1C" w:rsidRPr="00C72257" w:rsidRDefault="00AC7F1C" w:rsidP="00AC7F1C">
      <w:pPr>
        <w:jc w:val="center"/>
        <w:rPr>
          <w:sz w:val="28"/>
          <w:szCs w:val="28"/>
        </w:rPr>
      </w:pPr>
    </w:p>
    <w:p w:rsidR="00AC7F1C" w:rsidRPr="00C72257" w:rsidRDefault="00AC7F1C" w:rsidP="00AC7F1C">
      <w:pPr>
        <w:jc w:val="center"/>
        <w:rPr>
          <w:sz w:val="28"/>
          <w:szCs w:val="28"/>
        </w:rPr>
      </w:pPr>
      <w:r w:rsidRPr="00C72257">
        <w:rPr>
          <w:sz w:val="28"/>
          <w:szCs w:val="28"/>
        </w:rPr>
        <w:t>Подписано в печать __________________</w:t>
      </w:r>
    </w:p>
    <w:p w:rsidR="00AC7F1C" w:rsidRPr="00C72257" w:rsidRDefault="00AC7F1C" w:rsidP="00AC7F1C">
      <w:pPr>
        <w:jc w:val="center"/>
        <w:rPr>
          <w:sz w:val="28"/>
          <w:szCs w:val="28"/>
        </w:rPr>
      </w:pPr>
      <w:r w:rsidRPr="00C72257">
        <w:rPr>
          <w:sz w:val="28"/>
          <w:szCs w:val="28"/>
        </w:rPr>
        <w:t xml:space="preserve">                            (число.месяц.год)</w:t>
      </w:r>
    </w:p>
    <w:p w:rsidR="00AC7F1C" w:rsidRPr="00C72257" w:rsidRDefault="00AC7F1C" w:rsidP="00AC7F1C">
      <w:pPr>
        <w:jc w:val="center"/>
        <w:rPr>
          <w:sz w:val="28"/>
          <w:szCs w:val="28"/>
        </w:rPr>
      </w:pPr>
      <w:r w:rsidRPr="00C72257">
        <w:rPr>
          <w:sz w:val="28"/>
          <w:szCs w:val="28"/>
        </w:rPr>
        <w:t>Формат бумаги А4  1/16</w:t>
      </w:r>
    </w:p>
    <w:p w:rsidR="00AC7F1C" w:rsidRPr="00C72257" w:rsidRDefault="00AC7F1C" w:rsidP="00AC7F1C">
      <w:pPr>
        <w:jc w:val="center"/>
        <w:rPr>
          <w:sz w:val="28"/>
          <w:szCs w:val="28"/>
        </w:rPr>
      </w:pPr>
      <w:r w:rsidRPr="00C72257">
        <w:rPr>
          <w:sz w:val="28"/>
          <w:szCs w:val="28"/>
        </w:rPr>
        <w:t>Бумага типографская. Печать офсетная. Объем ..…п.л.</w:t>
      </w:r>
    </w:p>
    <w:p w:rsidR="00AC7F1C" w:rsidRPr="00C72257" w:rsidRDefault="00AC7F1C" w:rsidP="00AC7F1C">
      <w:pPr>
        <w:jc w:val="center"/>
        <w:rPr>
          <w:sz w:val="28"/>
          <w:szCs w:val="28"/>
        </w:rPr>
      </w:pPr>
      <w:r w:rsidRPr="00C72257">
        <w:rPr>
          <w:sz w:val="28"/>
          <w:szCs w:val="28"/>
        </w:rPr>
        <w:t>Тираж ..….экз. Заказ № ……*</w:t>
      </w:r>
    </w:p>
    <w:p w:rsidR="00AC7F1C" w:rsidRPr="00C72257" w:rsidRDefault="00AC7F1C" w:rsidP="00AC7F1C">
      <w:pPr>
        <w:tabs>
          <w:tab w:val="left" w:pos="2970"/>
        </w:tabs>
        <w:jc w:val="both"/>
        <w:rPr>
          <w:sz w:val="28"/>
          <w:szCs w:val="28"/>
        </w:rPr>
      </w:pPr>
      <w:r w:rsidRPr="00C72257">
        <w:rPr>
          <w:i/>
          <w:sz w:val="28"/>
          <w:szCs w:val="28"/>
        </w:rPr>
        <w:tab/>
      </w:r>
    </w:p>
    <w:p w:rsidR="00AC7F1C" w:rsidRPr="00C72257" w:rsidRDefault="00AC7F1C" w:rsidP="00AC7F1C">
      <w:pPr>
        <w:jc w:val="both"/>
        <w:rPr>
          <w:i/>
          <w:sz w:val="28"/>
          <w:szCs w:val="28"/>
        </w:rPr>
      </w:pPr>
    </w:p>
    <w:p w:rsidR="00AC7F1C" w:rsidRPr="00C72257" w:rsidRDefault="00AC7F1C" w:rsidP="00AC7F1C">
      <w:pPr>
        <w:jc w:val="both"/>
        <w:rPr>
          <w:sz w:val="28"/>
          <w:szCs w:val="28"/>
        </w:rPr>
      </w:pPr>
      <w:r w:rsidRPr="00C72257">
        <w:rPr>
          <w:sz w:val="28"/>
          <w:szCs w:val="28"/>
        </w:rPr>
        <w:t>©  Издание Южно-Казахстанского  государственного университета</w:t>
      </w:r>
    </w:p>
    <w:p w:rsidR="00AC7F1C" w:rsidRPr="00C72257" w:rsidRDefault="00AC7F1C" w:rsidP="00AC7F1C">
      <w:pPr>
        <w:jc w:val="both"/>
        <w:rPr>
          <w:sz w:val="28"/>
          <w:szCs w:val="28"/>
        </w:rPr>
      </w:pPr>
      <w:r w:rsidRPr="00C72257">
        <w:rPr>
          <w:sz w:val="28"/>
          <w:szCs w:val="28"/>
        </w:rPr>
        <w:t>им. М.Ауэзова</w:t>
      </w:r>
    </w:p>
    <w:p w:rsidR="00AC7F1C" w:rsidRPr="00C72257" w:rsidRDefault="00AC7F1C" w:rsidP="00AC7F1C">
      <w:pPr>
        <w:jc w:val="both"/>
        <w:rPr>
          <w:sz w:val="28"/>
          <w:szCs w:val="28"/>
        </w:rPr>
      </w:pPr>
    </w:p>
    <w:p w:rsidR="00AC7F1C" w:rsidRPr="00C72257" w:rsidRDefault="00AC7F1C" w:rsidP="00AC7F1C">
      <w:pPr>
        <w:jc w:val="both"/>
        <w:rPr>
          <w:sz w:val="28"/>
          <w:szCs w:val="28"/>
        </w:rPr>
      </w:pPr>
    </w:p>
    <w:p w:rsidR="00AC7F1C" w:rsidRPr="00C72257" w:rsidRDefault="00AC7F1C" w:rsidP="00AC7F1C">
      <w:pPr>
        <w:jc w:val="both"/>
        <w:rPr>
          <w:sz w:val="28"/>
          <w:szCs w:val="28"/>
        </w:rPr>
      </w:pPr>
      <w:r w:rsidRPr="00C72257">
        <w:rPr>
          <w:sz w:val="28"/>
          <w:szCs w:val="28"/>
        </w:rPr>
        <w:t>Издательский центр ЮКГУ им. М.Ауэзова, г. Шымкент, пр. Тауке хана, 5</w:t>
      </w:r>
    </w:p>
    <w:p w:rsidR="00AC7F1C" w:rsidRPr="00C72257" w:rsidRDefault="00AC7F1C" w:rsidP="00AC7F1C">
      <w:pPr>
        <w:jc w:val="both"/>
        <w:rPr>
          <w:i/>
          <w:sz w:val="28"/>
          <w:szCs w:val="28"/>
        </w:rPr>
      </w:pPr>
    </w:p>
    <w:p w:rsidR="00AC7F1C" w:rsidRPr="00C72257" w:rsidRDefault="00AC7F1C" w:rsidP="00AC7F1C">
      <w:pPr>
        <w:jc w:val="both"/>
        <w:rPr>
          <w:sz w:val="28"/>
          <w:szCs w:val="28"/>
        </w:rPr>
      </w:pPr>
      <w:r w:rsidRPr="00C72257">
        <w:rPr>
          <w:sz w:val="28"/>
          <w:szCs w:val="28"/>
        </w:rPr>
        <w:t>*Данные значения выставляются ИЦ</w:t>
      </w:r>
    </w:p>
    <w:p w:rsidR="00B545AE" w:rsidRDefault="00B545AE">
      <w:pPr>
        <w:widowControl/>
        <w:autoSpaceDE/>
        <w:autoSpaceDN/>
        <w:adjustRightInd/>
        <w:spacing w:after="200" w:line="276" w:lineRule="auto"/>
        <w:rPr>
          <w:sz w:val="28"/>
          <w:szCs w:val="28"/>
        </w:rPr>
      </w:pPr>
      <w:r>
        <w:rPr>
          <w:sz w:val="28"/>
          <w:szCs w:val="28"/>
        </w:rPr>
        <w:br w:type="page"/>
      </w:r>
    </w:p>
    <w:p w:rsidR="00B545AE" w:rsidRDefault="00B545AE">
      <w:pPr>
        <w:widowControl/>
        <w:autoSpaceDE/>
        <w:autoSpaceDN/>
        <w:adjustRightInd/>
        <w:spacing w:after="200" w:line="276" w:lineRule="auto"/>
        <w:rPr>
          <w:sz w:val="28"/>
          <w:szCs w:val="28"/>
        </w:rPr>
      </w:pPr>
      <w:r>
        <w:rPr>
          <w:noProof/>
          <w:sz w:val="28"/>
          <w:szCs w:val="28"/>
        </w:rPr>
        <w:lastRenderedPageBreak/>
        <w:pict>
          <v:rect id="_x0000_s1035" style="position:absolute;margin-left:198.15pt;margin-top:684.3pt;width:70.5pt;height:85.5pt;z-index:251669504;mso-position-horizontal:absolute" stroked="f"/>
        </w:pict>
      </w:r>
      <w:r>
        <w:rPr>
          <w:sz w:val="28"/>
          <w:szCs w:val="28"/>
        </w:rPr>
        <w:br w:type="page"/>
      </w:r>
    </w:p>
    <w:p w:rsidR="00B545AE" w:rsidRDefault="00B545AE">
      <w:pPr>
        <w:widowControl/>
        <w:autoSpaceDE/>
        <w:autoSpaceDN/>
        <w:adjustRightInd/>
        <w:spacing w:after="200" w:line="276" w:lineRule="auto"/>
        <w:rPr>
          <w:sz w:val="28"/>
          <w:szCs w:val="28"/>
        </w:rPr>
      </w:pPr>
      <w:r>
        <w:rPr>
          <w:noProof/>
          <w:sz w:val="28"/>
          <w:szCs w:val="28"/>
        </w:rPr>
        <w:lastRenderedPageBreak/>
        <w:pict>
          <v:rect id="_x0000_s1036" style="position:absolute;margin-left:210.15pt;margin-top:696.3pt;width:70.5pt;height:85.5pt;z-index:251670528" stroked="f"/>
        </w:pict>
      </w:r>
      <w:r>
        <w:rPr>
          <w:sz w:val="28"/>
          <w:szCs w:val="28"/>
        </w:rPr>
        <w:br w:type="page"/>
      </w:r>
    </w:p>
    <w:p w:rsidR="00B545AE" w:rsidRDefault="00B545AE">
      <w:pPr>
        <w:widowControl/>
        <w:autoSpaceDE/>
        <w:autoSpaceDN/>
        <w:adjustRightInd/>
        <w:spacing w:after="200" w:line="276" w:lineRule="auto"/>
        <w:rPr>
          <w:sz w:val="28"/>
          <w:szCs w:val="28"/>
        </w:rPr>
      </w:pPr>
      <w:r>
        <w:rPr>
          <w:noProof/>
          <w:sz w:val="28"/>
          <w:szCs w:val="28"/>
        </w:rPr>
        <w:lastRenderedPageBreak/>
        <w:pict>
          <v:rect id="_x0000_s1037" style="position:absolute;margin-left:222.15pt;margin-top:708.3pt;width:70.5pt;height:85.5pt;z-index:251671552" stroked="f"/>
        </w:pict>
      </w:r>
      <w:r>
        <w:rPr>
          <w:sz w:val="28"/>
          <w:szCs w:val="28"/>
        </w:rPr>
        <w:br w:type="page"/>
      </w:r>
    </w:p>
    <w:p w:rsidR="00F37991" w:rsidRPr="00C72257" w:rsidRDefault="00B545AE" w:rsidP="00FA58E2">
      <w:pPr>
        <w:jc w:val="center"/>
        <w:rPr>
          <w:sz w:val="28"/>
          <w:szCs w:val="28"/>
        </w:rPr>
      </w:pPr>
      <w:r>
        <w:rPr>
          <w:noProof/>
          <w:sz w:val="28"/>
          <w:szCs w:val="28"/>
        </w:rPr>
        <w:lastRenderedPageBreak/>
        <w:pict>
          <v:rect id="_x0000_s1038" style="position:absolute;left:0;text-align:left;margin-left:199.65pt;margin-top:699.3pt;width:70.5pt;height:85.5pt;z-index:251672576" stroked="f"/>
        </w:pict>
      </w:r>
      <w:r>
        <w:rPr>
          <w:sz w:val="28"/>
          <w:szCs w:val="28"/>
        </w:rPr>
        <w:t>390</w:t>
      </w:r>
      <w:bookmarkStart w:id="0" w:name="_GoBack"/>
      <w:bookmarkEnd w:id="0"/>
    </w:p>
    <w:sectPr w:rsidR="00F37991" w:rsidRPr="00C72257" w:rsidSect="00AC7F1C">
      <w:headerReference w:type="even" r:id="rId53"/>
      <w:headerReference w:type="default" r:id="rId54"/>
      <w:footerReference w:type="even" r:id="rId55"/>
      <w:footerReference w:type="default" r:id="rId56"/>
      <w:pgSz w:w="11906" w:h="16838"/>
      <w:pgMar w:top="1134" w:right="1134"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12BCB" w:rsidRDefault="00912BCB" w:rsidP="007E74BD">
      <w:r>
        <w:separator/>
      </w:r>
    </w:p>
  </w:endnote>
  <w:endnote w:type="continuationSeparator" w:id="0">
    <w:p w:rsidR="00912BCB" w:rsidRDefault="00912BCB" w:rsidP="007E74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2257" w:rsidRDefault="00C72257" w:rsidP="001E4109">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C72257" w:rsidRDefault="00C72257">
    <w:pPr>
      <w:pStyle w:val="a6"/>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2257" w:rsidRDefault="00C72257" w:rsidP="001E4109">
    <w:pPr>
      <w:pStyle w:val="a6"/>
      <w:framePr w:wrap="around" w:vAnchor="text" w:hAnchor="margin" w:xAlign="right" w:y="1"/>
      <w:rPr>
        <w:rStyle w:val="a8"/>
      </w:rPr>
    </w:pPr>
    <w:r>
      <w:rPr>
        <w:rStyle w:val="a8"/>
      </w:rPr>
      <w:t xml:space="preserve"> </w:t>
    </w:r>
  </w:p>
  <w:p w:rsidR="00C72257" w:rsidRDefault="00C72257" w:rsidP="001E4109">
    <w:pPr>
      <w:pStyle w:val="a6"/>
      <w:tabs>
        <w:tab w:val="left" w:pos="3990"/>
      </w:tabs>
      <w:ind w:right="360"/>
    </w:pPr>
    <w: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2257" w:rsidRDefault="00C72257" w:rsidP="001E4109">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C72257" w:rsidRDefault="00C72257">
    <w:pPr>
      <w:pStyle w:val="a6"/>
      <w:ind w:right="360"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2257" w:rsidRDefault="00C72257" w:rsidP="001E4109">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separate"/>
    </w:r>
    <w:r w:rsidR="00B545AE">
      <w:rPr>
        <w:rStyle w:val="a8"/>
        <w:noProof/>
      </w:rPr>
      <w:t>274</w:t>
    </w:r>
    <w:r>
      <w:rPr>
        <w:rStyle w:val="a8"/>
      </w:rPr>
      <w:fldChar w:fldCharType="end"/>
    </w:r>
  </w:p>
  <w:p w:rsidR="00C72257" w:rsidRDefault="00C72257" w:rsidP="001E4109">
    <w:pPr>
      <w:pStyle w:val="a6"/>
      <w:tabs>
        <w:tab w:val="left" w:pos="3990"/>
      </w:tabs>
      <w:ind w:right="360"/>
    </w:pPr>
    <w:r>
      <w:tab/>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2257" w:rsidRDefault="00C72257">
    <w:r>
      <w:cr/>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59216518"/>
      <w:docPartObj>
        <w:docPartGallery w:val="Page Numbers (Bottom of Page)"/>
        <w:docPartUnique/>
      </w:docPartObj>
    </w:sdtPr>
    <w:sdtContent>
      <w:p w:rsidR="00C72257" w:rsidRDefault="00C72257" w:rsidP="00C72257">
        <w:pPr>
          <w:pStyle w:val="a6"/>
          <w:jc w:val="center"/>
        </w:pPr>
        <w:r>
          <w:fldChar w:fldCharType="begin"/>
        </w:r>
        <w:r>
          <w:instrText>PAGE   \* MERGEFORMAT</w:instrText>
        </w:r>
        <w:r>
          <w:fldChar w:fldCharType="separate"/>
        </w:r>
        <w:r w:rsidR="00B545AE">
          <w:rPr>
            <w:noProof/>
          </w:rPr>
          <w:t>280</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12BCB" w:rsidRDefault="00912BCB" w:rsidP="007E74BD">
      <w:r>
        <w:separator/>
      </w:r>
    </w:p>
  </w:footnote>
  <w:footnote w:type="continuationSeparator" w:id="0">
    <w:p w:rsidR="00912BCB" w:rsidRDefault="00912BCB" w:rsidP="007E74B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2257" w:rsidRDefault="00C72257">
    <w:pPr>
      <w:pStyle w:val="a9"/>
      <w:framePr w:wrap="around" w:vAnchor="text" w:hAnchor="margin" w:xAlign="right" w:y="1"/>
      <w:rPr>
        <w:rStyle w:val="a8"/>
      </w:rPr>
    </w:pPr>
    <w:r>
      <w:rPr>
        <w:rStyle w:val="a8"/>
      </w:rPr>
      <w:fldChar w:fldCharType="begin"/>
    </w:r>
    <w:r>
      <w:rPr>
        <w:rStyle w:val="a8"/>
      </w:rPr>
      <w:instrText xml:space="preserve">PAGE  </w:instrText>
    </w:r>
    <w:r>
      <w:rPr>
        <w:rStyle w:val="a8"/>
      </w:rPr>
      <w:fldChar w:fldCharType="separate"/>
    </w:r>
    <w:r>
      <w:rPr>
        <w:rStyle w:val="a8"/>
        <w:noProof/>
      </w:rPr>
      <w:t>4</w:t>
    </w:r>
    <w:r>
      <w:rPr>
        <w:rStyle w:val="a8"/>
      </w:rPr>
      <w:fldChar w:fldCharType="end"/>
    </w:r>
  </w:p>
  <w:p w:rsidR="00C72257" w:rsidRDefault="00C72257">
    <w:pPr>
      <w:pStyle w:val="a9"/>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2257" w:rsidRDefault="00C72257">
    <w:pPr>
      <w:pStyle w:val="a9"/>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C72257" w:rsidRDefault="00C72257">
    <w:pPr>
      <w:pStyle w:val="a9"/>
      <w:ind w:right="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2257" w:rsidRDefault="00C72257">
    <w:pPr>
      <w:pStyle w:val="a9"/>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2257" w:rsidRDefault="00C72257">
    <w:r>
      <w:cr/>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2257" w:rsidRPr="00DB6040" w:rsidRDefault="00C72257" w:rsidP="00C72257">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6B32EE0A"/>
    <w:lvl w:ilvl="0">
      <w:numFmt w:val="bullet"/>
      <w:lvlText w:val="*"/>
      <w:lvlJc w:val="left"/>
    </w:lvl>
  </w:abstractNum>
  <w:abstractNum w:abstractNumId="1">
    <w:nsid w:val="00207AAD"/>
    <w:multiLevelType w:val="singleLevel"/>
    <w:tmpl w:val="1FA69E32"/>
    <w:lvl w:ilvl="0">
      <w:start w:val="2"/>
      <w:numFmt w:val="decimal"/>
      <w:lvlText w:val="%1)"/>
      <w:legacy w:legacy="1" w:legacySpace="0" w:legacyIndent="134"/>
      <w:lvlJc w:val="left"/>
      <w:rPr>
        <w:rFonts w:ascii="Times New Roman" w:hAnsi="Times New Roman" w:cs="Times New Roman" w:hint="default"/>
      </w:rPr>
    </w:lvl>
  </w:abstractNum>
  <w:abstractNum w:abstractNumId="2">
    <w:nsid w:val="005209E9"/>
    <w:multiLevelType w:val="singleLevel"/>
    <w:tmpl w:val="D2220F6C"/>
    <w:lvl w:ilvl="0">
      <w:start w:val="1"/>
      <w:numFmt w:val="decimal"/>
      <w:lvlText w:val="%1."/>
      <w:legacy w:legacy="1" w:legacySpace="0" w:legacyIndent="106"/>
      <w:lvlJc w:val="left"/>
      <w:rPr>
        <w:rFonts w:ascii="Times New Roman" w:hAnsi="Times New Roman" w:cs="Times New Roman" w:hint="default"/>
      </w:rPr>
    </w:lvl>
  </w:abstractNum>
  <w:abstractNum w:abstractNumId="3">
    <w:nsid w:val="012E6EA9"/>
    <w:multiLevelType w:val="hybridMultilevel"/>
    <w:tmpl w:val="74A670CA"/>
    <w:lvl w:ilvl="0" w:tplc="8724ECBC">
      <w:start w:val="1"/>
      <w:numFmt w:val="decimal"/>
      <w:lvlText w:val="%1."/>
      <w:lvlJc w:val="left"/>
      <w:pPr>
        <w:ind w:left="927" w:hanging="360"/>
      </w:pPr>
      <w:rPr>
        <w:rFonts w:eastAsia="Times New Roman" w:hint="default"/>
        <w:b/>
        <w:color w:val="000000"/>
        <w:w w:val="91"/>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nsid w:val="0155566B"/>
    <w:multiLevelType w:val="singleLevel"/>
    <w:tmpl w:val="3B1ADEB6"/>
    <w:lvl w:ilvl="0">
      <w:start w:val="1"/>
      <w:numFmt w:val="decimal"/>
      <w:lvlText w:val="%1)"/>
      <w:legacy w:legacy="1" w:legacySpace="0" w:legacyIndent="101"/>
      <w:lvlJc w:val="left"/>
      <w:rPr>
        <w:rFonts w:ascii="Times New Roman" w:hAnsi="Times New Roman" w:cs="Times New Roman" w:hint="default"/>
      </w:rPr>
    </w:lvl>
  </w:abstractNum>
  <w:abstractNum w:abstractNumId="5">
    <w:nsid w:val="07143120"/>
    <w:multiLevelType w:val="singleLevel"/>
    <w:tmpl w:val="E7B8252A"/>
    <w:lvl w:ilvl="0">
      <w:start w:val="1"/>
      <w:numFmt w:val="decimal"/>
      <w:lvlText w:val="%1)"/>
      <w:legacy w:legacy="1" w:legacySpace="0" w:legacyIndent="139"/>
      <w:lvlJc w:val="left"/>
      <w:rPr>
        <w:rFonts w:ascii="Times New Roman" w:hAnsi="Times New Roman" w:cs="Times New Roman" w:hint="default"/>
      </w:rPr>
    </w:lvl>
  </w:abstractNum>
  <w:abstractNum w:abstractNumId="6">
    <w:nsid w:val="08E01E38"/>
    <w:multiLevelType w:val="singleLevel"/>
    <w:tmpl w:val="E7B8252A"/>
    <w:lvl w:ilvl="0">
      <w:start w:val="1"/>
      <w:numFmt w:val="decimal"/>
      <w:lvlText w:val="%1)"/>
      <w:legacy w:legacy="1" w:legacySpace="0" w:legacyIndent="139"/>
      <w:lvlJc w:val="left"/>
      <w:rPr>
        <w:rFonts w:ascii="Times New Roman" w:hAnsi="Times New Roman" w:cs="Times New Roman" w:hint="default"/>
      </w:rPr>
    </w:lvl>
  </w:abstractNum>
  <w:abstractNum w:abstractNumId="7">
    <w:nsid w:val="09315BCA"/>
    <w:multiLevelType w:val="singleLevel"/>
    <w:tmpl w:val="E7B8252A"/>
    <w:lvl w:ilvl="0">
      <w:start w:val="1"/>
      <w:numFmt w:val="decimal"/>
      <w:lvlText w:val="%1)"/>
      <w:legacy w:legacy="1" w:legacySpace="0" w:legacyIndent="139"/>
      <w:lvlJc w:val="left"/>
      <w:rPr>
        <w:rFonts w:ascii="Times New Roman" w:hAnsi="Times New Roman" w:cs="Times New Roman" w:hint="default"/>
      </w:rPr>
    </w:lvl>
  </w:abstractNum>
  <w:abstractNum w:abstractNumId="8">
    <w:nsid w:val="0CB23B1B"/>
    <w:multiLevelType w:val="hybridMultilevel"/>
    <w:tmpl w:val="E08CDE10"/>
    <w:lvl w:ilvl="0" w:tplc="E97A9EF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nsid w:val="0E7961B3"/>
    <w:multiLevelType w:val="hybridMultilevel"/>
    <w:tmpl w:val="31F60B42"/>
    <w:lvl w:ilvl="0" w:tplc="A42A5FA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nsid w:val="12AF7DD6"/>
    <w:multiLevelType w:val="singleLevel"/>
    <w:tmpl w:val="3B1ADEB6"/>
    <w:lvl w:ilvl="0">
      <w:start w:val="1"/>
      <w:numFmt w:val="decimal"/>
      <w:lvlText w:val="%1)"/>
      <w:legacy w:legacy="1" w:legacySpace="0" w:legacyIndent="101"/>
      <w:lvlJc w:val="left"/>
      <w:rPr>
        <w:rFonts w:ascii="Times New Roman" w:hAnsi="Times New Roman" w:cs="Times New Roman" w:hint="default"/>
      </w:rPr>
    </w:lvl>
  </w:abstractNum>
  <w:abstractNum w:abstractNumId="11">
    <w:nsid w:val="12DB0E32"/>
    <w:multiLevelType w:val="hybridMultilevel"/>
    <w:tmpl w:val="602C0A8A"/>
    <w:lvl w:ilvl="0" w:tplc="F460B7D0">
      <w:start w:val="1"/>
      <w:numFmt w:val="decimal"/>
      <w:lvlText w:val="%1."/>
      <w:lvlJc w:val="left"/>
      <w:pPr>
        <w:ind w:left="927" w:hanging="360"/>
      </w:pPr>
      <w:rPr>
        <w:rFonts w:eastAsia="Times New Roman" w:hint="default"/>
        <w:b/>
        <w:color w:val="00000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nsid w:val="14832CB5"/>
    <w:multiLevelType w:val="hybridMultilevel"/>
    <w:tmpl w:val="D33EA9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C13319C"/>
    <w:multiLevelType w:val="singleLevel"/>
    <w:tmpl w:val="65DE9640"/>
    <w:lvl w:ilvl="0">
      <w:start w:val="2"/>
      <w:numFmt w:val="decimal"/>
      <w:lvlText w:val="%1."/>
      <w:legacy w:legacy="1" w:legacySpace="0" w:legacyIndent="101"/>
      <w:lvlJc w:val="left"/>
      <w:rPr>
        <w:rFonts w:ascii="Times New Roman" w:hAnsi="Times New Roman" w:cs="Times New Roman" w:hint="default"/>
      </w:rPr>
    </w:lvl>
  </w:abstractNum>
  <w:abstractNum w:abstractNumId="14">
    <w:nsid w:val="1E00150E"/>
    <w:multiLevelType w:val="singleLevel"/>
    <w:tmpl w:val="BABC316C"/>
    <w:lvl w:ilvl="0">
      <w:start w:val="6"/>
      <w:numFmt w:val="decimal"/>
      <w:lvlText w:val="%1."/>
      <w:legacy w:legacy="1" w:legacySpace="0" w:legacyIndent="101"/>
      <w:lvlJc w:val="left"/>
      <w:rPr>
        <w:rFonts w:ascii="Times New Roman" w:hAnsi="Times New Roman" w:cs="Times New Roman" w:hint="default"/>
      </w:rPr>
    </w:lvl>
  </w:abstractNum>
  <w:abstractNum w:abstractNumId="15">
    <w:nsid w:val="22067BBC"/>
    <w:multiLevelType w:val="singleLevel"/>
    <w:tmpl w:val="BABC316C"/>
    <w:lvl w:ilvl="0">
      <w:start w:val="6"/>
      <w:numFmt w:val="decimal"/>
      <w:lvlText w:val="%1."/>
      <w:legacy w:legacy="1" w:legacySpace="0" w:legacyIndent="101"/>
      <w:lvlJc w:val="left"/>
      <w:rPr>
        <w:rFonts w:ascii="Times New Roman" w:hAnsi="Times New Roman" w:cs="Times New Roman" w:hint="default"/>
      </w:rPr>
    </w:lvl>
  </w:abstractNum>
  <w:abstractNum w:abstractNumId="16">
    <w:nsid w:val="230B0EB1"/>
    <w:multiLevelType w:val="hybridMultilevel"/>
    <w:tmpl w:val="27FC45B6"/>
    <w:lvl w:ilvl="0" w:tplc="9D8A50F4">
      <w:start w:val="1"/>
      <w:numFmt w:val="decimal"/>
      <w:lvlText w:val="%1."/>
      <w:lvlJc w:val="left"/>
      <w:pPr>
        <w:ind w:left="927" w:hanging="360"/>
      </w:pPr>
      <w:rPr>
        <w:rFonts w:eastAsia="Times New Roman" w:hint="default"/>
        <w:color w:val="00000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7">
    <w:nsid w:val="2A17786E"/>
    <w:multiLevelType w:val="hybridMultilevel"/>
    <w:tmpl w:val="EEE42D18"/>
    <w:lvl w:ilvl="0" w:tplc="AAB08E6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8">
    <w:nsid w:val="2F8E1C57"/>
    <w:multiLevelType w:val="hybridMultilevel"/>
    <w:tmpl w:val="115A12BA"/>
    <w:lvl w:ilvl="0" w:tplc="9BDA6EC6">
      <w:start w:val="1"/>
      <w:numFmt w:val="decimal"/>
      <w:lvlText w:val="%1."/>
      <w:lvlJc w:val="left"/>
      <w:pPr>
        <w:ind w:left="927" w:hanging="360"/>
      </w:pPr>
      <w:rPr>
        <w:rFonts w:eastAsia="Times New Roman" w:hint="default"/>
        <w:b/>
        <w:color w:val="00000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9">
    <w:nsid w:val="309F7AF7"/>
    <w:multiLevelType w:val="singleLevel"/>
    <w:tmpl w:val="65DE9640"/>
    <w:lvl w:ilvl="0">
      <w:start w:val="2"/>
      <w:numFmt w:val="decimal"/>
      <w:lvlText w:val="%1."/>
      <w:legacy w:legacy="1" w:legacySpace="0" w:legacyIndent="101"/>
      <w:lvlJc w:val="left"/>
      <w:rPr>
        <w:rFonts w:ascii="Times New Roman" w:hAnsi="Times New Roman" w:cs="Times New Roman" w:hint="default"/>
      </w:rPr>
    </w:lvl>
  </w:abstractNum>
  <w:abstractNum w:abstractNumId="20">
    <w:nsid w:val="365A4778"/>
    <w:multiLevelType w:val="singleLevel"/>
    <w:tmpl w:val="2F80B7DE"/>
    <w:lvl w:ilvl="0">
      <w:start w:val="1"/>
      <w:numFmt w:val="decimal"/>
      <w:lvlText w:val="%1."/>
      <w:legacy w:legacy="1" w:legacySpace="0" w:legacyIndent="92"/>
      <w:lvlJc w:val="left"/>
      <w:rPr>
        <w:rFonts w:ascii="Times New Roman" w:hAnsi="Times New Roman" w:cs="Times New Roman" w:hint="default"/>
      </w:rPr>
    </w:lvl>
  </w:abstractNum>
  <w:abstractNum w:abstractNumId="21">
    <w:nsid w:val="3754559E"/>
    <w:multiLevelType w:val="singleLevel"/>
    <w:tmpl w:val="F47AA634"/>
    <w:lvl w:ilvl="0">
      <w:start w:val="1"/>
      <w:numFmt w:val="decimal"/>
      <w:lvlText w:val="%1)"/>
      <w:legacy w:legacy="1" w:legacySpace="0" w:legacyIndent="144"/>
      <w:lvlJc w:val="left"/>
      <w:rPr>
        <w:rFonts w:ascii="Times New Roman" w:hAnsi="Times New Roman" w:cs="Times New Roman" w:hint="default"/>
      </w:rPr>
    </w:lvl>
  </w:abstractNum>
  <w:abstractNum w:abstractNumId="22">
    <w:nsid w:val="379D3918"/>
    <w:multiLevelType w:val="singleLevel"/>
    <w:tmpl w:val="B6B4A21A"/>
    <w:lvl w:ilvl="0">
      <w:start w:val="1"/>
      <w:numFmt w:val="decimal"/>
      <w:lvlText w:val="%1."/>
      <w:legacy w:legacy="1" w:legacySpace="0" w:legacyIndent="96"/>
      <w:lvlJc w:val="left"/>
      <w:rPr>
        <w:rFonts w:ascii="Times New Roman" w:hAnsi="Times New Roman" w:cs="Times New Roman" w:hint="default"/>
      </w:rPr>
    </w:lvl>
  </w:abstractNum>
  <w:abstractNum w:abstractNumId="23">
    <w:nsid w:val="37AA3845"/>
    <w:multiLevelType w:val="singleLevel"/>
    <w:tmpl w:val="B6B4A21A"/>
    <w:lvl w:ilvl="0">
      <w:start w:val="1"/>
      <w:numFmt w:val="decimal"/>
      <w:lvlText w:val="%1."/>
      <w:legacy w:legacy="1" w:legacySpace="0" w:legacyIndent="96"/>
      <w:lvlJc w:val="left"/>
      <w:rPr>
        <w:rFonts w:ascii="Times New Roman" w:hAnsi="Times New Roman" w:cs="Times New Roman" w:hint="default"/>
      </w:rPr>
    </w:lvl>
  </w:abstractNum>
  <w:abstractNum w:abstractNumId="24">
    <w:nsid w:val="41CA33E7"/>
    <w:multiLevelType w:val="hybridMultilevel"/>
    <w:tmpl w:val="3F46D7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22132FA"/>
    <w:multiLevelType w:val="singleLevel"/>
    <w:tmpl w:val="CC0EE59C"/>
    <w:lvl w:ilvl="0">
      <w:start w:val="1"/>
      <w:numFmt w:val="decimal"/>
      <w:lvlText w:val="%1)"/>
      <w:legacy w:legacy="1" w:legacySpace="0" w:legacyIndent="115"/>
      <w:lvlJc w:val="left"/>
      <w:rPr>
        <w:rFonts w:ascii="Times New Roman" w:hAnsi="Times New Roman" w:cs="Times New Roman" w:hint="default"/>
      </w:rPr>
    </w:lvl>
  </w:abstractNum>
  <w:abstractNum w:abstractNumId="26">
    <w:nsid w:val="43D57585"/>
    <w:multiLevelType w:val="hybridMultilevel"/>
    <w:tmpl w:val="312CACC0"/>
    <w:lvl w:ilvl="0" w:tplc="C09A531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7">
    <w:nsid w:val="4723589E"/>
    <w:multiLevelType w:val="hybridMultilevel"/>
    <w:tmpl w:val="E17CDF9A"/>
    <w:lvl w:ilvl="0" w:tplc="185022C2">
      <w:start w:val="1"/>
      <w:numFmt w:val="decimal"/>
      <w:lvlText w:val="%1."/>
      <w:lvlJc w:val="left"/>
      <w:pPr>
        <w:ind w:left="927" w:hanging="360"/>
      </w:pPr>
      <w:rPr>
        <w:rFonts w:eastAsia="Times New Roman" w:hint="default"/>
        <w:color w:val="00000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8">
    <w:nsid w:val="4AA56545"/>
    <w:multiLevelType w:val="singleLevel"/>
    <w:tmpl w:val="C562E106"/>
    <w:lvl w:ilvl="0">
      <w:start w:val="4"/>
      <w:numFmt w:val="decimal"/>
      <w:lvlText w:val="%1)"/>
      <w:legacy w:legacy="1" w:legacySpace="0" w:legacyIndent="111"/>
      <w:lvlJc w:val="left"/>
      <w:rPr>
        <w:rFonts w:ascii="Times New Roman" w:hAnsi="Times New Roman" w:cs="Times New Roman" w:hint="default"/>
      </w:rPr>
    </w:lvl>
  </w:abstractNum>
  <w:abstractNum w:abstractNumId="29">
    <w:nsid w:val="4DE054E7"/>
    <w:multiLevelType w:val="hybridMultilevel"/>
    <w:tmpl w:val="1E307B82"/>
    <w:lvl w:ilvl="0" w:tplc="BC1E72C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0">
    <w:nsid w:val="4E9C7470"/>
    <w:multiLevelType w:val="hybridMultilevel"/>
    <w:tmpl w:val="8FA892E8"/>
    <w:lvl w:ilvl="0" w:tplc="E1BA3C10">
      <w:start w:val="1"/>
      <w:numFmt w:val="decimal"/>
      <w:lvlText w:val="%1."/>
      <w:lvlJc w:val="left"/>
      <w:pPr>
        <w:ind w:left="927" w:hanging="360"/>
      </w:pPr>
      <w:rPr>
        <w:rFonts w:eastAsia="Times New Roman" w:hint="default"/>
        <w:b/>
        <w:color w:val="00000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1">
    <w:nsid w:val="4F6C1934"/>
    <w:multiLevelType w:val="singleLevel"/>
    <w:tmpl w:val="E7B8252A"/>
    <w:lvl w:ilvl="0">
      <w:start w:val="1"/>
      <w:numFmt w:val="decimal"/>
      <w:lvlText w:val="%1)"/>
      <w:legacy w:legacy="1" w:legacySpace="0" w:legacyIndent="139"/>
      <w:lvlJc w:val="left"/>
      <w:rPr>
        <w:rFonts w:ascii="Times New Roman" w:hAnsi="Times New Roman" w:cs="Times New Roman" w:hint="default"/>
      </w:rPr>
    </w:lvl>
  </w:abstractNum>
  <w:abstractNum w:abstractNumId="32">
    <w:nsid w:val="505351E5"/>
    <w:multiLevelType w:val="singleLevel"/>
    <w:tmpl w:val="F47AA634"/>
    <w:lvl w:ilvl="0">
      <w:start w:val="1"/>
      <w:numFmt w:val="decimal"/>
      <w:lvlText w:val="%1)"/>
      <w:legacy w:legacy="1" w:legacySpace="0" w:legacyIndent="144"/>
      <w:lvlJc w:val="left"/>
      <w:rPr>
        <w:rFonts w:ascii="Times New Roman" w:hAnsi="Times New Roman" w:cs="Times New Roman" w:hint="default"/>
      </w:rPr>
    </w:lvl>
  </w:abstractNum>
  <w:abstractNum w:abstractNumId="33">
    <w:nsid w:val="50AD3634"/>
    <w:multiLevelType w:val="hybridMultilevel"/>
    <w:tmpl w:val="7892E4F0"/>
    <w:lvl w:ilvl="0" w:tplc="487C1EBC">
      <w:start w:val="1"/>
      <w:numFmt w:val="decimal"/>
      <w:lvlText w:val="%1."/>
      <w:lvlJc w:val="left"/>
      <w:pPr>
        <w:ind w:left="927" w:hanging="360"/>
      </w:pPr>
      <w:rPr>
        <w:rFonts w:eastAsia="Times New Roman" w:hint="default"/>
        <w:color w:val="00000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4">
    <w:nsid w:val="51A20BAC"/>
    <w:multiLevelType w:val="singleLevel"/>
    <w:tmpl w:val="FC98F9AC"/>
    <w:lvl w:ilvl="0">
      <w:start w:val="8"/>
      <w:numFmt w:val="decimal"/>
      <w:lvlText w:val="%1"/>
      <w:legacy w:legacy="1" w:legacySpace="0" w:legacyIndent="68"/>
      <w:lvlJc w:val="left"/>
      <w:rPr>
        <w:rFonts w:ascii="Times New Roman" w:hAnsi="Times New Roman" w:cs="Times New Roman" w:hint="default"/>
      </w:rPr>
    </w:lvl>
  </w:abstractNum>
  <w:abstractNum w:abstractNumId="35">
    <w:nsid w:val="52276EA8"/>
    <w:multiLevelType w:val="singleLevel"/>
    <w:tmpl w:val="D9682C64"/>
    <w:lvl w:ilvl="0">
      <w:start w:val="1"/>
      <w:numFmt w:val="decimal"/>
      <w:lvlText w:val="%1)"/>
      <w:legacy w:legacy="1" w:legacySpace="0" w:legacyIndent="96"/>
      <w:lvlJc w:val="left"/>
      <w:rPr>
        <w:rFonts w:ascii="Times New Roman" w:hAnsi="Times New Roman" w:cs="Times New Roman" w:hint="default"/>
      </w:rPr>
    </w:lvl>
  </w:abstractNum>
  <w:abstractNum w:abstractNumId="36">
    <w:nsid w:val="52EB4D5D"/>
    <w:multiLevelType w:val="singleLevel"/>
    <w:tmpl w:val="C35E962E"/>
    <w:lvl w:ilvl="0">
      <w:start w:val="1"/>
      <w:numFmt w:val="decimal"/>
      <w:lvlText w:val="%1."/>
      <w:legacy w:legacy="1" w:legacySpace="0" w:legacyIndent="101"/>
      <w:lvlJc w:val="left"/>
      <w:rPr>
        <w:rFonts w:ascii="Times New Roman" w:hAnsi="Times New Roman" w:cs="Times New Roman" w:hint="default"/>
      </w:rPr>
    </w:lvl>
  </w:abstractNum>
  <w:abstractNum w:abstractNumId="37">
    <w:nsid w:val="544B1730"/>
    <w:multiLevelType w:val="hybridMultilevel"/>
    <w:tmpl w:val="9124A74C"/>
    <w:lvl w:ilvl="0" w:tplc="FBCA40D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8">
    <w:nsid w:val="557E1AB7"/>
    <w:multiLevelType w:val="hybridMultilevel"/>
    <w:tmpl w:val="F40865D2"/>
    <w:lvl w:ilvl="0" w:tplc="93E6455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9">
    <w:nsid w:val="5B286516"/>
    <w:multiLevelType w:val="singleLevel"/>
    <w:tmpl w:val="A0068B2A"/>
    <w:lvl w:ilvl="0">
      <w:start w:val="1"/>
      <w:numFmt w:val="decimal"/>
      <w:lvlText w:val="%1)"/>
      <w:legacy w:legacy="1" w:legacySpace="0" w:legacyIndent="110"/>
      <w:lvlJc w:val="left"/>
      <w:rPr>
        <w:rFonts w:ascii="Times New Roman" w:hAnsi="Times New Roman" w:cs="Times New Roman" w:hint="default"/>
      </w:rPr>
    </w:lvl>
  </w:abstractNum>
  <w:abstractNum w:abstractNumId="40">
    <w:nsid w:val="5C9D2E80"/>
    <w:multiLevelType w:val="hybridMultilevel"/>
    <w:tmpl w:val="F886E330"/>
    <w:lvl w:ilvl="0" w:tplc="8A6E2B6A">
      <w:start w:val="1"/>
      <w:numFmt w:val="decimal"/>
      <w:lvlText w:val="%1."/>
      <w:lvlJc w:val="left"/>
      <w:pPr>
        <w:ind w:left="927" w:hanging="360"/>
      </w:pPr>
      <w:rPr>
        <w:rFonts w:eastAsia="Times New Roman" w:hint="default"/>
        <w:b/>
        <w:color w:val="00000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1">
    <w:nsid w:val="61D03396"/>
    <w:multiLevelType w:val="hybridMultilevel"/>
    <w:tmpl w:val="F58226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63307948"/>
    <w:multiLevelType w:val="singleLevel"/>
    <w:tmpl w:val="E7B8252A"/>
    <w:lvl w:ilvl="0">
      <w:start w:val="1"/>
      <w:numFmt w:val="decimal"/>
      <w:lvlText w:val="%1)"/>
      <w:legacy w:legacy="1" w:legacySpace="0" w:legacyIndent="139"/>
      <w:lvlJc w:val="left"/>
      <w:rPr>
        <w:rFonts w:ascii="Times New Roman" w:hAnsi="Times New Roman" w:cs="Times New Roman" w:hint="default"/>
      </w:rPr>
    </w:lvl>
  </w:abstractNum>
  <w:abstractNum w:abstractNumId="43">
    <w:nsid w:val="6EB036D7"/>
    <w:multiLevelType w:val="hybridMultilevel"/>
    <w:tmpl w:val="10E0B9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6EFA31CC"/>
    <w:multiLevelType w:val="hybridMultilevel"/>
    <w:tmpl w:val="BFA841E2"/>
    <w:lvl w:ilvl="0" w:tplc="A9BAADD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5">
    <w:nsid w:val="7366528C"/>
    <w:multiLevelType w:val="hybridMultilevel"/>
    <w:tmpl w:val="03148EDE"/>
    <w:lvl w:ilvl="0" w:tplc="3B70ADB2">
      <w:start w:val="1"/>
      <w:numFmt w:val="decimal"/>
      <w:lvlText w:val="%1."/>
      <w:lvlJc w:val="left"/>
      <w:pPr>
        <w:ind w:left="720" w:hanging="360"/>
      </w:pPr>
      <w:rPr>
        <w:rFonts w:eastAsia="Times New Roman" w:hint="default"/>
        <w:b/>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74291BD6"/>
    <w:multiLevelType w:val="singleLevel"/>
    <w:tmpl w:val="B6B4A21A"/>
    <w:lvl w:ilvl="0">
      <w:start w:val="1"/>
      <w:numFmt w:val="decimal"/>
      <w:lvlText w:val="%1."/>
      <w:legacy w:legacy="1" w:legacySpace="0" w:legacyIndent="96"/>
      <w:lvlJc w:val="left"/>
      <w:rPr>
        <w:rFonts w:ascii="Times New Roman" w:hAnsi="Times New Roman" w:cs="Times New Roman" w:hint="default"/>
      </w:rPr>
    </w:lvl>
  </w:abstractNum>
  <w:abstractNum w:abstractNumId="47">
    <w:nsid w:val="786466E5"/>
    <w:multiLevelType w:val="hybridMultilevel"/>
    <w:tmpl w:val="EF620EE6"/>
    <w:lvl w:ilvl="0" w:tplc="AD087BBA">
      <w:start w:val="1"/>
      <w:numFmt w:val="decimal"/>
      <w:lvlText w:val="%1."/>
      <w:lvlJc w:val="left"/>
      <w:pPr>
        <w:ind w:left="928" w:hanging="360"/>
      </w:pPr>
      <w:rPr>
        <w:rFonts w:eastAsia="Times New Roman" w:hint="default"/>
        <w:color w:val="000000"/>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48">
    <w:nsid w:val="79213A58"/>
    <w:multiLevelType w:val="hybridMultilevel"/>
    <w:tmpl w:val="EDFEB1EA"/>
    <w:lvl w:ilvl="0" w:tplc="970E7DA0">
      <w:start w:val="1"/>
      <w:numFmt w:val="decimal"/>
      <w:lvlText w:val="%1."/>
      <w:lvlJc w:val="left"/>
      <w:pPr>
        <w:ind w:left="927" w:hanging="360"/>
      </w:pPr>
      <w:rPr>
        <w:rFonts w:eastAsiaTheme="minorEastAsia"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9">
    <w:nsid w:val="792C55E7"/>
    <w:multiLevelType w:val="hybridMultilevel"/>
    <w:tmpl w:val="6ADE3FE4"/>
    <w:lvl w:ilvl="0" w:tplc="24448F8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0">
    <w:nsid w:val="7FD554B5"/>
    <w:multiLevelType w:val="singleLevel"/>
    <w:tmpl w:val="B6B4A21A"/>
    <w:lvl w:ilvl="0">
      <w:start w:val="1"/>
      <w:numFmt w:val="decimal"/>
      <w:lvlText w:val="%1."/>
      <w:legacy w:legacy="1" w:legacySpace="0" w:legacyIndent="96"/>
      <w:lvlJc w:val="left"/>
      <w:rPr>
        <w:rFonts w:ascii="Times New Roman" w:hAnsi="Times New Roman" w:cs="Times New Roman" w:hint="default"/>
      </w:rPr>
    </w:lvl>
  </w:abstractNum>
  <w:num w:numId="1">
    <w:abstractNumId w:val="42"/>
  </w:num>
  <w:num w:numId="2">
    <w:abstractNumId w:val="6"/>
  </w:num>
  <w:num w:numId="3">
    <w:abstractNumId w:val="39"/>
  </w:num>
  <w:num w:numId="4">
    <w:abstractNumId w:val="14"/>
  </w:num>
  <w:num w:numId="5">
    <w:abstractNumId w:val="25"/>
  </w:num>
  <w:num w:numId="6">
    <w:abstractNumId w:val="5"/>
  </w:num>
  <w:num w:numId="7">
    <w:abstractNumId w:val="1"/>
  </w:num>
  <w:num w:numId="8">
    <w:abstractNumId w:val="28"/>
  </w:num>
  <w:num w:numId="9">
    <w:abstractNumId w:val="19"/>
  </w:num>
  <w:num w:numId="10">
    <w:abstractNumId w:val="32"/>
  </w:num>
  <w:num w:numId="11">
    <w:abstractNumId w:val="31"/>
  </w:num>
  <w:num w:numId="12">
    <w:abstractNumId w:val="21"/>
  </w:num>
  <w:num w:numId="13">
    <w:abstractNumId w:val="4"/>
  </w:num>
  <w:num w:numId="14">
    <w:abstractNumId w:val="35"/>
  </w:num>
  <w:num w:numId="15">
    <w:abstractNumId w:val="23"/>
  </w:num>
  <w:num w:numId="16">
    <w:abstractNumId w:val="13"/>
  </w:num>
  <w:num w:numId="17">
    <w:abstractNumId w:val="2"/>
  </w:num>
  <w:num w:numId="18">
    <w:abstractNumId w:val="10"/>
  </w:num>
  <w:num w:numId="19">
    <w:abstractNumId w:val="46"/>
  </w:num>
  <w:num w:numId="20">
    <w:abstractNumId w:val="22"/>
  </w:num>
  <w:num w:numId="21">
    <w:abstractNumId w:val="36"/>
  </w:num>
  <w:num w:numId="22">
    <w:abstractNumId w:val="15"/>
  </w:num>
  <w:num w:numId="23">
    <w:abstractNumId w:val="20"/>
  </w:num>
  <w:num w:numId="24">
    <w:abstractNumId w:val="0"/>
    <w:lvlOverride w:ilvl="0">
      <w:lvl w:ilvl="0">
        <w:start w:val="65535"/>
        <w:numFmt w:val="bullet"/>
        <w:lvlText w:val="-"/>
        <w:legacy w:legacy="1" w:legacySpace="0" w:legacyIndent="76"/>
        <w:lvlJc w:val="left"/>
        <w:rPr>
          <w:rFonts w:ascii="Times New Roman" w:hAnsi="Times New Roman" w:cs="Times New Roman" w:hint="default"/>
        </w:rPr>
      </w:lvl>
    </w:lvlOverride>
  </w:num>
  <w:num w:numId="25">
    <w:abstractNumId w:val="0"/>
    <w:lvlOverride w:ilvl="0">
      <w:lvl w:ilvl="0">
        <w:start w:val="65535"/>
        <w:numFmt w:val="bullet"/>
        <w:lvlText w:val="-"/>
        <w:legacy w:legacy="1" w:legacySpace="0" w:legacyIndent="67"/>
        <w:lvlJc w:val="left"/>
        <w:rPr>
          <w:rFonts w:ascii="Times New Roman" w:hAnsi="Times New Roman" w:cs="Times New Roman" w:hint="default"/>
        </w:rPr>
      </w:lvl>
    </w:lvlOverride>
  </w:num>
  <w:num w:numId="26">
    <w:abstractNumId w:val="34"/>
  </w:num>
  <w:num w:numId="27">
    <w:abstractNumId w:val="50"/>
  </w:num>
  <w:num w:numId="28">
    <w:abstractNumId w:val="0"/>
    <w:lvlOverride w:ilvl="0">
      <w:lvl w:ilvl="0">
        <w:start w:val="65535"/>
        <w:numFmt w:val="bullet"/>
        <w:lvlText w:val="-"/>
        <w:legacy w:legacy="1" w:legacySpace="0" w:legacyIndent="77"/>
        <w:lvlJc w:val="left"/>
        <w:rPr>
          <w:rFonts w:ascii="Times New Roman" w:hAnsi="Times New Roman" w:cs="Times New Roman" w:hint="default"/>
        </w:rPr>
      </w:lvl>
    </w:lvlOverride>
  </w:num>
  <w:num w:numId="29">
    <w:abstractNumId w:val="7"/>
  </w:num>
  <w:num w:numId="30">
    <w:abstractNumId w:val="26"/>
  </w:num>
  <w:num w:numId="31">
    <w:abstractNumId w:val="16"/>
  </w:num>
  <w:num w:numId="32">
    <w:abstractNumId w:val="45"/>
  </w:num>
  <w:num w:numId="33">
    <w:abstractNumId w:val="3"/>
  </w:num>
  <w:num w:numId="34">
    <w:abstractNumId w:val="33"/>
  </w:num>
  <w:num w:numId="35">
    <w:abstractNumId w:val="18"/>
  </w:num>
  <w:num w:numId="36">
    <w:abstractNumId w:val="47"/>
  </w:num>
  <w:num w:numId="37">
    <w:abstractNumId w:val="11"/>
  </w:num>
  <w:num w:numId="38">
    <w:abstractNumId w:val="48"/>
  </w:num>
  <w:num w:numId="39">
    <w:abstractNumId w:val="37"/>
  </w:num>
  <w:num w:numId="40">
    <w:abstractNumId w:val="40"/>
  </w:num>
  <w:num w:numId="41">
    <w:abstractNumId w:val="17"/>
  </w:num>
  <w:num w:numId="42">
    <w:abstractNumId w:val="9"/>
  </w:num>
  <w:num w:numId="43">
    <w:abstractNumId w:val="43"/>
  </w:num>
  <w:num w:numId="44">
    <w:abstractNumId w:val="27"/>
  </w:num>
  <w:num w:numId="45">
    <w:abstractNumId w:val="30"/>
  </w:num>
  <w:num w:numId="46">
    <w:abstractNumId w:val="24"/>
  </w:num>
  <w:num w:numId="47">
    <w:abstractNumId w:val="12"/>
  </w:num>
  <w:num w:numId="48">
    <w:abstractNumId w:val="49"/>
  </w:num>
  <w:num w:numId="49">
    <w:abstractNumId w:val="29"/>
  </w:num>
  <w:num w:numId="50">
    <w:abstractNumId w:val="8"/>
  </w:num>
  <w:num w:numId="51">
    <w:abstractNumId w:val="41"/>
  </w:num>
  <w:num w:numId="52">
    <w:abstractNumId w:val="38"/>
  </w:num>
  <w:num w:numId="53">
    <w:abstractNumId w:val="44"/>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hideSpellingErrors/>
  <w:defaultTabStop w:val="709"/>
  <w:characterSpacingControl w:val="doNotCompress"/>
  <w:footnotePr>
    <w:footnote w:id="-1"/>
    <w:footnote w:id="0"/>
  </w:footnotePr>
  <w:endnotePr>
    <w:endnote w:id="-1"/>
    <w:endnote w:id="0"/>
  </w:endnotePr>
  <w:compat>
    <w:compatSetting w:name="compatibilityMode" w:uri="http://schemas.microsoft.com/office/word" w:val="12"/>
  </w:compat>
  <w:rsids>
    <w:rsidRoot w:val="00FA58E2"/>
    <w:rsid w:val="0000350C"/>
    <w:rsid w:val="00035F94"/>
    <w:rsid w:val="0005505F"/>
    <w:rsid w:val="00090CF0"/>
    <w:rsid w:val="000B3C82"/>
    <w:rsid w:val="001C6E30"/>
    <w:rsid w:val="001E20DF"/>
    <w:rsid w:val="001E4109"/>
    <w:rsid w:val="00236FD0"/>
    <w:rsid w:val="00245F2F"/>
    <w:rsid w:val="0029447F"/>
    <w:rsid w:val="002D2FB9"/>
    <w:rsid w:val="00323DF3"/>
    <w:rsid w:val="003D47DD"/>
    <w:rsid w:val="003F5752"/>
    <w:rsid w:val="0046280E"/>
    <w:rsid w:val="00662A5E"/>
    <w:rsid w:val="007131B8"/>
    <w:rsid w:val="007E2C87"/>
    <w:rsid w:val="007E74BD"/>
    <w:rsid w:val="008C5C0E"/>
    <w:rsid w:val="00912BCB"/>
    <w:rsid w:val="009F1937"/>
    <w:rsid w:val="00A5717A"/>
    <w:rsid w:val="00AC7F1C"/>
    <w:rsid w:val="00B26407"/>
    <w:rsid w:val="00B40032"/>
    <w:rsid w:val="00B545AE"/>
    <w:rsid w:val="00B6761B"/>
    <w:rsid w:val="00B91A79"/>
    <w:rsid w:val="00C72257"/>
    <w:rsid w:val="00CF2B2C"/>
    <w:rsid w:val="00D315AA"/>
    <w:rsid w:val="00D50E99"/>
    <w:rsid w:val="00D77CC0"/>
    <w:rsid w:val="00F37991"/>
    <w:rsid w:val="00F42E56"/>
    <w:rsid w:val="00FA58E2"/>
    <w:rsid w:val="00FB7DB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A58E2"/>
    <w:pPr>
      <w:widowControl w:val="0"/>
      <w:autoSpaceDE w:val="0"/>
      <w:autoSpaceDN w:val="0"/>
      <w:adjustRightInd w:val="0"/>
      <w:spacing w:after="0" w:line="240" w:lineRule="auto"/>
    </w:pPr>
    <w:rPr>
      <w:rFonts w:ascii="Times New Roman" w:eastAsiaTheme="minorEastAsia" w:hAnsi="Times New Roman" w:cs="Times New Roman"/>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A58E2"/>
    <w:rPr>
      <w:rFonts w:ascii="Tahoma" w:hAnsi="Tahoma" w:cs="Tahoma"/>
      <w:sz w:val="16"/>
      <w:szCs w:val="16"/>
    </w:rPr>
  </w:style>
  <w:style w:type="character" w:customStyle="1" w:styleId="a4">
    <w:name w:val="Текст выноски Знак"/>
    <w:basedOn w:val="a0"/>
    <w:link w:val="a3"/>
    <w:uiPriority w:val="99"/>
    <w:semiHidden/>
    <w:rsid w:val="00FA58E2"/>
    <w:rPr>
      <w:rFonts w:ascii="Tahoma" w:eastAsiaTheme="minorEastAsia" w:hAnsi="Tahoma" w:cs="Tahoma"/>
      <w:sz w:val="16"/>
      <w:szCs w:val="16"/>
      <w:lang w:eastAsia="ru-RU"/>
    </w:rPr>
  </w:style>
  <w:style w:type="paragraph" w:styleId="a5">
    <w:name w:val="List Paragraph"/>
    <w:basedOn w:val="a"/>
    <w:uiPriority w:val="34"/>
    <w:qFormat/>
    <w:rsid w:val="00FA58E2"/>
    <w:pPr>
      <w:ind w:left="720"/>
      <w:contextualSpacing/>
    </w:pPr>
  </w:style>
  <w:style w:type="paragraph" w:styleId="a6">
    <w:name w:val="footer"/>
    <w:basedOn w:val="a"/>
    <w:link w:val="a7"/>
    <w:uiPriority w:val="99"/>
    <w:rsid w:val="00FA58E2"/>
    <w:pPr>
      <w:widowControl/>
      <w:tabs>
        <w:tab w:val="center" w:pos="4677"/>
        <w:tab w:val="right" w:pos="9355"/>
      </w:tabs>
      <w:autoSpaceDE/>
      <w:autoSpaceDN/>
      <w:adjustRightInd/>
    </w:pPr>
    <w:rPr>
      <w:rFonts w:eastAsia="Times New Roman"/>
      <w:sz w:val="24"/>
      <w:szCs w:val="24"/>
    </w:rPr>
  </w:style>
  <w:style w:type="character" w:customStyle="1" w:styleId="a7">
    <w:name w:val="Нижний колонтитул Знак"/>
    <w:basedOn w:val="a0"/>
    <w:link w:val="a6"/>
    <w:uiPriority w:val="99"/>
    <w:rsid w:val="00FA58E2"/>
    <w:rPr>
      <w:rFonts w:ascii="Times New Roman" w:eastAsia="Times New Roman" w:hAnsi="Times New Roman" w:cs="Times New Roman"/>
      <w:sz w:val="24"/>
      <w:szCs w:val="24"/>
      <w:lang w:eastAsia="ru-RU"/>
    </w:rPr>
  </w:style>
  <w:style w:type="character" w:styleId="a8">
    <w:name w:val="page number"/>
    <w:basedOn w:val="a0"/>
    <w:rsid w:val="00FA58E2"/>
  </w:style>
  <w:style w:type="paragraph" w:styleId="a9">
    <w:name w:val="header"/>
    <w:basedOn w:val="a"/>
    <w:link w:val="aa"/>
    <w:uiPriority w:val="99"/>
    <w:rsid w:val="00FA58E2"/>
    <w:pPr>
      <w:widowControl/>
      <w:tabs>
        <w:tab w:val="center" w:pos="4677"/>
        <w:tab w:val="right" w:pos="9355"/>
      </w:tabs>
      <w:autoSpaceDE/>
      <w:autoSpaceDN/>
      <w:adjustRightInd/>
    </w:pPr>
    <w:rPr>
      <w:rFonts w:eastAsia="Times New Roman"/>
      <w:sz w:val="24"/>
      <w:szCs w:val="24"/>
    </w:rPr>
  </w:style>
  <w:style w:type="character" w:customStyle="1" w:styleId="aa">
    <w:name w:val="Верхний колонтитул Знак"/>
    <w:basedOn w:val="a0"/>
    <w:link w:val="a9"/>
    <w:uiPriority w:val="99"/>
    <w:rsid w:val="00FA58E2"/>
    <w:rPr>
      <w:rFonts w:ascii="Times New Roman" w:eastAsia="Times New Roman" w:hAnsi="Times New Roman" w:cs="Times New Roman"/>
      <w:sz w:val="24"/>
      <w:szCs w:val="24"/>
      <w:lang w:eastAsia="ru-RU"/>
    </w:rPr>
  </w:style>
  <w:style w:type="paragraph" w:styleId="ab">
    <w:name w:val="No Spacing"/>
    <w:link w:val="ac"/>
    <w:qFormat/>
    <w:rsid w:val="00FA58E2"/>
    <w:pPr>
      <w:spacing w:after="0" w:line="240" w:lineRule="auto"/>
    </w:pPr>
    <w:rPr>
      <w:rFonts w:ascii="Arial Unicode MS" w:eastAsia="Arial Unicode MS" w:hAnsi="Arial Unicode MS" w:cs="Arial Unicode MS"/>
      <w:color w:val="000000"/>
      <w:sz w:val="24"/>
      <w:szCs w:val="24"/>
      <w:lang w:val="kk-KZ" w:eastAsia="kk-KZ"/>
    </w:rPr>
  </w:style>
  <w:style w:type="paragraph" w:styleId="ad">
    <w:name w:val="Title"/>
    <w:basedOn w:val="a"/>
    <w:link w:val="ae"/>
    <w:qFormat/>
    <w:rsid w:val="00FA58E2"/>
    <w:pPr>
      <w:widowControl/>
      <w:autoSpaceDE/>
      <w:autoSpaceDN/>
      <w:adjustRightInd/>
      <w:jc w:val="center"/>
    </w:pPr>
    <w:rPr>
      <w:rFonts w:eastAsia="Times New Roman"/>
      <w:b/>
      <w:bCs/>
      <w:sz w:val="32"/>
      <w:szCs w:val="24"/>
      <w:lang w:val="kk-KZ"/>
    </w:rPr>
  </w:style>
  <w:style w:type="character" w:customStyle="1" w:styleId="ae">
    <w:name w:val="Название Знак"/>
    <w:basedOn w:val="a0"/>
    <w:link w:val="ad"/>
    <w:rsid w:val="00FA58E2"/>
    <w:rPr>
      <w:rFonts w:ascii="Times New Roman" w:eastAsia="Times New Roman" w:hAnsi="Times New Roman" w:cs="Times New Roman"/>
      <w:b/>
      <w:bCs/>
      <w:sz w:val="32"/>
      <w:szCs w:val="24"/>
      <w:lang w:val="kk-KZ" w:eastAsia="ru-RU"/>
    </w:rPr>
  </w:style>
  <w:style w:type="character" w:customStyle="1" w:styleId="ac">
    <w:name w:val="Без интервала Знак"/>
    <w:link w:val="ab"/>
    <w:locked/>
    <w:rsid w:val="00245F2F"/>
    <w:rPr>
      <w:rFonts w:ascii="Arial Unicode MS" w:eastAsia="Arial Unicode MS" w:hAnsi="Arial Unicode MS" w:cs="Arial Unicode MS"/>
      <w:color w:val="000000"/>
      <w:sz w:val="24"/>
      <w:szCs w:val="24"/>
      <w:lang w:val="kk-KZ" w:eastAsia="kk-KZ"/>
    </w:rPr>
  </w:style>
  <w:style w:type="table" w:styleId="af">
    <w:name w:val="Table Grid"/>
    <w:basedOn w:val="a1"/>
    <w:uiPriority w:val="59"/>
    <w:rsid w:val="00C722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1662845">
      <w:bodyDiv w:val="1"/>
      <w:marLeft w:val="0"/>
      <w:marRight w:val="0"/>
      <w:marTop w:val="0"/>
      <w:marBottom w:val="0"/>
      <w:divBdr>
        <w:top w:val="none" w:sz="0" w:space="0" w:color="auto"/>
        <w:left w:val="none" w:sz="0" w:space="0" w:color="auto"/>
        <w:bottom w:val="none" w:sz="0" w:space="0" w:color="auto"/>
        <w:right w:val="none" w:sz="0" w:space="0" w:color="auto"/>
      </w:divBdr>
    </w:div>
    <w:div w:id="15237814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4.jpeg"/><Relationship Id="rId26" Type="http://schemas.openxmlformats.org/officeDocument/2006/relationships/image" Target="media/image12.jpeg"/><Relationship Id="rId39" Type="http://schemas.openxmlformats.org/officeDocument/2006/relationships/image" Target="media/image25.jpeg"/><Relationship Id="rId21" Type="http://schemas.openxmlformats.org/officeDocument/2006/relationships/image" Target="media/image7.jpeg"/><Relationship Id="rId34" Type="http://schemas.openxmlformats.org/officeDocument/2006/relationships/image" Target="media/image20.jpeg"/><Relationship Id="rId42" Type="http://schemas.openxmlformats.org/officeDocument/2006/relationships/image" Target="media/image28.jpeg"/><Relationship Id="rId47" Type="http://schemas.openxmlformats.org/officeDocument/2006/relationships/image" Target="media/image33.jpeg"/><Relationship Id="rId50" Type="http://schemas.openxmlformats.org/officeDocument/2006/relationships/image" Target="media/image36.jpeg"/><Relationship Id="rId55"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3.jpeg"/><Relationship Id="rId25" Type="http://schemas.openxmlformats.org/officeDocument/2006/relationships/image" Target="media/image11.jpeg"/><Relationship Id="rId33" Type="http://schemas.openxmlformats.org/officeDocument/2006/relationships/image" Target="media/image19.jpeg"/><Relationship Id="rId38" Type="http://schemas.openxmlformats.org/officeDocument/2006/relationships/image" Target="media/image24.jpeg"/><Relationship Id="rId46" Type="http://schemas.openxmlformats.org/officeDocument/2006/relationships/image" Target="media/image32.jpeg"/><Relationship Id="rId2" Type="http://schemas.openxmlformats.org/officeDocument/2006/relationships/styles" Target="styles.xml"/><Relationship Id="rId16" Type="http://schemas.openxmlformats.org/officeDocument/2006/relationships/footer" Target="footer4.xml"/><Relationship Id="rId20" Type="http://schemas.openxmlformats.org/officeDocument/2006/relationships/image" Target="media/image6.jpeg"/><Relationship Id="rId29" Type="http://schemas.openxmlformats.org/officeDocument/2006/relationships/image" Target="media/image15.jpeg"/><Relationship Id="rId41" Type="http://schemas.openxmlformats.org/officeDocument/2006/relationships/image" Target="media/image27.jpeg"/><Relationship Id="rId54" Type="http://schemas.openxmlformats.org/officeDocument/2006/relationships/header" Target="header5.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0.jpeg"/><Relationship Id="rId32" Type="http://schemas.openxmlformats.org/officeDocument/2006/relationships/image" Target="media/image18.jpeg"/><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image" Target="media/image31.jpeg"/><Relationship Id="rId53" Type="http://schemas.openxmlformats.org/officeDocument/2006/relationships/header" Target="header4.xml"/><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9.jpeg"/><Relationship Id="rId28" Type="http://schemas.openxmlformats.org/officeDocument/2006/relationships/image" Target="media/image14.jpeg"/><Relationship Id="rId36" Type="http://schemas.openxmlformats.org/officeDocument/2006/relationships/image" Target="media/image22.jpeg"/><Relationship Id="rId49" Type="http://schemas.openxmlformats.org/officeDocument/2006/relationships/image" Target="media/image35.jpeg"/><Relationship Id="rId57"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5.jpeg"/><Relationship Id="rId31" Type="http://schemas.openxmlformats.org/officeDocument/2006/relationships/image" Target="media/image17.jpeg"/><Relationship Id="rId44" Type="http://schemas.openxmlformats.org/officeDocument/2006/relationships/image" Target="media/image30.jpeg"/><Relationship Id="rId52" Type="http://schemas.openxmlformats.org/officeDocument/2006/relationships/image" Target="media/image38.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3.xml"/><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1.jpeg"/><Relationship Id="rId43" Type="http://schemas.openxmlformats.org/officeDocument/2006/relationships/image" Target="media/image29.jpeg"/><Relationship Id="rId48" Type="http://schemas.openxmlformats.org/officeDocument/2006/relationships/image" Target="media/image34.jpeg"/><Relationship Id="rId56" Type="http://schemas.openxmlformats.org/officeDocument/2006/relationships/footer" Target="footer6.xml"/><Relationship Id="rId8" Type="http://schemas.openxmlformats.org/officeDocument/2006/relationships/image" Target="media/image1.png"/><Relationship Id="rId51" Type="http://schemas.openxmlformats.org/officeDocument/2006/relationships/image" Target="media/image37.jpeg"/><Relationship Id="rId3"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132</TotalTime>
  <Pages>280</Pages>
  <Words>106616</Words>
  <Characters>607713</Characters>
  <Application>Microsoft Office Word</Application>
  <DocSecurity>0</DocSecurity>
  <Lines>5064</Lines>
  <Paragraphs>1425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712904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БАУЫРЖАН</dc:creator>
  <cp:lastModifiedBy>ТТ</cp:lastModifiedBy>
  <cp:revision>21</cp:revision>
  <cp:lastPrinted>2015-02-20T09:26:00Z</cp:lastPrinted>
  <dcterms:created xsi:type="dcterms:W3CDTF">2015-02-17T05:44:00Z</dcterms:created>
  <dcterms:modified xsi:type="dcterms:W3CDTF">2015-02-20T09:28:00Z</dcterms:modified>
</cp:coreProperties>
</file>